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545" w:rsidRPr="00E618CD" w:rsidRDefault="00424545" w:rsidP="00424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bookmarkStart w:id="0" w:name="_GoBack"/>
    </w:p>
    <w:p w:rsidR="00424545" w:rsidRPr="00E618CD" w:rsidRDefault="00424545" w:rsidP="00424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Түркістан облысы әкімі аппаратының </w:t>
      </w:r>
      <w:r w:rsidRPr="00E618C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мемлекеттік-құқықтық</w:t>
      </w:r>
    </w:p>
    <w:p w:rsidR="00424545" w:rsidRPr="00E618CD" w:rsidRDefault="00424545" w:rsidP="00424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618C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бөлімі</w:t>
      </w:r>
      <w:r w:rsidRPr="00E618CD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</w:p>
    <w:p w:rsidR="00424545" w:rsidRPr="00E618CD" w:rsidRDefault="00424545" w:rsidP="00424545">
      <w:pPr>
        <w:tabs>
          <w:tab w:val="left" w:pos="5685"/>
        </w:tabs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sz w:val="28"/>
        </w:rPr>
      </w:pPr>
      <w:r w:rsidRPr="00E618CD">
        <w:rPr>
          <w:rFonts w:ascii="Times New Roman" w:eastAsia="Times New Roman" w:hAnsi="Times New Roman" w:cs="Times New Roman"/>
          <w:b/>
          <w:sz w:val="28"/>
        </w:rPr>
        <w:t>ЕРЕЖЕ</w:t>
      </w:r>
      <w:r w:rsidRPr="00E618CD">
        <w:rPr>
          <w:rFonts w:ascii="Times New Roman" w:eastAsia="Times New Roman" w:hAnsi="Times New Roman" w:cs="Times New Roman"/>
          <w:b/>
          <w:sz w:val="28"/>
        </w:rPr>
        <w:tab/>
      </w:r>
    </w:p>
    <w:p w:rsidR="00424545" w:rsidRPr="00E618CD" w:rsidRDefault="00424545" w:rsidP="00424545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</w:rPr>
      </w:pPr>
    </w:p>
    <w:p w:rsidR="00424545" w:rsidRDefault="00424545" w:rsidP="00424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E618CD">
        <w:rPr>
          <w:rFonts w:ascii="Times New Roman" w:eastAsia="Times New Roman" w:hAnsi="Times New Roman" w:cs="Times New Roman"/>
          <w:b/>
          <w:sz w:val="28"/>
        </w:rPr>
        <w:t xml:space="preserve">1-тарау. </w:t>
      </w:r>
      <w:proofErr w:type="spellStart"/>
      <w:r w:rsidRPr="00E618CD">
        <w:rPr>
          <w:rFonts w:ascii="Times New Roman" w:eastAsia="Times New Roman" w:hAnsi="Times New Roman" w:cs="Times New Roman"/>
          <w:b/>
          <w:sz w:val="28"/>
        </w:rPr>
        <w:t>Жалпы</w:t>
      </w:r>
      <w:proofErr w:type="spellEnd"/>
      <w:r w:rsidRPr="00E618CD"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b/>
          <w:sz w:val="28"/>
        </w:rPr>
        <w:t>ережелер</w:t>
      </w:r>
      <w:proofErr w:type="spellEnd"/>
    </w:p>
    <w:p w:rsidR="0015246A" w:rsidRPr="00E618CD" w:rsidRDefault="0015246A" w:rsidP="00424545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z52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bookmarkStart w:id="2" w:name="z53"/>
      <w:bookmarkEnd w:id="1"/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Түркістан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облысы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әкімі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аппаратының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мемлекеттік</w:t>
      </w:r>
      <w:r w:rsidR="00CD0D9E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құқық</w:t>
      </w:r>
      <w:r w:rsidR="00CD0D9E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тық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бөлімі</w:t>
      </w:r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бұдан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әрі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Бөлім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Түркістан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облысы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аппаратының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құрылымдық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бөлімшесі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болып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табылды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өлім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өз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қызметінде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Республикасының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Конституциясын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заңдарын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Қазақстан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Республикасы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Президенті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Үкіметінің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актілерін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өзге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де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нормативтік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құқықтық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актілерді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сондай-ақ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осы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Ережені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басшылыққа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алады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3" w:name="z54"/>
      <w:bookmarkEnd w:id="2"/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өлімнің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құрылымын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штат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санын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заңнамасында белгіленген тәртіппен штат санының лимиті шегінде Түркістан облысы әкімі аппаратының басшысы бекітеді.</w:t>
      </w:r>
    </w:p>
    <w:p w:rsidR="00424545" w:rsidRPr="00E618CD" w:rsidRDefault="00424545" w:rsidP="0042454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" w:name="z59"/>
      <w:bookmarkEnd w:id="3"/>
    </w:p>
    <w:p w:rsidR="00424545" w:rsidRPr="00E618CD" w:rsidRDefault="00424545" w:rsidP="00424545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5" w:name="z60"/>
      <w:bookmarkEnd w:id="4"/>
      <w:r w:rsidRPr="00E618CD">
        <w:rPr>
          <w:rFonts w:ascii="Times New Roman" w:eastAsia="Times New Roman" w:hAnsi="Times New Roman" w:cs="Times New Roman"/>
          <w:b/>
          <w:sz w:val="28"/>
          <w:lang w:val="kk-KZ"/>
        </w:rPr>
        <w:t>2-тарау. Мемлекеттік-құқықтық бөлімінің мақсаттары, құқықтары мен міндеттері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4. Мақсаттары:</w:t>
      </w:r>
      <w:bookmarkStart w:id="6" w:name="z61"/>
      <w:bookmarkEnd w:id="5"/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7" w:name="z64"/>
      <w:bookmarkEnd w:id="6"/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1) мемлекеттiк органдардың қызметiнде</w:t>
      </w:r>
      <w:r w:rsidR="00AE55F9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сыбайлас жемқорлыққа қарс</w:t>
      </w:r>
      <w:r w:rsidR="00AE55F9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заңдылықтың сақталуын қамтамасыз ету;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2) сыбайлас жемқорлық көріністеріне мүмкіндік туғызатын себептер мен жағдайларды жою;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3) сыбайлас жемқорлық қарсы іс-қимыл жөніндегі комиссияның қызметін жоспарлау, ұйымдастыру, жүргізу және бақылау;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4) Қазақстан Республикасының Президенті Жарлықтарының және басқа да жоғарғы органдардың нормативтік актілерінің, </w:t>
      </w: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Түркістан облысы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әкімдігі қаулыларының, Түркістан облысы әкімінің шешімдері мен өкімдерінің</w:t>
      </w:r>
      <w:r w:rsidR="00AE55F9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бөлім құзыреті шегінде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іске асырылуын үйлестіру, ұйымдастыру, жүргізу және бақылау.</w:t>
      </w:r>
    </w:p>
    <w:p w:rsidR="00424545" w:rsidRPr="00E618CD" w:rsidRDefault="00424545" w:rsidP="00424545">
      <w:pPr>
        <w:tabs>
          <w:tab w:val="left" w:pos="709"/>
          <w:tab w:val="left" w:pos="1418"/>
          <w:tab w:val="left" w:pos="949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5)  </w:t>
      </w:r>
      <w:r w:rsidRPr="00E618CD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val="kk-KZ" w:eastAsia="ru-RU"/>
        </w:rPr>
        <w:t>құқық бұзушылық профилактикасы саласында бірыңғай мемлекеттік саясат белгілеу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424545" w:rsidRPr="00E618CD" w:rsidRDefault="00424545" w:rsidP="00424545">
      <w:pPr>
        <w:tabs>
          <w:tab w:val="left" w:pos="709"/>
          <w:tab w:val="left" w:pos="1418"/>
          <w:tab w:val="left" w:pos="949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6) қоғамдағы құқық бұзушылықтың болдырмау мақсатында алдын алу іс- шардың жүзеге асырылуын үйлестіру, қадағалау. 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424545" w:rsidRPr="00E618CD" w:rsidRDefault="00424545" w:rsidP="00424545">
      <w:pPr>
        <w:tabs>
          <w:tab w:val="left" w:pos="709"/>
          <w:tab w:val="left" w:pos="1418"/>
          <w:tab w:val="left" w:pos="949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7) құқық бұзушылықтың алдын алу және </w:t>
      </w:r>
      <w:r w:rsidR="00CD0D9E" w:rsidRPr="00E618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өңірлік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жедел </w:t>
      </w:r>
      <w:r w:rsidR="00CD0D9E" w:rsidRPr="00E618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табы, нашақорлыққа қарсы күрес іс-шаралардың орындалуын, сондай-ақ, бөлімнің құзыретіне кіретін мәселелер бойынша жергілікті атқарушы органдарда Қазақстан Республикасының Заңдарын, Қазақстан Республикасының Президенті Жарлықтарының және басқа да жоғарғы органдардың нормативтік актілерінің, </w:t>
      </w: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Түркістан облысы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әкімдігі қаулыларының, </w:t>
      </w: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  <w:t>Түркістан облысы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әкімінің шешімдері мен өкімдерінің іске асырылуын үйлестіру, ұйымдастыру, жүргізу және бақылау.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5. Құқықтары мен міндеттері:</w:t>
      </w:r>
      <w:bookmarkStart w:id="8" w:name="z65"/>
      <w:bookmarkEnd w:id="7"/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1) сыбайлас жемқорлықтың, құқық бұзушылықтын алдын алу, жою мәселелері бойынша орталық мемлекеттік органдар мен ұйымдардың лауазымды адамдарынан белгіленген тәртіппен қажетті материалдар мен ақпаратты сұратуға және алуға;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2) орталық мемлекеттік органдардың аумақтық бөлімшелерінің, жергілікті өзін-өзі басқару органдарының, жергілікті бюджеттен қаржыландырылатын атқарушы органдардың лауазымды адамдарын, сондай-ақ ұйымдардың өкілдерін (келісім бойынша) сыбайлас жемқорлыққа қарсы, құқықбұзушылықтың профилактикасы, нашақорлыққа қарсы күрес комиссияның жұмыс</w:t>
      </w:r>
      <w:r w:rsidR="007D1BEC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тар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ына қатыстыру үшін тартуға құқылы;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3) қолданыстағы заңнамада көзделген өзге де құқы</w:t>
      </w:r>
      <w:r w:rsidR="007D1BEC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тары</w:t>
      </w:r>
      <w:r w:rsidR="001F04C1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мен міндеттерді жүзеге асырады;</w:t>
      </w:r>
    </w:p>
    <w:p w:rsidR="00424545" w:rsidRPr="00E618CD" w:rsidRDefault="00424545" w:rsidP="00424545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pacing w:val="2"/>
          <w:sz w:val="28"/>
          <w:szCs w:val="28"/>
          <w:shd w:val="clear" w:color="auto" w:fill="FFFFFF"/>
          <w:lang w:val="kk-KZ" w:eastAsia="ru-RU"/>
        </w:rPr>
      </w:pPr>
      <w:r w:rsidRPr="00E618CD">
        <w:rPr>
          <w:rFonts w:ascii="Times New Roman" w:eastAsia="Times New Roman" w:hAnsi="Times New Roman" w:cs="Times New Roman"/>
          <w:bCs/>
          <w:spacing w:val="2"/>
          <w:sz w:val="28"/>
          <w:szCs w:val="28"/>
          <w:shd w:val="clear" w:color="auto" w:fill="FFFFFF"/>
          <w:lang w:val="kk-KZ" w:eastAsia="ru-RU"/>
        </w:rPr>
        <w:t>4) өзiнiң құзыры аясында нашақорлықпен және есiрткi бизнесiмен күресу саясатын жүзеге асыруға қатысатын барлық мемлекеттiк органдар, мекемелер мен қоғамдық бiрлестiктерден ақпараттар сұрау және алу;</w:t>
      </w:r>
      <w:r w:rsidRPr="00E618CD">
        <w:rPr>
          <w:rFonts w:ascii="Times New Roman" w:eastAsia="Times New Roman" w:hAnsi="Times New Roman" w:cs="Times New Roman"/>
          <w:bCs/>
          <w:spacing w:val="2"/>
          <w:sz w:val="28"/>
          <w:szCs w:val="28"/>
          <w:lang w:val="kk-KZ" w:eastAsia="ru-RU"/>
        </w:rPr>
        <w:br/>
      </w:r>
      <w:r w:rsidRPr="00E618CD">
        <w:rPr>
          <w:rFonts w:ascii="Times New Roman" w:eastAsia="Times New Roman" w:hAnsi="Times New Roman" w:cs="Times New Roman"/>
          <w:bCs/>
          <w:spacing w:val="2"/>
          <w:sz w:val="28"/>
          <w:szCs w:val="28"/>
          <w:shd w:val="clear" w:color="auto" w:fill="FFFFFF"/>
          <w:lang w:val="kk-KZ" w:eastAsia="ru-RU"/>
        </w:rPr>
        <w:t>         5) нашақорлықпен және есiрткi бизнесiмен күресу саласында көкейтестi және қоғамдық маңызы бар мәселелердi әкiмдік</w:t>
      </w:r>
      <w:r w:rsidR="001F04C1" w:rsidRPr="00E618CD">
        <w:rPr>
          <w:rFonts w:ascii="Times New Roman" w:eastAsia="Times New Roman" w:hAnsi="Times New Roman" w:cs="Times New Roman"/>
          <w:bCs/>
          <w:spacing w:val="2"/>
          <w:sz w:val="28"/>
          <w:szCs w:val="28"/>
          <w:shd w:val="clear" w:color="auto" w:fill="FFFFFF"/>
          <w:lang w:val="kk-KZ" w:eastAsia="ru-RU"/>
        </w:rPr>
        <w:t>тің</w:t>
      </w:r>
      <w:r w:rsidRPr="00E618CD">
        <w:rPr>
          <w:rFonts w:ascii="Times New Roman" w:eastAsia="Times New Roman" w:hAnsi="Times New Roman" w:cs="Times New Roman"/>
          <w:bCs/>
          <w:spacing w:val="2"/>
          <w:sz w:val="28"/>
          <w:szCs w:val="28"/>
          <w:shd w:val="clear" w:color="auto" w:fill="FFFFFF"/>
          <w:lang w:val="kk-KZ" w:eastAsia="ru-RU"/>
        </w:rPr>
        <w:t xml:space="preserve"> қарауына ұсыну;</w:t>
      </w:r>
    </w:p>
    <w:p w:rsidR="00424545" w:rsidRPr="00E618CD" w:rsidRDefault="00424545" w:rsidP="00424545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E618CD">
        <w:rPr>
          <w:rFonts w:ascii="Times New Roman" w:eastAsia="Times New Roman" w:hAnsi="Times New Roman" w:cs="Times New Roman"/>
          <w:bCs/>
          <w:spacing w:val="2"/>
          <w:sz w:val="28"/>
          <w:szCs w:val="28"/>
          <w:shd w:val="clear" w:color="auto" w:fill="FFFFFF"/>
          <w:lang w:val="kk-KZ" w:eastAsia="ru-RU"/>
        </w:rPr>
        <w:t>6) барлық мемлекеттiк органдар, мекемелер және қоғамдық бiрлестiктердiң лауазымды қызметкерлерiнiң баяндамалары мен есептерiн тыңдау;</w:t>
      </w:r>
      <w:r w:rsidRPr="00E618CD">
        <w:rPr>
          <w:rFonts w:ascii="Times New Roman" w:eastAsia="Times New Roman" w:hAnsi="Times New Roman" w:cs="Times New Roman"/>
          <w:bCs/>
          <w:spacing w:val="2"/>
          <w:sz w:val="28"/>
          <w:szCs w:val="28"/>
          <w:lang w:val="kk-KZ" w:eastAsia="ru-RU"/>
        </w:rPr>
        <w:br/>
      </w:r>
      <w:r w:rsidRPr="00E618CD">
        <w:rPr>
          <w:rFonts w:ascii="Times New Roman" w:eastAsia="Times New Roman" w:hAnsi="Times New Roman" w:cs="Times New Roman"/>
          <w:bCs/>
          <w:spacing w:val="2"/>
          <w:sz w:val="28"/>
          <w:szCs w:val="28"/>
          <w:shd w:val="clear" w:color="auto" w:fill="FFFFFF"/>
          <w:lang w:val="kk-KZ" w:eastAsia="ru-RU"/>
        </w:rPr>
        <w:t xml:space="preserve">        7) нашақорлықпен және есiрткi бизнесiмен күресу жөнiндегi Қазақстан Республикасы </w:t>
      </w:r>
      <w:r w:rsidR="001F04C1" w:rsidRPr="00E618CD">
        <w:rPr>
          <w:rFonts w:ascii="Times New Roman" w:eastAsia="Times New Roman" w:hAnsi="Times New Roman" w:cs="Times New Roman"/>
          <w:bCs/>
          <w:spacing w:val="2"/>
          <w:sz w:val="28"/>
          <w:szCs w:val="28"/>
          <w:shd w:val="clear" w:color="auto" w:fill="FFFFFF"/>
          <w:lang w:val="kk-KZ" w:eastAsia="ru-RU"/>
        </w:rPr>
        <w:t>Ішкі істер министрлігіне</w:t>
      </w:r>
      <w:r w:rsidRPr="00E618CD">
        <w:rPr>
          <w:rFonts w:ascii="Times New Roman" w:eastAsia="Times New Roman" w:hAnsi="Times New Roman" w:cs="Times New Roman"/>
          <w:bCs/>
          <w:spacing w:val="2"/>
          <w:sz w:val="28"/>
          <w:szCs w:val="28"/>
          <w:shd w:val="clear" w:color="auto" w:fill="FFFFFF"/>
          <w:lang w:val="kk-KZ" w:eastAsia="ru-RU"/>
        </w:rPr>
        <w:t xml:space="preserve"> нашақорлықпен және есiрткi бизнесiмен күрес саласында мемлекеттiк саясатты жетiлдiру бойынша ұсыныстар енгiзу болып табылады.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8) Барлық </w:t>
      </w:r>
      <w:r w:rsidR="00AE55F9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м</w:t>
      </w: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емлекеттік 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органдар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ca-ES"/>
        </w:rPr>
        <w:t>д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ың құрылымдық бөлімшелерінен, құқық қорғау органдарынан өзінің міндеттерін орындауға қажетті құжаттар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ca-ES"/>
        </w:rPr>
        <w:t xml:space="preserve"> мен 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мәліметтерді сұратып алуға; </w:t>
      </w:r>
    </w:p>
    <w:p w:rsidR="00424545" w:rsidRPr="00E618CD" w:rsidRDefault="00424545" w:rsidP="00424545">
      <w:pPr>
        <w:shd w:val="clear" w:color="auto" w:fill="FFFFFF"/>
        <w:tabs>
          <w:tab w:val="left" w:pos="882"/>
        </w:tabs>
        <w:spacing w:before="4" w:after="0" w:line="240" w:lineRule="auto"/>
        <w:ind w:right="7"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val="kk-KZ"/>
        </w:rPr>
        <w:t xml:space="preserve">9) </w:t>
      </w: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ҚР Президенті мен Үкіметінің актілерінің, заңдарының орындалуы туралы облыс әкіміне орталық атқарушы органдарының аумақтық бөлімшелерінің қызметтері туралы орталық атқарушы орган басшыларына </w:t>
      </w:r>
      <w:r w:rsidR="00AE55F9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бөлім құзыреті шегінде</w:t>
      </w:r>
      <w:r w:rsidR="00AE55F9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</w:t>
      </w: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ұсыныс жасау жөнінде ұсыныс енгізуге;   </w:t>
      </w:r>
    </w:p>
    <w:p w:rsidR="00424545" w:rsidRPr="00E618CD" w:rsidRDefault="00424545" w:rsidP="00424545">
      <w:pPr>
        <w:shd w:val="clear" w:color="auto" w:fill="FFFFFF"/>
        <w:tabs>
          <w:tab w:val="left" w:pos="709"/>
        </w:tabs>
        <w:spacing w:after="0" w:line="240" w:lineRule="auto"/>
        <w:ind w:right="14"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10) бөлімнің құзырына жататын мәселелер бойынша әкімдікте қаралатын құжаттардың дайындалуын қамтамасыз етеді;</w:t>
      </w:r>
    </w:p>
    <w:p w:rsidR="00424545" w:rsidRPr="00E618CD" w:rsidRDefault="00424545" w:rsidP="00424545">
      <w:pPr>
        <w:shd w:val="clear" w:color="auto" w:fill="FFFFFF"/>
        <w:tabs>
          <w:tab w:val="left" w:pos="709"/>
        </w:tabs>
        <w:spacing w:after="0" w:line="240" w:lineRule="auto"/>
        <w:ind w:right="14"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11) бөлімнің құзырына  жататын сауалдар бойынша 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әкімдік қаулылары мен Түркістан облысы әкімі өкімінің жобаларын дайындайды және олардың орындалуына бақылау жасайды;</w:t>
      </w:r>
    </w:p>
    <w:p w:rsidR="00424545" w:rsidRPr="00E618CD" w:rsidRDefault="00424545" w:rsidP="00424545">
      <w:pPr>
        <w:shd w:val="clear" w:color="auto" w:fill="FFFFFF"/>
        <w:tabs>
          <w:tab w:val="left" w:pos="709"/>
        </w:tabs>
        <w:spacing w:after="0" w:line="240" w:lineRule="auto"/>
        <w:ind w:right="14" w:firstLine="708"/>
        <w:jc w:val="both"/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val="kk-KZ"/>
        </w:rPr>
        <w:t>12) жеке және заңды тұлғалардың өтініштерін қарайды;</w:t>
      </w:r>
    </w:p>
    <w:p w:rsidR="00424545" w:rsidRPr="00E618CD" w:rsidRDefault="001F04C1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</w:t>
      </w:r>
      <w:bookmarkStart w:id="9" w:name="z68"/>
      <w:bookmarkEnd w:id="8"/>
      <w:r w:rsidR="00424545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6. Функциялары:</w:t>
      </w:r>
      <w:bookmarkStart w:id="10" w:name="z69"/>
      <w:bookmarkEnd w:id="9"/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1) </w:t>
      </w:r>
      <w:bookmarkStart w:id="11" w:name="z73"/>
      <w:bookmarkEnd w:id="10"/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өз құзыреті шегінде орталық мемлекеттік органдардың аумақтық бөлімшелерінің, жергілікті өзін-өзі басқару органдарының, жергілікті бюджеттен қаржыландырылатын атқарушы органдардың сыбайлас жемқорлықтың алдын алу, оның көріністерін барынша жою жөніндегі</w:t>
      </w:r>
      <w:r w:rsidR="00AE55F9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іс-қимылдарын ұйымдастыруға, үйлестіру мен жетілдіруге қатысты ұсынымдар береді;</w:t>
      </w:r>
    </w:p>
    <w:p w:rsidR="00424545" w:rsidRPr="00E618CD" w:rsidRDefault="00AE55F9" w:rsidP="00424545">
      <w:pPr>
        <w:shd w:val="clear" w:color="auto" w:fill="FFFFFF"/>
        <w:tabs>
          <w:tab w:val="left" w:pos="720"/>
        </w:tabs>
        <w:spacing w:after="0" w:line="240" w:lineRule="auto"/>
        <w:ind w:right="11"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2</w:t>
      </w:r>
      <w:r w:rsidR="00424545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) Түркістан облысы</w:t>
      </w:r>
      <w:r w:rsidR="00424545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424545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бойынша жергілікті атқарушы органдардың және құқық қорғау органдарының қылмыспен күрес және</w:t>
      </w:r>
      <w:r w:rsidR="001F04C1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</w:t>
      </w:r>
      <w:r w:rsidR="00424545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қоғамдық қауіпсіздік</w:t>
      </w:r>
      <w:r w:rsidR="00A46BE8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ті,</w:t>
      </w:r>
      <w:r w:rsidR="00424545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тәртіпті қамтамасыз ету бойынша қызметін үйлестіреді;</w:t>
      </w:r>
    </w:p>
    <w:p w:rsidR="00424545" w:rsidRPr="00E618CD" w:rsidRDefault="00AE55F9" w:rsidP="00424545">
      <w:pPr>
        <w:shd w:val="clear" w:color="auto" w:fill="FFFFFF"/>
        <w:tabs>
          <w:tab w:val="left" w:pos="709"/>
        </w:tabs>
        <w:spacing w:after="0" w:line="240" w:lineRule="auto"/>
        <w:ind w:right="11"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3</w:t>
      </w:r>
      <w:r w:rsidR="00424545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) Түркістан облысы әкімін, облыс әкімі аппаратын және </w:t>
      </w:r>
      <w:r w:rsidR="00424545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облыс қалалары мен аудандар әкімдерін </w:t>
      </w:r>
      <w:r w:rsidR="00424545" w:rsidRPr="00E618CD">
        <w:rPr>
          <w:rFonts w:ascii="Times New Roman" w:eastAsia="Times New Roman" w:hAnsi="Times New Roman" w:cs="Times New Roman"/>
          <w:noProof/>
          <w:spacing w:val="-2"/>
          <w:sz w:val="28"/>
          <w:szCs w:val="28"/>
          <w:lang w:val="kk-KZ"/>
        </w:rPr>
        <w:t xml:space="preserve">қылмыспен күрес </w:t>
      </w:r>
      <w:r w:rsidR="00424545" w:rsidRPr="00E618CD">
        <w:rPr>
          <w:rFonts w:ascii="Times New Roman" w:eastAsia="Times New Roman" w:hAnsi="Times New Roman" w:cs="Times New Roman"/>
          <w:noProof/>
          <w:spacing w:val="-1"/>
          <w:sz w:val="28"/>
          <w:szCs w:val="28"/>
          <w:lang w:val="kk-KZ"/>
        </w:rPr>
        <w:t>мәселелері</w:t>
      </w:r>
      <w:r w:rsidR="00424545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бойынша </w:t>
      </w:r>
      <w:r w:rsidR="00424545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жаңа заңнаманың актілері туралы </w:t>
      </w:r>
      <w:r w:rsidR="00424545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әдістемелік ұсыныстарды дайындайды және қамтамасыз етеді;</w:t>
      </w:r>
    </w:p>
    <w:p w:rsidR="00424545" w:rsidRDefault="00AE55F9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4</w:t>
      </w:r>
      <w:r w:rsidR="00424545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) ҚР Президент Әкімшілігіне, Үкіметіне, Қауіпсіздік Кеңесіне, Ішкі істер Министрлігіне және құқық бұзушылықтың алдын алу профилактикасы комиссиясына жолданатын ақпараттарға құқықтық бағалау жүргізеді.</w:t>
      </w:r>
    </w:p>
    <w:p w:rsidR="00424545" w:rsidRPr="00E618CD" w:rsidRDefault="00AE55F9" w:rsidP="00424545">
      <w:pPr>
        <w:shd w:val="clear" w:color="auto" w:fill="FFFFFF"/>
        <w:tabs>
          <w:tab w:val="left" w:pos="720"/>
        </w:tabs>
        <w:spacing w:after="0" w:line="240" w:lineRule="auto"/>
        <w:ind w:right="11"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5</w:t>
      </w:r>
      <w:r w:rsidR="00424545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) Түркістан облысы</w:t>
      </w:r>
      <w:r w:rsidR="00424545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424545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бойынша жергілікті атқарушы органдардың және құқық қорғау органдарының сыбайлас жемқорлық</w:t>
      </w:r>
      <w:r w:rsidR="00C642C0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, </w:t>
      </w:r>
      <w:r w:rsidR="00424545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нашақорлық</w:t>
      </w:r>
      <w:r w:rsidR="00A46BE8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,</w:t>
      </w:r>
      <w:r w:rsidR="00424545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қоғамдық қауіпсіздік пен тәртіпті қамтамасыз ету бойынша қызметін үйлестіреді;</w:t>
      </w:r>
    </w:p>
    <w:p w:rsidR="00424545" w:rsidRPr="00E618CD" w:rsidRDefault="00AE55F9" w:rsidP="00424545">
      <w:pPr>
        <w:shd w:val="clear" w:color="auto" w:fill="FFFFFF"/>
        <w:tabs>
          <w:tab w:val="left" w:pos="709"/>
        </w:tabs>
        <w:spacing w:after="0" w:line="240" w:lineRule="auto"/>
        <w:ind w:right="11"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6</w:t>
      </w:r>
      <w:r w:rsidR="00424545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) </w:t>
      </w:r>
      <w:r w:rsidR="00C642C0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ҚР Президент Әкімшілігіне, Үкіметіне, Қауіпсіздік Кеңесіне және сыбайлас жемқорлыққа қарсы күрес, құқық бұзушылықтың алдын алу профилактикасы, </w:t>
      </w:r>
      <w:r w:rsidR="00C642C0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нашақорлыққа қарсы күрес</w:t>
      </w:r>
      <w:r w:rsidR="00C642C0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комиссиясына жолданатын ақпараттарға құқықтық бағалау жүргізеді;</w:t>
      </w:r>
    </w:p>
    <w:p w:rsidR="00424545" w:rsidRPr="00E618CD" w:rsidRDefault="00AE55F9" w:rsidP="00424545">
      <w:pPr>
        <w:shd w:val="clear" w:color="auto" w:fill="FFFFFF"/>
        <w:tabs>
          <w:tab w:val="left" w:pos="851"/>
        </w:tabs>
        <w:spacing w:after="0" w:line="240" w:lineRule="auto"/>
        <w:ind w:right="11"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7</w:t>
      </w:r>
      <w:r w:rsidR="00424545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) </w:t>
      </w:r>
      <w:r w:rsidR="00C642C0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Түркістан облысы әкімін, облыс әкімі аппаратын және </w:t>
      </w:r>
      <w:r w:rsidR="00C642C0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облыс қалалары мен аудандар әкімдерін </w:t>
      </w:r>
      <w:r w:rsidR="00EA7DB4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="00C642C0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оғамдық қауіпсіздік пен тәртіпті қамтамасыз ету,</w:t>
      </w:r>
      <w:r w:rsidR="00C642C0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құқық бұзушылықтың алдын алу және қылмысқа, сыбайлас жемқорлыққа, есірткі бизнесіне және нашақорлыққа қарсы күрес іс-шаралары</w:t>
      </w:r>
      <w:r w:rsidR="00EA7DB4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C642C0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бойынша </w:t>
      </w:r>
      <w:r w:rsidR="00C642C0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жаңа заңнаманың актілері туралы </w:t>
      </w:r>
      <w:r w:rsidR="00C642C0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әдістемелік ұсыныстарды дайындайды және қамтамасыз етеді;</w:t>
      </w:r>
    </w:p>
    <w:p w:rsidR="00424545" w:rsidRPr="00E618CD" w:rsidRDefault="00AE55F9" w:rsidP="00424545">
      <w:pPr>
        <w:shd w:val="clear" w:color="auto" w:fill="FFFFFF"/>
        <w:tabs>
          <w:tab w:val="left" w:pos="709"/>
        </w:tabs>
        <w:spacing w:after="0" w:line="240" w:lineRule="auto"/>
        <w:ind w:right="11"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8</w:t>
      </w:r>
      <w:r w:rsidR="00424545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) </w:t>
      </w:r>
      <w:r w:rsidR="00C642C0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Облыс әкімі өткізетін мәжілістердің</w:t>
      </w: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бөлім құзыреті шегінде</w:t>
      </w:r>
      <w:r w:rsidR="00C642C0"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хаттамаларын тіркеу, орындаушыларға жолдау және сақтау жөніндегі жұмысты ұйымдастыру</w:t>
      </w:r>
      <w:r w:rsidR="00C642C0"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>.</w:t>
      </w:r>
    </w:p>
    <w:p w:rsidR="00424545" w:rsidRPr="00E618CD" w:rsidRDefault="00C642C0" w:rsidP="00424545">
      <w:pPr>
        <w:shd w:val="clear" w:color="auto" w:fill="FFFFFF"/>
        <w:tabs>
          <w:tab w:val="left" w:pos="851"/>
        </w:tabs>
        <w:spacing w:after="0" w:line="240" w:lineRule="auto"/>
        <w:ind w:right="11"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noProof/>
          <w:sz w:val="28"/>
          <w:szCs w:val="28"/>
          <w:lang w:val="kk-KZ"/>
        </w:rPr>
        <w:t xml:space="preserve"> </w:t>
      </w:r>
    </w:p>
    <w:p w:rsidR="00424545" w:rsidRPr="00E618CD" w:rsidRDefault="00424545" w:rsidP="0042454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36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b/>
          <w:sz w:val="28"/>
          <w:lang w:val="kk-KZ"/>
        </w:rPr>
        <w:t>3-тарау. Мемлекеттік-құқықтық бөлімнің қызметін ұйымдастыру</w:t>
      </w:r>
    </w:p>
    <w:bookmarkEnd w:id="11"/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7. Бөлім Қазақстан Республикасының заңнамалық актілеріне, Президентінің актілеріне,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өкілеттіктерді иеленеді.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8. Бөлімді Қазақстан Республикасының заңнамасында белгіленген тәртіппен қызметке тағайындалатын және қызметтен босатылатын басшы басқарады.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9. Бөлімнің  қызметіне жалпы басшылықты жүзеге асырады және мемлекеттік органның құрылымдық бөлімшесіне жүктелген міндеттердің орындалуы мен оның өз функцияларын жүзеге асыруы үшін дербес жауапты болады.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10. Бөлім басшысы мемлекеттік органның басшысына құрылымдық бөлімнің құрылымы мен штаттық кестесі бойынша ұсыныстар береді.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t>11. Бөлім басшысы осы мақсатта Қазақстан Республикасының заңдарына және Президентінің актілеріне сәйкес өзге де өкілеттіктерді жүзеге асырады.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12. Бөлімнің құзыретіне кіретін мәселелер бойынша бөлімнің атынан басқа құрылымдық бөлімшелерге жіберілетін құжаттарға бөлімнің басшысы, ал ол болмаған жағдайда оны алмастыратын бас инспектор қол қояды.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tbl>
      <w:tblPr>
        <w:tblpPr w:leftFromText="180" w:rightFromText="180" w:bottomFromText="200" w:vertAnchor="page" w:horzAnchor="page" w:tblpX="6316" w:tblpY="8371"/>
        <w:tblOverlap w:val="never"/>
        <w:tblW w:w="3446" w:type="dxa"/>
        <w:tblLook w:val="04A0" w:firstRow="1" w:lastRow="0" w:firstColumn="1" w:lastColumn="0" w:noHBand="0" w:noVBand="1"/>
      </w:tblPr>
      <w:tblGrid>
        <w:gridCol w:w="3446"/>
      </w:tblGrid>
      <w:tr w:rsidR="00E618CD" w:rsidRPr="00017B61" w:rsidTr="00EA7DB4">
        <w:trPr>
          <w:trHeight w:val="1448"/>
        </w:trPr>
        <w:tc>
          <w:tcPr>
            <w:tcW w:w="344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7DB4" w:rsidRPr="00E618CD" w:rsidRDefault="00EA7DB4" w:rsidP="00EA7DB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4"/>
                <w:lang w:val="kk-KZ"/>
              </w:rPr>
            </w:pPr>
          </w:p>
        </w:tc>
      </w:tr>
    </w:tbl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tabs>
          <w:tab w:val="left" w:pos="3857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  <w:r w:rsidRPr="00E618CD">
        <w:rPr>
          <w:rFonts w:ascii="Times New Roman" w:eastAsia="Times New Roman" w:hAnsi="Times New Roman" w:cs="Times New Roman"/>
          <w:lang w:val="kk-KZ"/>
        </w:rPr>
        <w:tab/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AE55F9" w:rsidRPr="00E618CD" w:rsidRDefault="00AE55F9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AE55F9" w:rsidRPr="00E618CD" w:rsidRDefault="00AE55F9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AE55F9" w:rsidRPr="00E618CD" w:rsidRDefault="00AE55F9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AE55F9" w:rsidRPr="00E618CD" w:rsidRDefault="00AE55F9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AE55F9" w:rsidRPr="00E618CD" w:rsidRDefault="00AE55F9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AE55F9" w:rsidRPr="00E618CD" w:rsidRDefault="00AE55F9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EA7DB4" w:rsidRPr="00E618CD" w:rsidRDefault="00EA7DB4" w:rsidP="004E2958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618CD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Приложение </w:t>
      </w:r>
    </w:p>
    <w:p w:rsidR="00EA7DB4" w:rsidRPr="00E618CD" w:rsidRDefault="00EA7DB4" w:rsidP="004E2958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618CD"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t>к приказу</w:t>
      </w:r>
      <w:r w:rsidRPr="00E618CD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</w:t>
      </w:r>
      <w:r w:rsidR="004E2958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и.о. </w:t>
      </w:r>
      <w:r w:rsidRPr="00E618CD">
        <w:rPr>
          <w:rFonts w:ascii="Times New Roman" w:eastAsia="Times New Roman" w:hAnsi="Times New Roman" w:cs="Times New Roman"/>
          <w:b/>
          <w:sz w:val="28"/>
          <w:szCs w:val="24"/>
        </w:rPr>
        <w:t xml:space="preserve">руководителя аппарата </w:t>
      </w:r>
      <w:proofErr w:type="spellStart"/>
      <w:r w:rsidRPr="00E618CD">
        <w:rPr>
          <w:rFonts w:ascii="Times New Roman" w:eastAsia="Times New Roman" w:hAnsi="Times New Roman" w:cs="Times New Roman"/>
          <w:b/>
          <w:sz w:val="28"/>
          <w:szCs w:val="24"/>
        </w:rPr>
        <w:t>акима</w:t>
      </w:r>
      <w:proofErr w:type="spellEnd"/>
      <w:r w:rsidRPr="00E618CD">
        <w:rPr>
          <w:rFonts w:ascii="Times New Roman" w:eastAsia="Times New Roman" w:hAnsi="Times New Roman" w:cs="Times New Roman"/>
          <w:b/>
          <w:sz w:val="28"/>
          <w:szCs w:val="24"/>
        </w:rPr>
        <w:t xml:space="preserve"> Туркестанской области</w:t>
      </w:r>
    </w:p>
    <w:p w:rsidR="00EA7DB4" w:rsidRPr="00017B61" w:rsidRDefault="00EA7DB4" w:rsidP="004E2958">
      <w:pPr>
        <w:spacing w:after="0" w:line="240" w:lineRule="auto"/>
        <w:ind w:left="5954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17B61">
        <w:rPr>
          <w:rFonts w:ascii="Times New Roman" w:eastAsia="Times New Roman" w:hAnsi="Times New Roman" w:cs="Times New Roman"/>
          <w:b/>
          <w:sz w:val="28"/>
          <w:szCs w:val="24"/>
        </w:rPr>
        <w:t xml:space="preserve">от </w:t>
      </w:r>
      <w:r w:rsidRPr="00E618CD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«</w:t>
      </w:r>
      <w:r w:rsidRPr="00017B61">
        <w:rPr>
          <w:rFonts w:ascii="Times New Roman" w:eastAsia="Times New Roman" w:hAnsi="Times New Roman" w:cs="Times New Roman"/>
          <w:b/>
          <w:sz w:val="28"/>
          <w:szCs w:val="24"/>
        </w:rPr>
        <w:t>___</w:t>
      </w:r>
      <w:r w:rsidRPr="00E618CD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» </w:t>
      </w:r>
      <w:r w:rsidRPr="00017B61">
        <w:rPr>
          <w:rFonts w:ascii="Times New Roman" w:eastAsia="Times New Roman" w:hAnsi="Times New Roman" w:cs="Times New Roman"/>
          <w:b/>
          <w:sz w:val="28"/>
          <w:szCs w:val="24"/>
        </w:rPr>
        <w:t xml:space="preserve">______ 2023 года  </w:t>
      </w:r>
      <w:r w:rsidRPr="00E618CD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>№</w:t>
      </w:r>
      <w:r w:rsidRPr="00017B61">
        <w:rPr>
          <w:rFonts w:ascii="Times New Roman" w:eastAsia="Times New Roman" w:hAnsi="Times New Roman" w:cs="Times New Roman"/>
          <w:b/>
          <w:sz w:val="28"/>
          <w:szCs w:val="24"/>
        </w:rPr>
        <w:t>______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017B61" w:rsidRDefault="00424545" w:rsidP="00424545">
      <w:pPr>
        <w:spacing w:after="200" w:line="276" w:lineRule="auto"/>
        <w:rPr>
          <w:rFonts w:ascii="Calibri" w:eastAsia="Times New Roman" w:hAnsi="Calibri" w:cs="Times New Roman"/>
        </w:rPr>
      </w:pPr>
    </w:p>
    <w:p w:rsidR="00424545" w:rsidRPr="00017B61" w:rsidRDefault="00424545" w:rsidP="00424545">
      <w:pPr>
        <w:tabs>
          <w:tab w:val="left" w:pos="5685"/>
        </w:tabs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sz w:val="28"/>
          <w:szCs w:val="28"/>
          <w:shd w:val="clear" w:color="auto" w:fill="F5F5F5"/>
        </w:rPr>
      </w:pPr>
    </w:p>
    <w:p w:rsidR="00424545" w:rsidRPr="00E618CD" w:rsidRDefault="00424545" w:rsidP="00424545">
      <w:pPr>
        <w:spacing w:after="0" w:line="240" w:lineRule="auto"/>
        <w:ind w:left="3540"/>
        <w:rPr>
          <w:rFonts w:ascii="Times New Roman" w:eastAsia="Times New Roman" w:hAnsi="Times New Roman" w:cs="Times New Roman"/>
          <w:bCs/>
          <w:lang w:val="kk-KZ" w:eastAsia="ru-RU"/>
        </w:rPr>
      </w:pPr>
      <w:r w:rsidRPr="00E618C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ПОЛОЖЕНИЕ </w:t>
      </w:r>
    </w:p>
    <w:p w:rsidR="00424545" w:rsidRPr="00E618CD" w:rsidRDefault="00424545" w:rsidP="0042454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E618C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Государственно-прововой отдела аппарата акима Туркестанской области </w:t>
      </w:r>
    </w:p>
    <w:p w:rsidR="00424545" w:rsidRPr="00E618CD" w:rsidRDefault="00424545" w:rsidP="00424545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hd w:val="clear" w:color="auto" w:fill="F5F5F5"/>
        </w:rPr>
      </w:pPr>
      <w:r w:rsidRPr="00E618C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Глава 1. </w:t>
      </w:r>
      <w:r w:rsidRPr="00E618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:rsidR="00424545" w:rsidRPr="00E618CD" w:rsidRDefault="00424545" w:rsidP="00424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1. Государственно-правовой отдел аппарата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Туркестанской области (далее - Отдел) признан структурным подразделением аппарата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акимата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Туркестанской области.</w:t>
      </w:r>
    </w:p>
    <w:p w:rsidR="00424545" w:rsidRPr="00E618CD" w:rsidRDefault="00424545" w:rsidP="00424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2. В своей деятельности отдел руководствуется Конституцией Республики Казахстан, законами, актами Президента и Правительства Республики Казахстан, иными нормативными правовыми актами, а также настоящим Положением.</w:t>
      </w:r>
    </w:p>
    <w:p w:rsidR="00424545" w:rsidRPr="00E618CD" w:rsidRDefault="00424545" w:rsidP="00424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3. Структура отдела и штатная численность утверждаются руководителем аппарата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Туркестанской области в пределах штатной численности в порядке, установленном законодательством Республики Казахстан.</w:t>
      </w:r>
    </w:p>
    <w:p w:rsidR="00424545" w:rsidRPr="00E618CD" w:rsidRDefault="00424545" w:rsidP="00424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4545" w:rsidRPr="00E618CD" w:rsidRDefault="00424545" w:rsidP="0042454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b/>
          <w:sz w:val="28"/>
          <w:szCs w:val="28"/>
        </w:rPr>
        <w:t>Глава 2. Задачи, права и обязанности государственно-правового отдела</w:t>
      </w:r>
    </w:p>
    <w:p w:rsidR="00424545" w:rsidRPr="00E618CD" w:rsidRDefault="00424545" w:rsidP="00424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4. Цели: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1) обеспечение соблюдения антикоррупционного законодательства в деятельности государственных органов;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2) устранение причин и условий, порождающих коррупционные проявления;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3) планирование, организация, проведение и контроль профилактической деятельности антикоррупционной комиссии;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4) Координация, организация, руководство и контроль за выполнением Указов Президента Республики Казахстан и иных нормативных актов вышестоящих органов, постановлений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Туркестанской области, решений и распоряжений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Туркестанской области.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5) установление единой государственной политики в сфере профилактики правонарушений;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6) координация и контроль за осуществлением профилактических мероприятий в целях предупреждения правонарушений в обществе.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7) исполнение мероприятий органов по предупреждению преступности и областных штабов по чрезвычайным ситуациям, торговле людьми и борьбе с наркоманией, а также законов Республики Казахстан, указов Президента </w:t>
      </w:r>
      <w:r w:rsidRPr="00E618C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Республики Казахстан и нормативных актов иных вышестоящих органов в местные исполнительные органы по вопросам, входящим в компетенцию отдела, Координация, организация, проведение и контроль за выполнением постановлений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Туркестанской области, решений и распоряжений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Туркестанской области.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8) проведение анализа незаконной миграции, обеспечения общественной безопасности и правопорядка, предупреждения правонарушений, чрезвычайных ситуаций, борьбы с преступностью, коррупцией, торговлей людьми и наркоманией, а также местный исполнитель по вопросам, входящим в компетенцию отдела, координирует, организует, проводит и контролировать исполнение Законов Республики Казахстан, Указов Президента Республики Казахстан и иных нормативных актов вышестоящих органов, постановлений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Туркестанской области, решений и распоряжений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Туркестанской области в тела.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5. Права: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1) запрашивать и получать необходимые материалы и информацию от должностных лиц центральных государственных органов и организаций по вопросам предупреждения и ликвидации коррупции и преступности;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2) привлекать к участию в работе комиссии по борьбе с коррупцией должностных лиц территориальных подразделений центральных государственных органов, органов местного самоуправления, исполнительных органов, финансируемых из местного бюджета, а также представителей организаций (по согласованию)</w:t>
      </w:r>
      <w:proofErr w:type="gramStart"/>
      <w:r w:rsidRPr="00E618CD">
        <w:rPr>
          <w:rFonts w:ascii="Times New Roman" w:eastAsia="Times New Roman" w:hAnsi="Times New Roman" w:cs="Times New Roman"/>
          <w:sz w:val="28"/>
          <w:szCs w:val="28"/>
        </w:rPr>
        <w:t>. ,</w:t>
      </w:r>
      <w:proofErr w:type="gram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предотвращение преступности, торговли людьми и наркомании.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3) осуществлять иные права и обязанности, предусмотренные действующим законодательством.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4) запрашивать и получать информацию от всех государственных органов, учреждений и общественных объединений, участвующих в реализации политики противодействия наркомании и наркобизнесу, в пределах своей компетенции;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5) вынесение на рассмотрение администрации и сессии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маслихата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актуальных и общественных вопросов в области борьбы с наркоманией и наркобизнесом;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6) заслушивание отчетов и отчетов должностных лиц всех государственных органов, учреждений и общественных объединений;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7) внести в Агентство Республики Казахстан по борьбе с наркоманией и наркобизнесом рекомендации по совершенствованию государственной политики в сфере противодействия наркомании и наркобизнесу.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8) запрашивать документы и сведения, необходимые для исполнения своих обязанностей, у структурных подразделений всех государственных органов, правоохранительных органов;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9) вносить предложение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акиму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области по вопросам реализации актов и законов Президента и Правительства Республики Казахстан о даче </w:t>
      </w:r>
      <w:r w:rsidRPr="00E618CD">
        <w:rPr>
          <w:rFonts w:ascii="Times New Roman" w:eastAsia="Times New Roman" w:hAnsi="Times New Roman" w:cs="Times New Roman"/>
          <w:sz w:val="28"/>
          <w:szCs w:val="28"/>
        </w:rPr>
        <w:lastRenderedPageBreak/>
        <w:t>рекомендаций руководителям центральных исполнительных органов по услугам территориальных органов центральные исполнительные органы;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10) обеспечивает подготовку документов для рассмотрения в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акимате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по вопросам, входящим в компетенцию отдела;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11) готовит проекты постановлений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и распоряжений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Туркестанской области по вопросам, отнесенным к компетенции отдела, и осуществляет контроль за их исполнением;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12) осуществляет прием граждан, рассматривает заявления физических и юридических лиц;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13) проводит правовую оценку информации, направляемой в Администрацию Президента, Правительство, Совет Безопасности и антикоррупционную комиссию Республики Казахстан.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6. Функции: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1) в пределах своей компетенции дает рекомендации по организации, координации и совершенствованию деятельности финансируемых из местного бюджета территориальных подразделений центральных государственных органов, органов местного самоуправления, исполнительных органов по предупреждению коррупции и ликвидации ее проявлений как можно больше;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2) разрабатывает проекты планов и программ мероприятий по противодействию коррупции, осуществляет контроль за их выполнением;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3) координирует деятельность местных исполнительных органов и правоохранительных органов в Туркестанской области по борьбе с преступностью и незаконной миграцией, обеспечению общественной безопасности и правопорядка;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4) готовит и вносит методические предложения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акиму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Туркестанской области, аппарату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акимам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городов области и районов по вопросам борьбы с преступностью;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5) проводит правовую оценку информации, направленной в Администрацию Президента, Правительство, Совет безопасности, МВД и Комиссию по предупреждению и предупреждению правонарушений.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6) координирует деятельность местных исполнительных органов и правоохранительных органов в Туркестанской области по вопросам коррупции и наркобизнеса, наркомании и незаконной миграции, общественной безопасности и правопорядка;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7) подготавливает и предоставляет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акиму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Туркестанской области, аппарату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акимам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городов области и районов методические рекомендации по новому законодательству по вопросам борьбы с наркоманией, преступностью, наркоманией и наркобизнесом, незаконными </w:t>
      </w:r>
      <w:proofErr w:type="gramStart"/>
      <w:r w:rsidRPr="00E618CD">
        <w:rPr>
          <w:rFonts w:ascii="Times New Roman" w:eastAsia="Times New Roman" w:hAnsi="Times New Roman" w:cs="Times New Roman"/>
          <w:sz w:val="28"/>
          <w:szCs w:val="28"/>
        </w:rPr>
        <w:t>перевозками ,</w:t>
      </w:r>
      <w:proofErr w:type="gram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местная служба полиции;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8) проводит правовую оценку информации, направляемой в Администрацию Президента, Правительство, Совет Безопасности и комиссию по борьбе с коррупцией, профилактике правонарушений, торговлей людьми и наркоманией.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9)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акиму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Туркестанской области, аппарату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акимам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областных городов и районов по вопросам незаконной миграции, обеспечения общественной безопасности и правопорядка, профилактики правонарушений и анализа деятельности по борьбе с преступностью, коррупцией, наркобизнесом и наркобизнесом. наркология готовит и дает методические рекомендации по актам нового законодательства;</w:t>
      </w:r>
    </w:p>
    <w:p w:rsidR="00424545" w:rsidRPr="00E618CD" w:rsidRDefault="00424545" w:rsidP="004245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10) Организация работы по оформлению, отправке исполнителям, анализу, учету и хранению протоколов совещаний, проводимых </w:t>
      </w:r>
      <w:proofErr w:type="spellStart"/>
      <w:r w:rsidRPr="00E618CD">
        <w:rPr>
          <w:rFonts w:ascii="Times New Roman" w:eastAsia="Times New Roman" w:hAnsi="Times New Roman" w:cs="Times New Roman"/>
          <w:sz w:val="28"/>
          <w:szCs w:val="28"/>
        </w:rPr>
        <w:t>акимом</w:t>
      </w:r>
      <w:proofErr w:type="spellEnd"/>
      <w:r w:rsidRPr="00E618CD">
        <w:rPr>
          <w:rFonts w:ascii="Times New Roman" w:eastAsia="Times New Roman" w:hAnsi="Times New Roman" w:cs="Times New Roman"/>
          <w:sz w:val="28"/>
          <w:szCs w:val="28"/>
        </w:rPr>
        <w:t xml:space="preserve"> области.</w:t>
      </w:r>
    </w:p>
    <w:p w:rsidR="00424545" w:rsidRPr="00E618CD" w:rsidRDefault="00424545" w:rsidP="00424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4545" w:rsidRPr="00E618CD" w:rsidRDefault="00424545" w:rsidP="0042454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b/>
          <w:sz w:val="28"/>
          <w:szCs w:val="28"/>
        </w:rPr>
        <w:t>Глава 3. Организация деятельности государственно-правового отдела</w:t>
      </w:r>
    </w:p>
    <w:p w:rsidR="00424545" w:rsidRPr="00E618CD" w:rsidRDefault="00424545" w:rsidP="00424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7. Департамент имеет необходимые полномочия для реализации своих основных задач и функций в соответствии с законодательными актами Республики Казахстан, актами Президента, иными нормативными правовыми актами Республики Казахстан.</w:t>
      </w:r>
    </w:p>
    <w:p w:rsidR="00424545" w:rsidRPr="00E618CD" w:rsidRDefault="00424545" w:rsidP="00424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8. Управлением руководит начальник, который назначается и освобождается от должности в порядке, установленном законодательством Республики Казахстан.</w:t>
      </w:r>
    </w:p>
    <w:p w:rsidR="00424545" w:rsidRPr="00E618CD" w:rsidRDefault="00424545" w:rsidP="00424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9. Осуществляет общее руководство деятельностью отдела и самостоятельно отвечает за выполнение задач, возложенных на структурное подразделение государственного органа, и реализацию своих функций.</w:t>
      </w:r>
    </w:p>
    <w:p w:rsidR="00424545" w:rsidRPr="00E618CD" w:rsidRDefault="00424545" w:rsidP="00424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10. Начальник отдела вносит рекомендации руководителю государственного органа по структуре и штатному расписанию структурного отдела.</w:t>
      </w:r>
    </w:p>
    <w:p w:rsidR="00424545" w:rsidRPr="00E618CD" w:rsidRDefault="00424545" w:rsidP="004245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11. В этих целях начальник управления осуществляет иные полномочия в соответствии с законами Республики Казахстан и актами Президента.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  <w:r w:rsidRPr="00E618CD">
        <w:rPr>
          <w:rFonts w:ascii="Times New Roman" w:eastAsia="Times New Roman" w:hAnsi="Times New Roman" w:cs="Times New Roman"/>
          <w:sz w:val="28"/>
          <w:szCs w:val="28"/>
        </w:rPr>
        <w:t>12. Документы, направляемые от имени отдела в другие структурные подразделения по вопросам, входящим в компетенцию отдела, подписываются начальником отдела, а в его отсутствие - замещающим его главным</w:t>
      </w: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p w:rsidR="00424545" w:rsidRPr="00E618CD" w:rsidRDefault="00424545" w:rsidP="004245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kk-KZ"/>
        </w:rPr>
      </w:pPr>
    </w:p>
    <w:bookmarkEnd w:id="0"/>
    <w:p w:rsidR="005353B1" w:rsidRPr="00E618CD" w:rsidRDefault="005353B1">
      <w:pPr>
        <w:rPr>
          <w:lang w:val="kk-KZ"/>
        </w:rPr>
      </w:pPr>
    </w:p>
    <w:sectPr w:rsidR="005353B1" w:rsidRPr="00E618CD" w:rsidSect="00A952C4">
      <w:headerReference w:type="default" r:id="rId6"/>
      <w:pgSz w:w="11906" w:h="16838"/>
      <w:pgMar w:top="1418" w:right="851" w:bottom="1134" w:left="1418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FEE" w:rsidRDefault="00561FEE">
      <w:pPr>
        <w:spacing w:after="0" w:line="240" w:lineRule="auto"/>
      </w:pPr>
      <w:r>
        <w:separator/>
      </w:r>
    </w:p>
  </w:endnote>
  <w:endnote w:type="continuationSeparator" w:id="0">
    <w:p w:rsidR="00561FEE" w:rsidRDefault="00561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FEE" w:rsidRDefault="00561FEE">
      <w:pPr>
        <w:spacing w:after="0" w:line="240" w:lineRule="auto"/>
      </w:pPr>
      <w:r>
        <w:separator/>
      </w:r>
    </w:p>
  </w:footnote>
  <w:footnote w:type="continuationSeparator" w:id="0">
    <w:p w:rsidR="00561FEE" w:rsidRDefault="00561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5614" w:rsidRPr="002142CC" w:rsidRDefault="00561FEE" w:rsidP="002142CC">
    <w:pPr>
      <w:pStyle w:val="a3"/>
      <w:jc w:val="center"/>
      <w:rPr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651"/>
    <w:rsid w:val="00017B61"/>
    <w:rsid w:val="0015246A"/>
    <w:rsid w:val="001F04C1"/>
    <w:rsid w:val="00211CCC"/>
    <w:rsid w:val="00424545"/>
    <w:rsid w:val="004E2958"/>
    <w:rsid w:val="005353B1"/>
    <w:rsid w:val="00561FEE"/>
    <w:rsid w:val="005F5DD1"/>
    <w:rsid w:val="007C358C"/>
    <w:rsid w:val="007D1BEC"/>
    <w:rsid w:val="009665F3"/>
    <w:rsid w:val="00982CFD"/>
    <w:rsid w:val="00A11DF3"/>
    <w:rsid w:val="00A46BE8"/>
    <w:rsid w:val="00A73651"/>
    <w:rsid w:val="00AE55F9"/>
    <w:rsid w:val="00BE2FEA"/>
    <w:rsid w:val="00C642C0"/>
    <w:rsid w:val="00CD0D9E"/>
    <w:rsid w:val="00E618CD"/>
    <w:rsid w:val="00EA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510AE7-CFF0-4270-9C75-6728016A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454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424545"/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11D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1D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8</Pages>
  <Words>2343</Words>
  <Characters>13357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Лаззат Ибадуллаевна Бекеева</dc:creator>
  <cp:keywords/>
  <dc:description/>
  <cp:lastModifiedBy>User-1</cp:lastModifiedBy>
  <cp:revision>14</cp:revision>
  <cp:lastPrinted>2024-03-29T12:59:00Z</cp:lastPrinted>
  <dcterms:created xsi:type="dcterms:W3CDTF">2024-03-27T13:10:00Z</dcterms:created>
  <dcterms:modified xsi:type="dcterms:W3CDTF">2026-10-09T11:07:00Z</dcterms:modified>
</cp:coreProperties>
</file>