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5EA29" w14:textId="77777777" w:rsidR="0015742D" w:rsidRPr="009C2AE2" w:rsidRDefault="0015742D" w:rsidP="009C2AE2">
      <w:pPr>
        <w:spacing w:line="276" w:lineRule="auto"/>
        <w:jc w:val="center"/>
        <w:rPr>
          <w:rFonts w:ascii="Arial" w:hAnsi="Arial" w:cs="Arial"/>
          <w:i/>
          <w:sz w:val="28"/>
          <w:szCs w:val="28"/>
          <w:lang w:val="kk-KZ"/>
        </w:rPr>
      </w:pPr>
      <w:r w:rsidRPr="005204D7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Арал ауданы бойынша сыбайлас жемқорлыққа қарсы іс-қимылдың жағдайы туралы</w:t>
      </w:r>
    </w:p>
    <w:p w14:paraId="33A51172" w14:textId="77777777" w:rsidR="005204D7" w:rsidRPr="005204D7" w:rsidRDefault="0015742D" w:rsidP="009C2AE2">
      <w:pPr>
        <w:pBdr>
          <w:bottom w:val="single" w:sz="4" w:space="31" w:color="FFFFFF"/>
        </w:pBdr>
        <w:tabs>
          <w:tab w:val="left" w:pos="0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5204D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(2026 жылдың 9 айының қорытындысы бойынша)</w:t>
      </w:r>
    </w:p>
    <w:p w14:paraId="5E9B0121" w14:textId="77777777" w:rsidR="005204D7" w:rsidRPr="009C2AE2" w:rsidRDefault="0015742D" w:rsidP="009C2AE2">
      <w:pPr>
        <w:pStyle w:val="a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Ауданда сыбайлас жемқорлыққа қарсы іс-қимыл жұмыстары жүйелі түрде жүргізілуде.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 әкімдігі жанында сыбайлас жемқорлыққа қарсы іс-қимыл жөніндегі комиссия жұмыс істейді. Комиссия құрамына мәслихат депутаттары, дербес бөлім басшылары, құқық қорғау органдарының басшылары және үкіметтік емес ұйымдардың өкілдері кіреді.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7B872A19" w14:textId="77777777" w:rsidR="005204D7" w:rsidRPr="009C2AE2" w:rsidRDefault="0015742D" w:rsidP="009C2AE2">
      <w:pPr>
        <w:pStyle w:val="a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2025 жылғы желтоқсан айында аталған комиссияның отырысында сыбайлас жемқорлық фактілеріне талдау жасалып, 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                </w:t>
      </w: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2026 жылға арналған жұмыс жоспары бекітілді.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0B66FC7E" w14:textId="77777777" w:rsidR="005204D7" w:rsidRPr="009C2AE2" w:rsidRDefault="0015742D" w:rsidP="009C2AE2">
      <w:pPr>
        <w:pStyle w:val="a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Қазақстан Республикасы Ұлттық экономика министрінің 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             </w:t>
      </w: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2022 жылғы 13 қаңтардағы №2 бұйрығымен бекітілген «Сыбайлас жемқорлықтың алдын алу және оған қарсы іс-қимыл» атты төртінші базалық бағыт аясындағы жұмыстар кестеге сәйкес орындалуда.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08F1278C" w14:textId="77777777" w:rsidR="005204D7" w:rsidRPr="009C2AE2" w:rsidRDefault="0015742D" w:rsidP="009C2AE2">
      <w:pPr>
        <w:pStyle w:val="a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Бекітілген кестеге сәйкес 2026 жылдың сәуір-шілде айларында мына бөлімдерде сыбайлас жемқорлық тәуекелдеріне ішкі талдау жүргізілді:</w:t>
      </w:r>
    </w:p>
    <w:p w14:paraId="2686DB0F" w14:textId="77777777" w:rsidR="005204D7" w:rsidRPr="009C2AE2" w:rsidRDefault="0015742D" w:rsidP="009C2AE2">
      <w:pPr>
        <w:pStyle w:val="a8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Аудандық қоғамдық даму бөлімі</w:t>
      </w:r>
    </w:p>
    <w:p w14:paraId="1E8EA6F1" w14:textId="77777777" w:rsidR="005204D7" w:rsidRPr="009C2AE2" w:rsidRDefault="005204D7" w:rsidP="009C2AE2">
      <w:pPr>
        <w:pStyle w:val="a8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Аудандық м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әдениет және тілдерді дамыту бөлімі</w:t>
      </w:r>
    </w:p>
    <w:p w14:paraId="61A732E1" w14:textId="77777777" w:rsidR="005204D7" w:rsidRPr="009C2AE2" w:rsidRDefault="005204D7" w:rsidP="009C2AE2">
      <w:pPr>
        <w:pStyle w:val="a8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Аудандық ж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ұмыспен қамту және әлеуметтік бағдарламалар бөлімі</w:t>
      </w:r>
    </w:p>
    <w:p w14:paraId="6657DEF1" w14:textId="77777777" w:rsidR="005204D7" w:rsidRPr="009C2AE2" w:rsidRDefault="005204D7" w:rsidP="009C2AE2">
      <w:pPr>
        <w:pStyle w:val="a8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Аудандық қ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ұрылыс, сәулет және қала құрылысы бөлімі</w:t>
      </w:r>
    </w:p>
    <w:p w14:paraId="5410B165" w14:textId="77777777" w:rsidR="005204D7" w:rsidRPr="009C2AE2" w:rsidRDefault="005204D7" w:rsidP="009C2AE2">
      <w:pPr>
        <w:pStyle w:val="a8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Аудандық к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әсіпкерлік және өнеркәсіп бөлімі</w:t>
      </w:r>
    </w:p>
    <w:p w14:paraId="1F725479" w14:textId="77777777" w:rsidR="0015742D" w:rsidRPr="009C2AE2" w:rsidRDefault="005204D7" w:rsidP="009C2AE2">
      <w:pPr>
        <w:pStyle w:val="a8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Аудандық д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ене тәрбиесі, спорт және туризм бөлімі</w:t>
      </w:r>
    </w:p>
    <w:p w14:paraId="001F6533" w14:textId="77777777" w:rsidR="005204D7" w:rsidRPr="009C2AE2" w:rsidRDefault="0015742D" w:rsidP="009C2AE2">
      <w:pPr>
        <w:pStyle w:val="a8"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Ішкі талдау нәтижелері аудан әкімдігінің ресми интернет-ресурсында жарияланды.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4F7A14B1" w14:textId="77777777" w:rsidR="005204D7" w:rsidRPr="009C2AE2" w:rsidRDefault="0015742D" w:rsidP="009C2AE2">
      <w:pPr>
        <w:pStyle w:val="a8"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2026 жылдың 9 айында аудан әкімі А.С. Оңғарбаевтың төрағалығымен комиссияның 3 отырысы өткізіліп, күн тәртібінде 8 мәселе қаралды:</w:t>
      </w:r>
    </w:p>
    <w:p w14:paraId="1978A8DD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Қоғамдық даму бөлімінің сыбайлас жемқорлыққа қарсы атқарған жұмыстары туралы;</w:t>
      </w:r>
    </w:p>
    <w:p w14:paraId="44F2F0FD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lastRenderedPageBreak/>
        <w:t>Дене тәрбиесі, спорт және туризм бөлімінің атқарған жұмыстары туралы;</w:t>
      </w:r>
    </w:p>
    <w:p w14:paraId="3713F76C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Құрылыс, сәулет және қала құрылысы бөлімінің атқарған жұмыстары туралы;</w:t>
      </w:r>
    </w:p>
    <w:p w14:paraId="1407B816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Тұрғын үй-коммуналдық шаруашылық, жолаушылар көлігі және автомобиль жолдары бөлімінің атқарған жұмыстары туралы;</w:t>
      </w:r>
    </w:p>
    <w:p w14:paraId="072DF345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Жұмыспен қамту және әлеуметтік бағдарламалар бөлімінің атқарған жұмыстары туралы;</w:t>
      </w:r>
    </w:p>
    <w:p w14:paraId="08DA584A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Активтер мен міндеттемелер туралы декларацияны тапсыру барысы туралы;</w:t>
      </w:r>
    </w:p>
    <w:p w14:paraId="3B79C787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Бюджеттік бағдарлама әкімшілеріне жүргізілген мемлекеттік аудит қорытындысы туралы;</w:t>
      </w:r>
    </w:p>
    <w:p w14:paraId="49E86C2C" w14:textId="77777777" w:rsidR="005204D7" w:rsidRPr="009C2AE2" w:rsidRDefault="0015742D" w:rsidP="009C2AE2">
      <w:pPr>
        <w:pStyle w:val="a8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Кәсіпкерлік саласындағы сыбайлас жемқорлық тәуекелдерінің алдын алу шаралары туралы.</w:t>
      </w:r>
    </w:p>
    <w:p w14:paraId="748A9D90" w14:textId="77777777" w:rsidR="005204D7" w:rsidRPr="009C2AE2" w:rsidRDefault="005204D7" w:rsidP="009C2AE2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ab/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Комиссия отырыстарында дербес бөлім басшыларының есептері тыңдалып, нақты тапсырмалар берілді. Хаттамалардың орындалуы қатаң бақылауға алынды.</w:t>
      </w: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04CB8564" w14:textId="77777777" w:rsidR="005204D7" w:rsidRPr="009C2AE2" w:rsidRDefault="005204D7" w:rsidP="009C2AE2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ab/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Сыбайлас жемқорлыққа қарсы мәдениетті қалыптастыру мақсатында БАҚ-та жарияланымдар кестесі бекітілді. 9 айда «Толқын» газетіне 18 мақала, әлеуметтік желілерге 15 материал жарияланды.«Сыбайлас жемқорлықтың алдын алуға бағытталған іс-шараларды ұйымдастыру» әлеуметтік жобасы аясында 500 дана брошюра әзірленіп, тұрғындарға таратылды,</w:t>
      </w: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3 бейнеролик дайындалып, әлеуметтік желілерде және адам көп шоғырланатын орындарда </w:t>
      </w:r>
      <w:r w:rsidR="0015742D" w:rsidRPr="009C2AE2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(Мансап орталығы, ХҚКО, аудандық сот ғимараты)</w:t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көрсетілді. </w:t>
      </w:r>
    </w:p>
    <w:p w14:paraId="0EC90C59" w14:textId="77777777" w:rsidR="009C2AE2" w:rsidRDefault="005204D7" w:rsidP="009C2AE2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ab/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Сонымен қатар қала орталығында сыбайлас жемқорлыққа қарсы тақырыпта билбордтар орналастырылды.</w:t>
      </w: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51EB5C97" w14:textId="77777777" w:rsidR="005204D7" w:rsidRPr="009C2AE2" w:rsidRDefault="0015742D" w:rsidP="009C2AE2">
      <w:pPr>
        <w:pStyle w:val="a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Облыс көлемінде орын алған сыбайлас жемқорлық фактілері негізінде аудандағы ұқсас кемшіліктерге жол бермеу мақсатында дербес бөлім басшыларына және қала, кент, ауылдық округ әкімдеріне тұрақты түрде ескертпе хаттар жолдануда.</w:t>
      </w:r>
      <w:r w:rsidR="005204D7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</w:t>
      </w:r>
    </w:p>
    <w:p w14:paraId="4D4BF7C7" w14:textId="77777777" w:rsidR="00F47DC0" w:rsidRPr="009C2AE2" w:rsidRDefault="005204D7" w:rsidP="009C2AE2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lastRenderedPageBreak/>
        <w:tab/>
      </w:r>
      <w:r w:rsidR="0015742D" w:rsidRPr="009C2AE2">
        <w:rPr>
          <w:rFonts w:ascii="Times New Roman" w:eastAsia="Times New Roman" w:hAnsi="Times New Roman" w:cs="Times New Roman"/>
          <w:sz w:val="32"/>
          <w:szCs w:val="32"/>
          <w:lang w:val="kk-KZ"/>
        </w:rPr>
        <w:t>Қорыта айтқанда, ауданда мемлекеттік қызметтің оң имиджін қалыптастыру және сыбайлас жемқорлыққа қарсы іс-қимыл бағытындағы жұмыстар тұрақты бақылауда.</w:t>
      </w:r>
    </w:p>
    <w:p w14:paraId="766D6ED9" w14:textId="77777777" w:rsidR="0015742D" w:rsidRPr="009C2AE2" w:rsidRDefault="0015742D" w:rsidP="009C2AE2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14:paraId="33F336D6" w14:textId="08BA0DAB" w:rsidR="0015742D" w:rsidRPr="00604E19" w:rsidRDefault="0015742D" w:rsidP="009C2AE2">
      <w:pPr>
        <w:pStyle w:val="a8"/>
        <w:spacing w:line="276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bookmarkStart w:id="0" w:name="_GoBack"/>
      <w:bookmarkEnd w:id="0"/>
    </w:p>
    <w:sectPr w:rsidR="0015742D" w:rsidRPr="00604E19" w:rsidSect="002639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12557"/>
    <w:multiLevelType w:val="hybridMultilevel"/>
    <w:tmpl w:val="2A509D78"/>
    <w:lvl w:ilvl="0" w:tplc="9CECA8CE">
      <w:start w:val="1"/>
      <w:numFmt w:val="decimal"/>
      <w:lvlText w:val="%1)"/>
      <w:lvlJc w:val="left"/>
      <w:pPr>
        <w:ind w:left="110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5A3F3B"/>
    <w:multiLevelType w:val="hybridMultilevel"/>
    <w:tmpl w:val="E52ECDC4"/>
    <w:lvl w:ilvl="0" w:tplc="47805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C5ABF"/>
    <w:multiLevelType w:val="hybridMultilevel"/>
    <w:tmpl w:val="2BD02B10"/>
    <w:lvl w:ilvl="0" w:tplc="47805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1174EE"/>
    <w:multiLevelType w:val="hybridMultilevel"/>
    <w:tmpl w:val="6008A5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3FD3F6A"/>
    <w:multiLevelType w:val="hybridMultilevel"/>
    <w:tmpl w:val="DF5A2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B2BB3"/>
    <w:multiLevelType w:val="hybridMultilevel"/>
    <w:tmpl w:val="F6D4C920"/>
    <w:lvl w:ilvl="0" w:tplc="47805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D202B"/>
    <w:multiLevelType w:val="hybridMultilevel"/>
    <w:tmpl w:val="8B34E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141C0"/>
    <w:multiLevelType w:val="hybridMultilevel"/>
    <w:tmpl w:val="5F0CB9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CE81B5D"/>
    <w:multiLevelType w:val="hybridMultilevel"/>
    <w:tmpl w:val="CD2A6932"/>
    <w:lvl w:ilvl="0" w:tplc="CDF4C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06"/>
    <w:rsid w:val="00061528"/>
    <w:rsid w:val="000667D3"/>
    <w:rsid w:val="00094745"/>
    <w:rsid w:val="000A249C"/>
    <w:rsid w:val="000D2D3D"/>
    <w:rsid w:val="000D7C90"/>
    <w:rsid w:val="000E1AFB"/>
    <w:rsid w:val="0014116D"/>
    <w:rsid w:val="0015742D"/>
    <w:rsid w:val="001748A9"/>
    <w:rsid w:val="0018489E"/>
    <w:rsid w:val="001A05B0"/>
    <w:rsid w:val="001A2F6B"/>
    <w:rsid w:val="001E6E78"/>
    <w:rsid w:val="00207D3F"/>
    <w:rsid w:val="00220C79"/>
    <w:rsid w:val="0022637A"/>
    <w:rsid w:val="00234ECD"/>
    <w:rsid w:val="00241FDB"/>
    <w:rsid w:val="002631D0"/>
    <w:rsid w:val="002639DB"/>
    <w:rsid w:val="002929D6"/>
    <w:rsid w:val="002B1C27"/>
    <w:rsid w:val="002F1522"/>
    <w:rsid w:val="002F52B5"/>
    <w:rsid w:val="00306F35"/>
    <w:rsid w:val="003155A3"/>
    <w:rsid w:val="00317B97"/>
    <w:rsid w:val="00322C7B"/>
    <w:rsid w:val="003364FA"/>
    <w:rsid w:val="003667C2"/>
    <w:rsid w:val="00374808"/>
    <w:rsid w:val="003752D4"/>
    <w:rsid w:val="003C3688"/>
    <w:rsid w:val="003D33B9"/>
    <w:rsid w:val="003E2F06"/>
    <w:rsid w:val="003F547D"/>
    <w:rsid w:val="0043458E"/>
    <w:rsid w:val="00447C1A"/>
    <w:rsid w:val="00454468"/>
    <w:rsid w:val="00460828"/>
    <w:rsid w:val="00462B0D"/>
    <w:rsid w:val="004B1491"/>
    <w:rsid w:val="004C5F63"/>
    <w:rsid w:val="004F6B66"/>
    <w:rsid w:val="005204D7"/>
    <w:rsid w:val="005764E1"/>
    <w:rsid w:val="00577578"/>
    <w:rsid w:val="00586FB4"/>
    <w:rsid w:val="005B3631"/>
    <w:rsid w:val="005C1898"/>
    <w:rsid w:val="005E4746"/>
    <w:rsid w:val="0060099D"/>
    <w:rsid w:val="00604E19"/>
    <w:rsid w:val="00655D6C"/>
    <w:rsid w:val="00666CE6"/>
    <w:rsid w:val="006847CA"/>
    <w:rsid w:val="006A0EED"/>
    <w:rsid w:val="006A1FD6"/>
    <w:rsid w:val="006A2015"/>
    <w:rsid w:val="006B4390"/>
    <w:rsid w:val="006C7CC7"/>
    <w:rsid w:val="00726075"/>
    <w:rsid w:val="00766313"/>
    <w:rsid w:val="007A08D9"/>
    <w:rsid w:val="007D0908"/>
    <w:rsid w:val="00810733"/>
    <w:rsid w:val="008316C7"/>
    <w:rsid w:val="00841AFD"/>
    <w:rsid w:val="0084327E"/>
    <w:rsid w:val="008D44A4"/>
    <w:rsid w:val="009610D5"/>
    <w:rsid w:val="00976F1F"/>
    <w:rsid w:val="009774A2"/>
    <w:rsid w:val="00994325"/>
    <w:rsid w:val="009B071A"/>
    <w:rsid w:val="009B2498"/>
    <w:rsid w:val="009C2AE2"/>
    <w:rsid w:val="009C7676"/>
    <w:rsid w:val="009F0D14"/>
    <w:rsid w:val="009F28B2"/>
    <w:rsid w:val="009F3A41"/>
    <w:rsid w:val="00A10E7D"/>
    <w:rsid w:val="00A341F3"/>
    <w:rsid w:val="00A36181"/>
    <w:rsid w:val="00A64D64"/>
    <w:rsid w:val="00A911A6"/>
    <w:rsid w:val="00AC55A9"/>
    <w:rsid w:val="00AD13BE"/>
    <w:rsid w:val="00B01557"/>
    <w:rsid w:val="00B0407F"/>
    <w:rsid w:val="00B67A98"/>
    <w:rsid w:val="00B72FBB"/>
    <w:rsid w:val="00BA1EE7"/>
    <w:rsid w:val="00BA2F18"/>
    <w:rsid w:val="00BA3691"/>
    <w:rsid w:val="00BA7D25"/>
    <w:rsid w:val="00BC1EB3"/>
    <w:rsid w:val="00BC37B2"/>
    <w:rsid w:val="00BE2711"/>
    <w:rsid w:val="00C27D59"/>
    <w:rsid w:val="00CA557F"/>
    <w:rsid w:val="00CA7BDF"/>
    <w:rsid w:val="00D048E8"/>
    <w:rsid w:val="00D16B8F"/>
    <w:rsid w:val="00D20DAE"/>
    <w:rsid w:val="00DA1EF4"/>
    <w:rsid w:val="00DB3ADC"/>
    <w:rsid w:val="00DC1D96"/>
    <w:rsid w:val="00E26EBC"/>
    <w:rsid w:val="00E52AFE"/>
    <w:rsid w:val="00E63C1F"/>
    <w:rsid w:val="00E671D0"/>
    <w:rsid w:val="00E74870"/>
    <w:rsid w:val="00E773BF"/>
    <w:rsid w:val="00E779E1"/>
    <w:rsid w:val="00EB0E38"/>
    <w:rsid w:val="00F47DC0"/>
    <w:rsid w:val="00F57C39"/>
    <w:rsid w:val="00F81716"/>
    <w:rsid w:val="00FA4FED"/>
    <w:rsid w:val="00FC5C1F"/>
    <w:rsid w:val="00FD1F7D"/>
    <w:rsid w:val="00FE0B95"/>
    <w:rsid w:val="00FE37AB"/>
    <w:rsid w:val="00FE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25E3"/>
  <w15:docId w15:val="{1C1E8762-9364-43BA-AB15-7E066370C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8A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4E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B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6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6F1F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rsid w:val="00234ECD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34ECD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4ECD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34E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свой1"/>
    <w:next w:val="a8"/>
    <w:link w:val="a9"/>
    <w:uiPriority w:val="1"/>
    <w:qFormat/>
    <w:rsid w:val="005B3631"/>
    <w:pPr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"/>
    <w:basedOn w:val="a0"/>
    <w:link w:val="1"/>
    <w:uiPriority w:val="1"/>
    <w:locked/>
    <w:rsid w:val="005B3631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337E5-C1D2-422B-BC67-F76A6D02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Икрам Адишов</cp:lastModifiedBy>
  <cp:revision>2</cp:revision>
  <cp:lastPrinted>2024-01-19T05:29:00Z</cp:lastPrinted>
  <dcterms:created xsi:type="dcterms:W3CDTF">2026-10-09T10:21:00Z</dcterms:created>
  <dcterms:modified xsi:type="dcterms:W3CDTF">2026-10-09T10:21:00Z</dcterms:modified>
</cp:coreProperties>
</file>