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71" w:rsidRPr="001D663B" w:rsidRDefault="003C2D66" w:rsidP="003743CA">
      <w:pPr>
        <w:ind w:firstLine="709"/>
        <w:jc w:val="center"/>
        <w:rPr>
          <w:b/>
          <w:bCs/>
          <w:sz w:val="20"/>
          <w:szCs w:val="20"/>
          <w:lang w:val="kk-KZ"/>
        </w:rPr>
      </w:pPr>
      <w:r w:rsidRPr="001D663B">
        <w:rPr>
          <w:b/>
          <w:bCs/>
          <w:sz w:val="20"/>
          <w:szCs w:val="20"/>
        </w:rPr>
        <w:t>Сводная таблица предложений и замечаний по Заявлению о намеч</w:t>
      </w:r>
      <w:r w:rsidR="00112DF2" w:rsidRPr="001D663B">
        <w:rPr>
          <w:b/>
          <w:bCs/>
          <w:sz w:val="20"/>
          <w:szCs w:val="20"/>
        </w:rPr>
        <w:t xml:space="preserve">аемой деятельности по </w:t>
      </w:r>
      <w:r w:rsidR="00C3587E" w:rsidRPr="001D663B">
        <w:rPr>
          <w:b/>
          <w:bCs/>
          <w:sz w:val="20"/>
          <w:szCs w:val="20"/>
          <w:lang w:val="kk-KZ"/>
        </w:rPr>
        <w:t xml:space="preserve">        </w:t>
      </w:r>
      <w:r w:rsidR="00CA6056" w:rsidRPr="001D663B">
        <w:rPr>
          <w:b/>
          <w:bCs/>
          <w:sz w:val="20"/>
          <w:szCs w:val="20"/>
        </w:rPr>
        <w:t>объекту</w:t>
      </w:r>
      <w:r w:rsidR="003743CA" w:rsidRPr="001D663B">
        <w:rPr>
          <w:b/>
          <w:bCs/>
          <w:sz w:val="20"/>
          <w:szCs w:val="20"/>
          <w:lang w:val="kk-KZ"/>
        </w:rPr>
        <w:t xml:space="preserve">: </w:t>
      </w:r>
      <w:r w:rsidR="007A35B8" w:rsidRPr="001D663B">
        <w:rPr>
          <w:b/>
          <w:bCs/>
          <w:sz w:val="20"/>
          <w:szCs w:val="20"/>
          <w:lang w:val="kk-KZ"/>
        </w:rPr>
        <w:t>«</w:t>
      </w:r>
      <w:r w:rsidR="003743CA" w:rsidRPr="001D663B">
        <w:rPr>
          <w:b/>
          <w:bCs/>
          <w:sz w:val="20"/>
          <w:szCs w:val="20"/>
          <w:lang w:val="kk-KZ"/>
        </w:rPr>
        <w:t>Реконструкция насосной станции I-го подъема и строительство водовода до завода месторождения Борлы, Актогайский район, Карагандинская область</w:t>
      </w:r>
      <w:r w:rsidRPr="001D663B">
        <w:rPr>
          <w:b/>
          <w:bCs/>
          <w:sz w:val="20"/>
          <w:szCs w:val="20"/>
        </w:rPr>
        <w:t>»</w:t>
      </w:r>
      <w:r w:rsidR="003743CA" w:rsidRPr="001D663B">
        <w:rPr>
          <w:b/>
          <w:bCs/>
          <w:sz w:val="20"/>
          <w:szCs w:val="20"/>
          <w:lang w:val="kk-KZ"/>
        </w:rPr>
        <w:t xml:space="preserve"> о</w:t>
      </w:r>
      <w:r w:rsidR="002C14F6">
        <w:rPr>
          <w:b/>
          <w:bCs/>
          <w:sz w:val="20"/>
          <w:szCs w:val="20"/>
          <w:lang w:val="kk-KZ"/>
        </w:rPr>
        <w:t xml:space="preserve">т ТОО «IRKAZ METAL CORPORATION» </w:t>
      </w:r>
      <w:r w:rsidR="003743CA" w:rsidRPr="001D663B">
        <w:rPr>
          <w:b/>
          <w:bCs/>
          <w:sz w:val="20"/>
          <w:szCs w:val="20"/>
          <w:lang w:val="kk-KZ"/>
        </w:rPr>
        <w:t>(ИРКАЗ МЕТАЛ КОРПОРАЙШН)</w:t>
      </w:r>
    </w:p>
    <w:p w:rsidR="009F6B71" w:rsidRPr="001D663B" w:rsidRDefault="009F6B71" w:rsidP="008660CC">
      <w:pPr>
        <w:ind w:firstLine="709"/>
        <w:jc w:val="center"/>
        <w:rPr>
          <w:sz w:val="20"/>
          <w:szCs w:val="20"/>
        </w:rPr>
      </w:pP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Дата составления сводной таблицы: </w:t>
      </w:r>
      <w:r w:rsidR="00E82667" w:rsidRPr="001D663B">
        <w:rPr>
          <w:sz w:val="20"/>
          <w:szCs w:val="20"/>
          <w:u w:val="single"/>
          <w:lang w:val="kk-KZ"/>
        </w:rPr>
        <w:t>29.06</w:t>
      </w:r>
      <w:r w:rsidR="006C0EC2" w:rsidRPr="001D663B">
        <w:rPr>
          <w:sz w:val="20"/>
          <w:szCs w:val="20"/>
          <w:u w:val="single"/>
          <w:lang w:val="kk-KZ"/>
        </w:rPr>
        <w:t xml:space="preserve">.2026 </w:t>
      </w:r>
      <w:r w:rsidRPr="001D663B">
        <w:rPr>
          <w:sz w:val="20"/>
          <w:szCs w:val="20"/>
          <w:u w:val="single"/>
          <w:lang w:val="kk-KZ"/>
        </w:rPr>
        <w:t>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  <w:r w:rsidRPr="001D663B">
        <w:rPr>
          <w:sz w:val="20"/>
          <w:szCs w:val="20"/>
        </w:rPr>
        <w:t xml:space="preserve">Место составления сводной таблицы: </w:t>
      </w:r>
      <w:r w:rsidRPr="001D663B">
        <w:rPr>
          <w:sz w:val="20"/>
          <w:szCs w:val="20"/>
          <w:u w:val="single"/>
          <w:lang w:val="kk-KZ"/>
        </w:rPr>
        <w:t>Карагандинская область</w:t>
      </w:r>
      <w:r w:rsidRPr="001D663B">
        <w:rPr>
          <w:sz w:val="20"/>
          <w:szCs w:val="20"/>
          <w:u w:val="single"/>
        </w:rPr>
        <w:t xml:space="preserve">, г. </w:t>
      </w:r>
      <w:r w:rsidRPr="001D663B">
        <w:rPr>
          <w:sz w:val="20"/>
          <w:szCs w:val="20"/>
          <w:u w:val="single"/>
          <w:lang w:val="kk-KZ"/>
        </w:rPr>
        <w:t>Караганда</w:t>
      </w:r>
      <w:r w:rsidRPr="001D663B">
        <w:rPr>
          <w:sz w:val="20"/>
          <w:szCs w:val="20"/>
          <w:u w:val="single"/>
        </w:rPr>
        <w:t xml:space="preserve">, </w:t>
      </w:r>
      <w:r w:rsidR="00AA4DF9" w:rsidRPr="001D663B">
        <w:rPr>
          <w:sz w:val="20"/>
          <w:szCs w:val="20"/>
          <w:u w:val="single"/>
        </w:rPr>
        <w:t>проспект</w:t>
      </w:r>
      <w:r w:rsidRPr="001D663B">
        <w:rPr>
          <w:sz w:val="20"/>
          <w:szCs w:val="20"/>
          <w:u w:val="single"/>
        </w:rPr>
        <w:t xml:space="preserve"> </w:t>
      </w:r>
      <w:r w:rsidRPr="001D663B">
        <w:rPr>
          <w:sz w:val="20"/>
          <w:szCs w:val="20"/>
          <w:u w:val="single"/>
          <w:lang w:val="kk-KZ"/>
        </w:rPr>
        <w:t>Бухар-Жырау</w:t>
      </w:r>
      <w:r w:rsidRPr="001D663B">
        <w:rPr>
          <w:sz w:val="20"/>
          <w:szCs w:val="20"/>
          <w:u w:val="single"/>
        </w:rPr>
        <w:t xml:space="preserve"> </w:t>
      </w:r>
      <w:r w:rsidRPr="001D663B">
        <w:rPr>
          <w:sz w:val="20"/>
          <w:szCs w:val="20"/>
          <w:u w:val="single"/>
          <w:lang w:val="kk-KZ"/>
        </w:rPr>
        <w:t>47</w:t>
      </w:r>
      <w:r w:rsidRPr="001D663B">
        <w:rPr>
          <w:sz w:val="20"/>
          <w:szCs w:val="20"/>
          <w:u w:val="single"/>
        </w:rPr>
        <w:t xml:space="preserve">, </w:t>
      </w:r>
      <w:r w:rsidR="00E82667" w:rsidRPr="001D663B">
        <w:rPr>
          <w:sz w:val="20"/>
          <w:szCs w:val="20"/>
          <w:u w:val="single"/>
          <w:lang w:val="kk-KZ"/>
        </w:rPr>
        <w:t>«</w:t>
      </w:r>
      <w:r w:rsidRPr="001D663B">
        <w:rPr>
          <w:sz w:val="20"/>
          <w:szCs w:val="20"/>
          <w:u w:val="single"/>
        </w:rPr>
        <w:t xml:space="preserve">Департамент экологии по </w:t>
      </w:r>
      <w:r w:rsidRPr="001D663B">
        <w:rPr>
          <w:sz w:val="20"/>
          <w:szCs w:val="20"/>
          <w:u w:val="single"/>
          <w:lang w:val="kk-KZ"/>
        </w:rPr>
        <w:t>Карагандинской</w:t>
      </w:r>
      <w:r w:rsidR="00A14951" w:rsidRPr="001D663B">
        <w:rPr>
          <w:sz w:val="20"/>
          <w:szCs w:val="20"/>
          <w:u w:val="single"/>
        </w:rPr>
        <w:t xml:space="preserve"> области КЭРК МЭ</w:t>
      </w:r>
      <w:r w:rsidRPr="001D663B">
        <w:rPr>
          <w:sz w:val="20"/>
          <w:szCs w:val="20"/>
          <w:u w:val="single"/>
        </w:rPr>
        <w:t>ПР</w:t>
      </w:r>
      <w:r w:rsidR="00E82667" w:rsidRPr="001D663B">
        <w:rPr>
          <w:sz w:val="20"/>
          <w:szCs w:val="20"/>
          <w:u w:val="single"/>
          <w:lang w:val="kk-KZ"/>
        </w:rPr>
        <w:t>»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  <w:r w:rsidRPr="001D663B">
        <w:rPr>
          <w:sz w:val="20"/>
          <w:szCs w:val="20"/>
        </w:rPr>
        <w:t xml:space="preserve">Наименование уполномоченного органа в области охраны окружающей среды: </w:t>
      </w:r>
      <w:r w:rsidR="00E82667" w:rsidRPr="001D663B">
        <w:rPr>
          <w:sz w:val="20"/>
          <w:szCs w:val="20"/>
          <w:lang w:val="kk-KZ"/>
        </w:rPr>
        <w:t>«</w:t>
      </w:r>
      <w:r w:rsidRPr="001D663B">
        <w:rPr>
          <w:sz w:val="20"/>
          <w:szCs w:val="20"/>
          <w:u w:val="single"/>
        </w:rPr>
        <w:t xml:space="preserve">Департамент экологии по </w:t>
      </w:r>
      <w:r w:rsidRPr="001D663B">
        <w:rPr>
          <w:sz w:val="20"/>
          <w:szCs w:val="20"/>
          <w:u w:val="single"/>
          <w:lang w:val="kk-KZ"/>
        </w:rPr>
        <w:t xml:space="preserve">Карагандинской </w:t>
      </w:r>
      <w:r w:rsidR="00A14951" w:rsidRPr="001D663B">
        <w:rPr>
          <w:sz w:val="20"/>
          <w:szCs w:val="20"/>
          <w:u w:val="single"/>
        </w:rPr>
        <w:t xml:space="preserve"> области КЭРК МЭ</w:t>
      </w:r>
      <w:r w:rsidRPr="001D663B">
        <w:rPr>
          <w:sz w:val="20"/>
          <w:szCs w:val="20"/>
          <w:u w:val="single"/>
        </w:rPr>
        <w:t>ПР</w:t>
      </w:r>
      <w:r w:rsidR="00E82667" w:rsidRPr="001D663B">
        <w:rPr>
          <w:sz w:val="20"/>
          <w:szCs w:val="20"/>
          <w:u w:val="single"/>
          <w:lang w:val="kk-KZ"/>
        </w:rPr>
        <w:t>»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Дата извещения о сборе замечаний и предложений заинтересованных государственных органов: </w:t>
      </w:r>
      <w:r w:rsidR="00160024" w:rsidRPr="001D663B">
        <w:rPr>
          <w:sz w:val="20"/>
          <w:szCs w:val="20"/>
          <w:u w:val="single"/>
          <w:lang w:val="kk-KZ"/>
        </w:rPr>
        <w:t>01.06</w:t>
      </w:r>
      <w:r w:rsidR="008B2AEE" w:rsidRPr="001D663B">
        <w:rPr>
          <w:sz w:val="20"/>
          <w:szCs w:val="20"/>
          <w:u w:val="single"/>
          <w:lang w:val="kk-KZ"/>
        </w:rPr>
        <w:t>.2026 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Срок предоставления замечаний и предложений заинтересованных государственных органов: </w:t>
      </w:r>
      <w:r w:rsidR="00160024" w:rsidRPr="001D663B">
        <w:rPr>
          <w:sz w:val="20"/>
          <w:szCs w:val="20"/>
          <w:u w:val="single"/>
          <w:lang w:val="kk-KZ"/>
        </w:rPr>
        <w:t>01.06</w:t>
      </w:r>
      <w:r w:rsidR="007F3EFA" w:rsidRPr="001D663B">
        <w:rPr>
          <w:sz w:val="20"/>
          <w:szCs w:val="20"/>
          <w:u w:val="single"/>
          <w:lang w:val="kk-KZ"/>
        </w:rPr>
        <w:t>.2026</w:t>
      </w:r>
      <w:r w:rsidR="00FE44D3" w:rsidRPr="001D663B">
        <w:rPr>
          <w:sz w:val="20"/>
          <w:szCs w:val="20"/>
          <w:u w:val="single"/>
          <w:lang w:val="kk-KZ"/>
        </w:rPr>
        <w:t xml:space="preserve"> </w:t>
      </w:r>
      <w:r w:rsidR="00D72A14" w:rsidRPr="001D663B">
        <w:rPr>
          <w:sz w:val="20"/>
          <w:szCs w:val="20"/>
          <w:u w:val="single"/>
          <w:lang w:val="kk-KZ"/>
        </w:rPr>
        <w:t>-</w:t>
      </w:r>
      <w:r w:rsidR="00FE44D3" w:rsidRPr="001D663B">
        <w:rPr>
          <w:sz w:val="20"/>
          <w:szCs w:val="20"/>
          <w:u w:val="single"/>
          <w:lang w:val="kk-KZ"/>
        </w:rPr>
        <w:t xml:space="preserve"> </w:t>
      </w:r>
      <w:r w:rsidR="00371B3A" w:rsidRPr="001D663B">
        <w:rPr>
          <w:sz w:val="20"/>
          <w:szCs w:val="20"/>
          <w:u w:val="single"/>
          <w:lang w:val="kk-KZ"/>
        </w:rPr>
        <w:t>22.06.2026</w:t>
      </w:r>
      <w:r w:rsidRPr="001D663B">
        <w:rPr>
          <w:sz w:val="20"/>
          <w:szCs w:val="20"/>
          <w:u w:val="single"/>
          <w:lang w:val="kk-KZ"/>
        </w:rPr>
        <w:t xml:space="preserve"> гг.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>Обобщение замечаний и предложений заинтересованных государственных органов:</w:t>
      </w:r>
    </w:p>
    <w:tbl>
      <w:tblPr>
        <w:tblW w:w="9463" w:type="dxa"/>
        <w:jc w:val="right"/>
        <w:tblLayout w:type="fixed"/>
        <w:tblLook w:val="04A0" w:firstRow="1" w:lastRow="0" w:firstColumn="1" w:lastColumn="0" w:noHBand="0" w:noVBand="1"/>
      </w:tblPr>
      <w:tblGrid>
        <w:gridCol w:w="422"/>
        <w:gridCol w:w="2413"/>
        <w:gridCol w:w="4820"/>
        <w:gridCol w:w="1808"/>
      </w:tblGrid>
      <w:tr w:rsidR="009F6B71" w:rsidRPr="001D663B" w:rsidTr="00B77C0F">
        <w:trPr>
          <w:trHeight w:val="1367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Заинтересованный государственный орган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Замечани</w:t>
            </w:r>
            <w:r w:rsidRPr="001D663B">
              <w:rPr>
                <w:b/>
                <w:sz w:val="20"/>
                <w:szCs w:val="20"/>
                <w:lang w:val="kk-KZ"/>
              </w:rPr>
              <w:t>я</w:t>
            </w:r>
            <w:r w:rsidRPr="001D663B">
              <w:rPr>
                <w:b/>
                <w:sz w:val="20"/>
                <w:szCs w:val="20"/>
              </w:rPr>
              <w:t xml:space="preserve"> или предложени</w:t>
            </w:r>
            <w:r w:rsidRPr="001D663B">
              <w:rPr>
                <w:b/>
                <w:sz w:val="20"/>
                <w:szCs w:val="20"/>
                <w:lang w:val="kk-KZ"/>
              </w:rPr>
              <w:t>я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 w:rsidR="009F6B71" w:rsidRPr="001D663B" w:rsidTr="00B77C0F">
        <w:trPr>
          <w:trHeight w:val="988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73290" w:rsidP="000862D7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  <w:lang w:val="kk-KZ"/>
              </w:rPr>
            </w:pPr>
            <w:r w:rsidRPr="001D663B">
              <w:rPr>
                <w:b/>
                <w:sz w:val="20"/>
                <w:szCs w:val="20"/>
                <w:lang w:eastAsia="ru-RU"/>
              </w:rPr>
              <w:t xml:space="preserve">ГУ </w:t>
            </w:r>
            <w:r w:rsidR="000862D7" w:rsidRPr="001D663B">
              <w:rPr>
                <w:b/>
                <w:sz w:val="20"/>
                <w:szCs w:val="20"/>
                <w:lang w:eastAsia="ru-RU"/>
              </w:rPr>
              <w:t>«Аппарат акима Актогайского</w:t>
            </w:r>
            <w:r w:rsidR="000862D7" w:rsidRPr="001D663B">
              <w:rPr>
                <w:b/>
                <w:sz w:val="20"/>
                <w:szCs w:val="20"/>
                <w:lang w:val="kk-KZ" w:eastAsia="ru-RU"/>
              </w:rPr>
              <w:t xml:space="preserve"> </w:t>
            </w:r>
            <w:r w:rsidR="001075D7" w:rsidRPr="001D663B">
              <w:rPr>
                <w:b/>
                <w:sz w:val="20"/>
                <w:szCs w:val="20"/>
                <w:lang w:eastAsia="ru-RU"/>
              </w:rPr>
              <w:t>района</w:t>
            </w:r>
            <w:r w:rsidR="001075D7" w:rsidRPr="001D663B">
              <w:rPr>
                <w:b/>
                <w:sz w:val="20"/>
                <w:szCs w:val="20"/>
                <w:lang w:val="kk-KZ" w:eastAsia="ru-RU"/>
              </w:rPr>
              <w:t xml:space="preserve"> </w:t>
            </w:r>
            <w:r w:rsidRPr="001D663B">
              <w:rPr>
                <w:b/>
                <w:sz w:val="20"/>
                <w:szCs w:val="20"/>
                <w:lang w:eastAsia="ru-RU"/>
              </w:rPr>
              <w:t>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E607F" w:rsidP="003E607F">
            <w:pPr>
              <w:widowControl w:val="0"/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16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284871" w:rsidP="00EA041C">
            <w:pPr>
              <w:widowControl w:val="0"/>
              <w:jc w:val="center"/>
              <w:rPr>
                <w:b/>
                <w:caps/>
                <w:sz w:val="20"/>
                <w:szCs w:val="20"/>
                <w:lang w:val="kk-KZ"/>
              </w:rPr>
            </w:pPr>
            <w:r w:rsidRPr="001D663B">
              <w:rPr>
                <w:b/>
                <w:iCs/>
                <w:color w:val="000000"/>
                <w:sz w:val="20"/>
                <w:szCs w:val="20"/>
              </w:rPr>
              <w:t>РГУ</w:t>
            </w:r>
            <w:r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 xml:space="preserve"> «</w:t>
            </w:r>
            <w:r w:rsidR="00EA041C"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>Балхаш</w:t>
            </w:r>
            <w:r w:rsidR="00D96A19" w:rsidRPr="001D663B">
              <w:rPr>
                <w:b/>
                <w:iCs/>
                <w:color w:val="000000"/>
                <w:sz w:val="20"/>
                <w:szCs w:val="20"/>
              </w:rPr>
              <w:t>-</w:t>
            </w:r>
            <w:r w:rsidR="00EA041C"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 xml:space="preserve">Алакольская </w:t>
            </w:r>
            <w:r w:rsidRPr="001D663B">
              <w:rPr>
                <w:b/>
                <w:iCs/>
                <w:color w:val="000000"/>
                <w:sz w:val="20"/>
                <w:szCs w:val="20"/>
              </w:rPr>
              <w:t>бассейновая инспекция по регулированию использования и охране водных ресурсов</w:t>
            </w:r>
            <w:r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3CB" w:rsidRPr="001D663B" w:rsidRDefault="00D40EED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>Намечаемая деятельност</w:t>
            </w:r>
            <w:r w:rsidR="00263E1D" w:rsidRPr="001D663B">
              <w:rPr>
                <w:sz w:val="20"/>
                <w:szCs w:val="20"/>
                <w:lang w:val="kk-KZ" w:eastAsia="en-US"/>
              </w:rPr>
              <w:t>ь, ТОО «IRKAZ METAL CORPORATION»</w:t>
            </w:r>
            <w:r w:rsidR="00EE4D0B" w:rsidRPr="001D663B">
              <w:rPr>
                <w:sz w:val="20"/>
                <w:szCs w:val="20"/>
                <w:lang w:val="kk-KZ" w:eastAsia="en-US"/>
              </w:rPr>
              <w:t xml:space="preserve"> (ИРКАЗ МЕТАЛ КОРПОРАЙШН)</w:t>
            </w:r>
            <w:r w:rsidR="001D23CB" w:rsidRPr="001D663B">
              <w:rPr>
                <w:sz w:val="20"/>
                <w:szCs w:val="20"/>
                <w:lang w:val="kk-KZ" w:eastAsia="en-US"/>
              </w:rPr>
              <w:t>, реконструкция насосной станции I-го подъема и строительство водовода до завода месторождения Борлы, Актогайский район, Карагандинская область».</w:t>
            </w:r>
          </w:p>
          <w:p w:rsidR="001D23CB" w:rsidRPr="001D663B" w:rsidRDefault="00A610D9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>Местоположение – Карагандинская область, Актогайский район, г.Балхаш и севернее г.Балхаш. Месторождение Борлы расположено в Карагандинской области в 50 км севернее г. Балхаш, 330 км от областного центра – г. Караганды.</w:t>
            </w:r>
          </w:p>
          <w:p w:rsidR="001D23CB" w:rsidRPr="001D663B" w:rsidRDefault="00B31249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 xml:space="preserve">Проектом предусмотрено реконструкция насосной станции I-го подъема, водовода технической воды и сетей электроснабжения для обеспечения площадки месторождений Борлы технической водой с оз. Балхаш. </w:t>
            </w:r>
          </w:p>
          <w:p w:rsidR="001D23CB" w:rsidRPr="001D663B" w:rsidRDefault="001D23CB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</w:t>
            </w:r>
            <w:r w:rsidR="00AC7751" w:rsidRPr="001D663B">
              <w:rPr>
                <w:sz w:val="20"/>
                <w:szCs w:val="20"/>
                <w:lang w:eastAsia="en-US"/>
              </w:rPr>
              <w:t xml:space="preserve"> </w:t>
            </w:r>
            <w:r w:rsidRPr="001D663B">
              <w:rPr>
                <w:sz w:val="20"/>
                <w:szCs w:val="20"/>
                <w:lang w:val="kk-KZ" w:eastAsia="en-US"/>
              </w:rPr>
              <w:t xml:space="preserve"> Водоснабжение осуществляется согласно действующего разрешения на спецводопользование. KZ86VTE00199628 от 02.11.2023г., выданное РГУ « Балхаш-Алакольской бассейновой водной инспекцией по регулированию, охране и  использованию  водных ресурсов» и составляет 2 189 200 м3 в год.</w:t>
            </w:r>
          </w:p>
          <w:p w:rsidR="00AC7751" w:rsidRPr="001D663B" w:rsidRDefault="00AC7751" w:rsidP="00246495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eastAsia="en-US"/>
              </w:rPr>
            </w:pPr>
            <w:r w:rsidRPr="001D663B">
              <w:rPr>
                <w:sz w:val="20"/>
                <w:szCs w:val="20"/>
                <w:lang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 xml:space="preserve">В соответствии п.2 ст.86 Водного кодекса Республики Казахстан в пределах водоохранных полос запрещаются любые виды хозяйственной  деятельности, а также предоставление земельных участков для ведения хозяйственной и иной деятельности, за исключением: строительства и эксплуатации: водохозяйственных сооружений и их коммуникаций; мостов, мостовых сооружений; причалов, портов, пирсов и иных объектов инфраструктуры, связанных с деятельностью </w:t>
            </w:r>
            <w:r w:rsidR="001D23CB" w:rsidRPr="001D663B">
              <w:rPr>
                <w:sz w:val="20"/>
                <w:szCs w:val="20"/>
                <w:lang w:val="kk-KZ" w:eastAsia="en-US"/>
              </w:rPr>
              <w:lastRenderedPageBreak/>
              <w:t>водного транспорта, охраны рыбных ресурсов и других водных животных, рыболовства и аквакультуры; рыбоводных прудов, рыбоводных бассейнов и рыбоводных объектов, а также коммуникаций к ним; детских игровых и спортивных площадок, пляжей, аквапарков и других рекреационных зон без капитального строительства зданий и сооружений; пунктов наблюдения за показателями состояния водных объектов; берегоукрепления, лесоразведения и озеленения; деятельности, разрешенной подпункто</w:t>
            </w:r>
            <w:r w:rsidRPr="001D663B">
              <w:rPr>
                <w:sz w:val="20"/>
                <w:szCs w:val="20"/>
                <w:lang w:val="kk-KZ" w:eastAsia="en-US"/>
              </w:rPr>
              <w:t>м 1 пункта 1 настоящей статьи».</w:t>
            </w:r>
          </w:p>
          <w:p w:rsidR="009F6B71" w:rsidRPr="001D663B" w:rsidRDefault="001D23CB" w:rsidP="00246495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Дополнительно сообщаем, что согласно Водного законодательства РК строительные, дноуглубительные и взрывные работы, добыча полезных ископаемых и других ресурсов, прокладка кабелей, трубопроводов и других коммуникаций, рубка леса, буровые и иные работы на водных объектах или водоохранных зонах, влияющие на состояние водных объектов, производятся по согласованию с бассейновыми инспекциями.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F6B71" w:rsidRPr="001D663B" w:rsidTr="00B77C0F">
        <w:trPr>
          <w:trHeight w:val="274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81679B" w:rsidP="00C8315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РГУ</w:t>
            </w:r>
            <w:r w:rsidRPr="001D663B">
              <w:rPr>
                <w:b/>
                <w:sz w:val="20"/>
                <w:szCs w:val="20"/>
                <w:lang w:val="kk-KZ"/>
              </w:rPr>
              <w:t xml:space="preserve"> «</w:t>
            </w:r>
            <w:r w:rsidR="00C83159" w:rsidRPr="001D663B">
              <w:rPr>
                <w:b/>
                <w:sz w:val="20"/>
                <w:szCs w:val="20"/>
                <w:lang w:val="kk-KZ"/>
              </w:rPr>
              <w:t>Актогайское</w:t>
            </w:r>
            <w:r w:rsidR="00A13B5B" w:rsidRPr="001D663B">
              <w:rPr>
                <w:b/>
                <w:sz w:val="20"/>
                <w:szCs w:val="20"/>
              </w:rPr>
              <w:t xml:space="preserve"> районное У</w:t>
            </w:r>
            <w:r w:rsidRPr="001D663B">
              <w:rPr>
                <w:b/>
                <w:sz w:val="20"/>
                <w:szCs w:val="20"/>
              </w:rPr>
              <w:t>правление санитарно-эпидемиологического контроля</w:t>
            </w:r>
            <w:r w:rsidR="00504B74" w:rsidRPr="001D663B">
              <w:rPr>
                <w:b/>
                <w:sz w:val="20"/>
                <w:szCs w:val="20"/>
              </w:rPr>
              <w:t xml:space="preserve"> Карагандинской области</w:t>
            </w:r>
            <w:r w:rsidRPr="001D663B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64169" w:rsidP="00F64169">
            <w:pPr>
              <w:widowControl w:val="0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1310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</w:rPr>
              <w:t>РГУ</w:t>
            </w:r>
            <w:r w:rsidRPr="001D663B">
              <w:rPr>
                <w:b/>
                <w:sz w:val="20"/>
                <w:szCs w:val="20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517" w:rsidRPr="001D663B" w:rsidRDefault="001C7E0D" w:rsidP="006F7517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6F7517" w:rsidRPr="001D663B">
              <w:rPr>
                <w:sz w:val="20"/>
                <w:szCs w:val="20"/>
                <w:lang w:val="kk-KZ"/>
              </w:rPr>
              <w:t>Карагандинская областная территориальная инспекция лесного хозяйства и животного мира рассмотрев представленные координаты к заявлению о намечаемой деятельности ТОО «"IRKAZ METAL CORPORATION" (ИРКАЗ МЕТАЛ КОРПОРАЙШН) за от 01.06.2026 г., сообщает следующее.</w:t>
            </w:r>
          </w:p>
          <w:p w:rsidR="006F7517" w:rsidRPr="001D663B" w:rsidRDefault="001D4C8D" w:rsidP="006F7517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</w:rPr>
              <w:t xml:space="preserve">   </w:t>
            </w:r>
            <w:r w:rsidR="006F7517" w:rsidRPr="001D663B">
              <w:rPr>
                <w:sz w:val="20"/>
                <w:szCs w:val="20"/>
                <w:lang w:val="kk-KZ"/>
              </w:rPr>
              <w:t>Определить относятся ли запрашиваемые участки к государственному лесному фонду и особо охраняемым природным территориям не представляется возможным, поскольку координаты угловых точек границ запрашиваемого участка являются некорректными.</w:t>
            </w:r>
          </w:p>
          <w:p w:rsidR="009F6B71" w:rsidRPr="001D663B" w:rsidRDefault="006F7517" w:rsidP="0073194B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</w:t>
            </w:r>
            <w:r w:rsidR="001D4C8D" w:rsidRPr="001D663B">
              <w:rPr>
                <w:sz w:val="20"/>
                <w:szCs w:val="20"/>
              </w:rPr>
              <w:t xml:space="preserve">  </w:t>
            </w:r>
            <w:r w:rsidRPr="001D663B">
              <w:rPr>
                <w:sz w:val="20"/>
                <w:szCs w:val="20"/>
                <w:lang w:val="kk-KZ"/>
              </w:rPr>
              <w:t>Просим предоставить географические координаты угловых точек границ запрашиваемого участка в проекции UTM WGS84 или CK-42.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  <w:lang w:val="kk-KZ"/>
              </w:rPr>
              <w:t>К</w:t>
            </w:r>
            <w:r w:rsidRPr="001D663B">
              <w:rPr>
                <w:b/>
                <w:color w:val="000000"/>
                <w:sz w:val="20"/>
                <w:szCs w:val="20"/>
              </w:rPr>
              <w:t>ГУ</w:t>
            </w:r>
            <w:r w:rsidRPr="001D663B">
              <w:rPr>
                <w:b/>
                <w:sz w:val="20"/>
                <w:szCs w:val="20"/>
              </w:rPr>
              <w:t xml:space="preserve"> «</w:t>
            </w:r>
            <w:r w:rsidR="00F5045B" w:rsidRPr="001D663B">
              <w:rPr>
                <w:b/>
                <w:sz w:val="20"/>
                <w:szCs w:val="20"/>
                <w:lang w:val="kk-KZ"/>
              </w:rPr>
              <w:t>Центр по сохранению историко-культурного наследия</w:t>
            </w:r>
            <w:r w:rsidR="00F5045B" w:rsidRPr="001D663B">
              <w:rPr>
                <w:b/>
                <w:sz w:val="20"/>
                <w:szCs w:val="20"/>
              </w:rPr>
              <w:t xml:space="preserve"> </w:t>
            </w:r>
            <w:r w:rsidRPr="001D663B">
              <w:rPr>
                <w:b/>
                <w:sz w:val="20"/>
                <w:szCs w:val="20"/>
              </w:rPr>
              <w:t>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111" w:rsidRPr="001D663B" w:rsidRDefault="003C2D66" w:rsidP="00E14111">
            <w:pPr>
              <w:widowControl w:val="0"/>
              <w:tabs>
                <w:tab w:val="left" w:pos="152"/>
                <w:tab w:val="left" w:pos="318"/>
                <w:tab w:val="left" w:pos="9781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</w:t>
            </w:r>
            <w:r w:rsidR="00FA6CDA" w:rsidRPr="001D663B">
              <w:rPr>
                <w:sz w:val="20"/>
                <w:szCs w:val="20"/>
                <w:lang w:val="kk-KZ"/>
              </w:rPr>
              <w:t xml:space="preserve"> </w:t>
            </w:r>
            <w:r w:rsidR="00E14111" w:rsidRPr="001D663B">
              <w:rPr>
                <w:sz w:val="20"/>
                <w:szCs w:val="20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 w:rsidR="009F6B71" w:rsidRPr="001D663B" w:rsidRDefault="00E14111" w:rsidP="00462E51">
            <w:pPr>
              <w:widowControl w:val="0"/>
              <w:tabs>
                <w:tab w:val="left" w:pos="152"/>
                <w:tab w:val="left" w:pos="318"/>
                <w:tab w:val="left" w:pos="9781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>Необходимо предоставить географические координаты (координаты запроектированных сооружений: по маршруту строительства водовода, протяженностью 74км. Насосная станция 1 подъема. По маршруту строительства ВЛ 10кВ, протяженностью 2,456км. КТП 10/0,4кВ. по маршруту строительства КЛ 0,4кВ от проектируемой КТП 250кВА 10/0,4кВ до насосной станции, протяженностью 12м), в градусах, мин., сек.) и ситуационный план для опредиления наличия или отсутствия памятников истории и культуры.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  <w:lang w:val="kk-KZ"/>
              </w:rPr>
              <w:t xml:space="preserve">ГУ </w:t>
            </w:r>
            <w:r w:rsidRPr="001D663B">
              <w:rPr>
                <w:b/>
                <w:bCs/>
                <w:sz w:val="20"/>
                <w:szCs w:val="20"/>
                <w:lang w:val="kk-KZ"/>
              </w:rPr>
              <w:t>«</w:t>
            </w:r>
            <w:r w:rsidRPr="001D663B">
              <w:rPr>
                <w:b/>
                <w:bCs/>
                <w:sz w:val="20"/>
                <w:szCs w:val="20"/>
              </w:rPr>
              <w:t xml:space="preserve">Управление природных ресурсов и регулирования природопользования </w:t>
            </w:r>
            <w:r w:rsidRPr="001D663B">
              <w:rPr>
                <w:b/>
                <w:bCs/>
                <w:sz w:val="20"/>
                <w:szCs w:val="20"/>
              </w:rPr>
              <w:lastRenderedPageBreak/>
              <w:t>Карагандинской области</w:t>
            </w:r>
            <w:r w:rsidRPr="001D663B">
              <w:rPr>
                <w:b/>
                <w:bCs/>
                <w:sz w:val="20"/>
                <w:szCs w:val="20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A6CDA" w:rsidP="00FA6CDA">
            <w:pPr>
              <w:widowControl w:val="0"/>
              <w:tabs>
                <w:tab w:val="left" w:pos="1134"/>
              </w:tabs>
              <w:ind w:left="176" w:hanging="176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lastRenderedPageBreak/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</w:rPr>
              <w:t>ГУ</w:t>
            </w:r>
            <w:r w:rsidRPr="001D663B">
              <w:rPr>
                <w:b/>
                <w:sz w:val="20"/>
                <w:szCs w:val="20"/>
              </w:rPr>
              <w:t xml:space="preserve"> «Управление ветеринарии Карагандинской области»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633770" w:rsidP="000A2B59">
            <w:pPr>
              <w:widowControl w:val="0"/>
              <w:tabs>
                <w:tab w:val="left" w:pos="275"/>
                <w:tab w:val="left" w:pos="463"/>
                <w:tab w:val="left" w:pos="5529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0A2B59" w:rsidRPr="001D663B">
              <w:rPr>
                <w:sz w:val="20"/>
                <w:szCs w:val="20"/>
                <w:lang w:val="kk-KZ"/>
              </w:rPr>
              <w:t>Управление ветеринарии, рассмотрев обращение ТОО «IRKAZ METAL CORPORATION» в пределах своей компетенции, сообщает, что в радиусе 1000 метров от указанных координат:</w:t>
            </w:r>
            <w:r w:rsidR="000A2B59" w:rsidRPr="001D663B">
              <w:rPr>
                <w:sz w:val="20"/>
                <w:szCs w:val="20"/>
              </w:rPr>
              <w:t>(1</w:t>
            </w:r>
            <w:r w:rsidR="000A2B59" w:rsidRPr="001D663B">
              <w:rPr>
                <w:sz w:val="20"/>
                <w:szCs w:val="20"/>
                <w:lang w:val="kk-KZ"/>
              </w:rPr>
              <w:t>. 46°35'35'' с.ш. – 74°27'3.10'' в.д. 2.47°9'50.20'' с.ш. – 74°43'55.20'' в.д.)</w:t>
            </w:r>
            <w:r w:rsidR="000A2B59" w:rsidRPr="001D663B">
              <w:rPr>
                <w:sz w:val="20"/>
                <w:szCs w:val="20"/>
              </w:rPr>
              <w:t xml:space="preserve"> </w:t>
            </w:r>
            <w:r w:rsidR="000A2B59" w:rsidRPr="001D663B">
              <w:rPr>
                <w:sz w:val="20"/>
                <w:szCs w:val="20"/>
                <w:lang w:val="kk-KZ"/>
              </w:rPr>
              <w:t>скотомогильники (биотермические ямы) отсутствуют.</w:t>
            </w:r>
          </w:p>
        </w:tc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B77C0F" w:rsidRPr="001D663B" w:rsidTr="00B77C0F">
        <w:trPr>
          <w:trHeight w:val="16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>
            <w:pPr>
              <w:widowControl w:val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РГУ «Департамент экологии по 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EC3" w:rsidRPr="001D663B" w:rsidRDefault="00B77C0F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31537" w:rsidRPr="001D663B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="00D44EC3" w:rsidRPr="001D663B">
              <w:rPr>
                <w:sz w:val="20"/>
                <w:szCs w:val="20"/>
                <w:lang w:val="kk-KZ"/>
              </w:rPr>
              <w:t>№1. При проведении работ соблюдать требования согласно п.1 ст.238 Экологического Кодекса РК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(далее — Кодекс):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1.Физические и юридические лица при использовании земель не должны допускать загрязнение земель, захламление земной поверхности, деградацию и истощение почв, а также обязаны обеспечить снятие и сохранение плодородного слоя почвы, когда это необходимо для предотвращения его безвозвратной утери.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№2. Предусмотреть осуществление комплекса технологических, гидротехнических, санитарных 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иных мероприятий, направленных на предотвращение засорения, загрязнения и истощения водных ресурсов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согласно п.2 Приложения 4 к Кодексу.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№3.Соблаюдать требования ст.331 Экологического Кодекса РК: Принцип ответственности образователя отходов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соответствии с пунктом 3 статьи 339 настоящего Кодекса во владение лица, осуществляющего операции по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восстановлению или удалению отходов на основании лицензии.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№4. При передаче опасных отходов необходимо соблюдать требования ст.336 Кодекса: Субъекты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предпринимательства для выполнения работ (оказания услуг) по переработке, обезвреживанию, утилизации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и (или) уничтожению опасных отходов обязаны получить лицензию на выполнение работ и оказание услуг 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области охраны окружающей среды по соответствующему подвиду деятельности согласно требованиям Закона Республики Казахстан «О разрешениях и уведомлениях».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 xml:space="preserve">№5. Соблюдать требования ст.320 п.1 и п.3 Кодекса: 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 xml:space="preserve">Накопление отходов разрешается только в специально установленных и оборудованных в соответствии с требованиями законодательства </w:t>
            </w:r>
            <w:r w:rsidRPr="00D44EC3">
              <w:rPr>
                <w:sz w:val="20"/>
                <w:szCs w:val="20"/>
                <w:lang w:val="kk-KZ"/>
              </w:rPr>
              <w:lastRenderedPageBreak/>
              <w:t>Республики Казахстан местах (на площадках, в складах, хранилищах, контейнерах и иных объектах хранения).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№6. Соблюдать требования ст.376 Кодекса: Экологические требования в области управления строительными отходами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1. Под строительными отходами понимаются отходы, образующиеся в процессе сноса, разборки, реконструкции, ремонта (в том числе капитального) или строительства зданий, сооружений, промышленных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объектов, дорог, инженерных и других коммуникаций.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2. Строительные отходы подлежат обязательному отделению от других видов отходов непосредственно на строительной площадке или в специальном месте.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3. Смешивание строительных отходов с другими видами отходов запрещается, кроме случаев восстановления строительных отходов в соответствии с утвержденными проектными решениями.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4. Запрещается накопление строительных отходов вне специально установленных мест.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№7. Соблюдать требования п.2 и п.3 ст. 245 Кодекса: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2. Запрещается введение в эксплуатацию зданий, сооружений и их комплексов без оборудования техническими и инженерными средствами защиты животных и среды их обитания.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3. При размещении, проектировании и строительстве железнодорожных путей, автомобильных дорог, магистральных трубопроводов, линий связи, ветровых электростанций, а также каналов, плотин и иных гидротехнических сооружений должны разрабатываться и осуществляться мероприятия, обеспечивающие сохранение путей миграции и предотвращение гибели животных.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№8. Необходимо получить от уполномоченного органа подтверждающие документы об отсутствии</w:t>
            </w:r>
            <w:r w:rsidR="005E2959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объектов историко-культурного наследия.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№9. Согласно Приложение 4 Кодекса предусмотреть мероприятия по сохранению животного и растительного мира.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№10. 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 Также необходимо представить карту-схему расположения предприятия с указанием границ санитарно-защитной зоны и ближайших селитебных зон.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№11. Уровень шумового воздействия при реализации намечаемой деятельности не должен превышать установленные санитарные нормы Республики Казахстан.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№12. Согласно пункту 1 статьи 54 Лесного кодекса Республики Казахстан (далее – Лесной кодекс),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 xml:space="preserve">проведение в государственном лесном фонде работ, не связанных с ведением лесного хозяйства и </w:t>
            </w:r>
            <w:r w:rsidRPr="00D44EC3">
              <w:rPr>
                <w:sz w:val="20"/>
                <w:szCs w:val="20"/>
                <w:lang w:val="kk-KZ"/>
              </w:rPr>
              <w:lastRenderedPageBreak/>
              <w:t>лесопользованием, если для этого не требуются перевод земель государственного лесного фонда в другие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категории земель и (или) их изъятие, осуществляются на основании решения местного исполнительного органа области по согласованию с уполномоченным органом в области лесного хозяйства при положительном заключении государственной экологической экспертизы. Необходимо представить вышеуказанные документы и согласование от уполномоченного органа.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№13. Представить актуальные данные по текущему состоянию компонентов окружающей среды на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территории на момент разработки отчета о возможных воздействиях, в пределах которых предполагается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осуществление намечаемой деятельности, а также результаты фоновых исследований, согласно приказа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Министра экологии, геологии и природных ресурсов Республики Казахстан от 30 июля 2021 года № 280 «Об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утверждении Инструкции по организации и проведению экологической оценки».</w:t>
            </w:r>
          </w:p>
          <w:p w:rsidR="00B77C0F" w:rsidRPr="001D663B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№14. Проект необходимо разработать в соответствие с Приказо</w:t>
            </w:r>
            <w:r w:rsidRPr="001D663B">
              <w:rPr>
                <w:sz w:val="20"/>
                <w:szCs w:val="20"/>
                <w:lang w:val="kk-KZ"/>
              </w:rPr>
              <w:t xml:space="preserve">м Министра экологии, геологии и </w:t>
            </w:r>
            <w:r w:rsidRPr="00D44EC3">
              <w:rPr>
                <w:sz w:val="20"/>
                <w:szCs w:val="20"/>
                <w:lang w:val="kk-KZ"/>
              </w:rPr>
              <w:t>природных ресурсов Республики Казахстан от 30 июля 2021 года №28</w:t>
            </w:r>
            <w:r w:rsidRPr="001D663B">
              <w:rPr>
                <w:sz w:val="20"/>
                <w:szCs w:val="20"/>
                <w:lang w:val="kk-KZ"/>
              </w:rPr>
              <w:t>0 «Об утверждении Инструкции по организации и проведению экологической оценки».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 w:rsidP="00184BEB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77C0F" w:rsidRPr="001D663B" w:rsidTr="00B77C0F">
        <w:trPr>
          <w:trHeight w:val="5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Общественность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 w:rsidP="004B3FB8">
            <w:pPr>
              <w:widowControl w:val="0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9F6B71" w:rsidRPr="001D663B" w:rsidRDefault="009F6B7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</w:p>
    <w:p w:rsidR="0065574A" w:rsidRPr="001D663B" w:rsidRDefault="0065574A" w:rsidP="0065574A">
      <w:pPr>
        <w:rPr>
          <w:sz w:val="20"/>
          <w:szCs w:val="20"/>
          <w:lang w:val="kk-KZ" w:eastAsia="en-US"/>
        </w:rPr>
      </w:pPr>
    </w:p>
    <w:p w:rsidR="005E2959" w:rsidRPr="00B80E43" w:rsidRDefault="00B54730" w:rsidP="005E2959">
      <w:pPr>
        <w:tabs>
          <w:tab w:val="left" w:pos="567"/>
        </w:tabs>
        <w:rPr>
          <w:i/>
          <w:sz w:val="16"/>
          <w:szCs w:val="16"/>
          <w:lang w:val="kk-KZ"/>
        </w:rPr>
      </w:pPr>
      <w:r w:rsidRPr="001D663B">
        <w:rPr>
          <w:b/>
          <w:sz w:val="20"/>
          <w:szCs w:val="20"/>
          <w:lang w:val="kk-KZ"/>
        </w:rPr>
        <w:t xml:space="preserve">           </w:t>
      </w:r>
    </w:p>
    <w:p w:rsidR="0001075D" w:rsidRPr="0001075D" w:rsidRDefault="0001075D" w:rsidP="0001075D">
      <w:pPr>
        <w:tabs>
          <w:tab w:val="left" w:pos="567"/>
        </w:tabs>
        <w:rPr>
          <w:b/>
          <w:iCs/>
          <w:sz w:val="20"/>
          <w:szCs w:val="20"/>
          <w:lang w:val="kk-KZ"/>
        </w:rPr>
      </w:pPr>
      <w:r w:rsidRPr="0001075D">
        <w:rPr>
          <w:iCs/>
          <w:sz w:val="20"/>
          <w:szCs w:val="20"/>
          <w:lang w:val="kk-KZ"/>
        </w:rPr>
        <w:t xml:space="preserve">            </w:t>
      </w:r>
      <w:r w:rsidRPr="0001075D">
        <w:rPr>
          <w:b/>
          <w:iCs/>
          <w:sz w:val="20"/>
          <w:szCs w:val="20"/>
          <w:lang w:val="kk-KZ"/>
        </w:rPr>
        <w:t>Руководитель                                                                                                                           Б. Сапаралиев</w:t>
      </w: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  <w:bookmarkStart w:id="0" w:name="_GoBack"/>
      <w:bookmarkEnd w:id="0"/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16"/>
          <w:szCs w:val="16"/>
          <w:lang w:val="kk-KZ"/>
        </w:rPr>
      </w:pPr>
      <w:r w:rsidRPr="0001075D">
        <w:rPr>
          <w:i/>
          <w:iCs/>
          <w:sz w:val="16"/>
          <w:szCs w:val="16"/>
          <w:lang w:val="kk-KZ"/>
        </w:rPr>
        <w:t>Бекен Д.Е.</w:t>
      </w:r>
    </w:p>
    <w:p w:rsidR="0001075D" w:rsidRPr="0001075D" w:rsidRDefault="0001075D" w:rsidP="0001075D">
      <w:pPr>
        <w:tabs>
          <w:tab w:val="left" w:pos="567"/>
        </w:tabs>
        <w:rPr>
          <w:i/>
          <w:iCs/>
          <w:sz w:val="16"/>
          <w:szCs w:val="16"/>
          <w:lang w:val="kk-KZ"/>
        </w:rPr>
      </w:pPr>
      <w:r w:rsidRPr="0001075D">
        <w:rPr>
          <w:i/>
          <w:iCs/>
          <w:sz w:val="16"/>
          <w:szCs w:val="16"/>
          <w:lang w:val="kk-KZ"/>
        </w:rPr>
        <w:t>41-08-71</w:t>
      </w:r>
    </w:p>
    <w:p w:rsidR="009F6B71" w:rsidRPr="00B80E43" w:rsidRDefault="009F6B71">
      <w:pPr>
        <w:rPr>
          <w:i/>
          <w:sz w:val="16"/>
          <w:szCs w:val="16"/>
          <w:lang w:val="kk-KZ"/>
        </w:rPr>
      </w:pPr>
    </w:p>
    <w:sectPr w:rsidR="009F6B71" w:rsidRPr="00B80E43">
      <w:pgSz w:w="11906" w:h="16838"/>
      <w:pgMar w:top="1134" w:right="850" w:bottom="1134" w:left="1701" w:header="0" w:footer="0" w:gutter="0"/>
      <w:cols w:space="720"/>
      <w:formProt w:val="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тдел предпринимательства и промышленности Актогайского района Карагандинской области - Қаура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47ED"/>
    <w:multiLevelType w:val="multilevel"/>
    <w:tmpl w:val="2B8CF56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>
    <w:nsid w:val="23FF1CBE"/>
    <w:multiLevelType w:val="multilevel"/>
    <w:tmpl w:val="CB10D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71"/>
    <w:rsid w:val="0001075D"/>
    <w:rsid w:val="00012867"/>
    <w:rsid w:val="00013EB0"/>
    <w:rsid w:val="0006026B"/>
    <w:rsid w:val="000862D7"/>
    <w:rsid w:val="000A2B59"/>
    <w:rsid w:val="000B1660"/>
    <w:rsid w:val="000B527E"/>
    <w:rsid w:val="000D299B"/>
    <w:rsid w:val="000D7EAF"/>
    <w:rsid w:val="000E7D00"/>
    <w:rsid w:val="001045CE"/>
    <w:rsid w:val="001075D7"/>
    <w:rsid w:val="00112DF2"/>
    <w:rsid w:val="001164E5"/>
    <w:rsid w:val="001539E0"/>
    <w:rsid w:val="00160024"/>
    <w:rsid w:val="001961E1"/>
    <w:rsid w:val="001B049C"/>
    <w:rsid w:val="001C7E0D"/>
    <w:rsid w:val="001D23CB"/>
    <w:rsid w:val="001D4C8D"/>
    <w:rsid w:val="001D663B"/>
    <w:rsid w:val="001E6BDF"/>
    <w:rsid w:val="00212D69"/>
    <w:rsid w:val="00246495"/>
    <w:rsid w:val="002532D8"/>
    <w:rsid w:val="00263E1D"/>
    <w:rsid w:val="002837C6"/>
    <w:rsid w:val="00284871"/>
    <w:rsid w:val="00287430"/>
    <w:rsid w:val="002C14F6"/>
    <w:rsid w:val="002D2521"/>
    <w:rsid w:val="002F1E17"/>
    <w:rsid w:val="0030316C"/>
    <w:rsid w:val="003078EA"/>
    <w:rsid w:val="00361F99"/>
    <w:rsid w:val="00365F53"/>
    <w:rsid w:val="00367FAF"/>
    <w:rsid w:val="00370461"/>
    <w:rsid w:val="00371B3A"/>
    <w:rsid w:val="00373619"/>
    <w:rsid w:val="003743CA"/>
    <w:rsid w:val="00377E67"/>
    <w:rsid w:val="003872B0"/>
    <w:rsid w:val="003B68CF"/>
    <w:rsid w:val="003C2D66"/>
    <w:rsid w:val="003E607F"/>
    <w:rsid w:val="003F3577"/>
    <w:rsid w:val="003F6E65"/>
    <w:rsid w:val="00436B76"/>
    <w:rsid w:val="00462E51"/>
    <w:rsid w:val="00470139"/>
    <w:rsid w:val="00471A56"/>
    <w:rsid w:val="00495EDC"/>
    <w:rsid w:val="004A1428"/>
    <w:rsid w:val="004A164E"/>
    <w:rsid w:val="004A1C1D"/>
    <w:rsid w:val="004B3FB8"/>
    <w:rsid w:val="00504B74"/>
    <w:rsid w:val="00520061"/>
    <w:rsid w:val="00521246"/>
    <w:rsid w:val="00530E86"/>
    <w:rsid w:val="00570C97"/>
    <w:rsid w:val="00574F73"/>
    <w:rsid w:val="005B7ECF"/>
    <w:rsid w:val="005E2959"/>
    <w:rsid w:val="005E3789"/>
    <w:rsid w:val="00611B9E"/>
    <w:rsid w:val="00620913"/>
    <w:rsid w:val="00626199"/>
    <w:rsid w:val="00633770"/>
    <w:rsid w:val="0065078C"/>
    <w:rsid w:val="0065574A"/>
    <w:rsid w:val="00660654"/>
    <w:rsid w:val="00674FAE"/>
    <w:rsid w:val="00676C6E"/>
    <w:rsid w:val="006848C3"/>
    <w:rsid w:val="0068758C"/>
    <w:rsid w:val="006A3C27"/>
    <w:rsid w:val="006A6CA5"/>
    <w:rsid w:val="006B4228"/>
    <w:rsid w:val="006C0EC2"/>
    <w:rsid w:val="006D1E75"/>
    <w:rsid w:val="006F7517"/>
    <w:rsid w:val="00706F4F"/>
    <w:rsid w:val="00716B7E"/>
    <w:rsid w:val="0073194B"/>
    <w:rsid w:val="00740571"/>
    <w:rsid w:val="00746A02"/>
    <w:rsid w:val="00771B82"/>
    <w:rsid w:val="00795E2D"/>
    <w:rsid w:val="007A3212"/>
    <w:rsid w:val="007A35B8"/>
    <w:rsid w:val="007D4F3E"/>
    <w:rsid w:val="007F3EFA"/>
    <w:rsid w:val="007F6BC6"/>
    <w:rsid w:val="00801781"/>
    <w:rsid w:val="00804D23"/>
    <w:rsid w:val="0080675F"/>
    <w:rsid w:val="0081679B"/>
    <w:rsid w:val="00816AA2"/>
    <w:rsid w:val="00840DA4"/>
    <w:rsid w:val="00864DED"/>
    <w:rsid w:val="008660CC"/>
    <w:rsid w:val="008776F9"/>
    <w:rsid w:val="008A18F0"/>
    <w:rsid w:val="008B2AEE"/>
    <w:rsid w:val="008D4763"/>
    <w:rsid w:val="00941942"/>
    <w:rsid w:val="009C0509"/>
    <w:rsid w:val="009D78FF"/>
    <w:rsid w:val="009F435A"/>
    <w:rsid w:val="009F5A2F"/>
    <w:rsid w:val="009F6751"/>
    <w:rsid w:val="009F6B71"/>
    <w:rsid w:val="00A13B5B"/>
    <w:rsid w:val="00A14951"/>
    <w:rsid w:val="00A36965"/>
    <w:rsid w:val="00A53A0F"/>
    <w:rsid w:val="00A610D9"/>
    <w:rsid w:val="00A647FB"/>
    <w:rsid w:val="00A64E35"/>
    <w:rsid w:val="00A70E02"/>
    <w:rsid w:val="00A767AC"/>
    <w:rsid w:val="00A9729B"/>
    <w:rsid w:val="00AA4DF9"/>
    <w:rsid w:val="00AC5871"/>
    <w:rsid w:val="00AC7751"/>
    <w:rsid w:val="00B22337"/>
    <w:rsid w:val="00B31249"/>
    <w:rsid w:val="00B47AD4"/>
    <w:rsid w:val="00B54730"/>
    <w:rsid w:val="00B65BE0"/>
    <w:rsid w:val="00B77C0F"/>
    <w:rsid w:val="00B80E43"/>
    <w:rsid w:val="00B9794F"/>
    <w:rsid w:val="00BB2487"/>
    <w:rsid w:val="00BC7E43"/>
    <w:rsid w:val="00BD0345"/>
    <w:rsid w:val="00C06A15"/>
    <w:rsid w:val="00C17861"/>
    <w:rsid w:val="00C22346"/>
    <w:rsid w:val="00C31537"/>
    <w:rsid w:val="00C3587E"/>
    <w:rsid w:val="00C359A5"/>
    <w:rsid w:val="00C83159"/>
    <w:rsid w:val="00C91B0A"/>
    <w:rsid w:val="00C957A9"/>
    <w:rsid w:val="00C958B3"/>
    <w:rsid w:val="00CA4CFA"/>
    <w:rsid w:val="00CA6056"/>
    <w:rsid w:val="00CB77FA"/>
    <w:rsid w:val="00CC1AD9"/>
    <w:rsid w:val="00CC39FB"/>
    <w:rsid w:val="00CE0A22"/>
    <w:rsid w:val="00CF1223"/>
    <w:rsid w:val="00D04361"/>
    <w:rsid w:val="00D40EED"/>
    <w:rsid w:val="00D44EC3"/>
    <w:rsid w:val="00D50EA9"/>
    <w:rsid w:val="00D54FA7"/>
    <w:rsid w:val="00D72A14"/>
    <w:rsid w:val="00D8425A"/>
    <w:rsid w:val="00D9088B"/>
    <w:rsid w:val="00D96A19"/>
    <w:rsid w:val="00DA03CA"/>
    <w:rsid w:val="00DC5EAB"/>
    <w:rsid w:val="00DD3552"/>
    <w:rsid w:val="00DF277F"/>
    <w:rsid w:val="00E14111"/>
    <w:rsid w:val="00E2392A"/>
    <w:rsid w:val="00E52731"/>
    <w:rsid w:val="00E82667"/>
    <w:rsid w:val="00E95EC1"/>
    <w:rsid w:val="00EA041C"/>
    <w:rsid w:val="00EB37CF"/>
    <w:rsid w:val="00EE0CE2"/>
    <w:rsid w:val="00EE4D0B"/>
    <w:rsid w:val="00EE5FEE"/>
    <w:rsid w:val="00EF1FA2"/>
    <w:rsid w:val="00EF6EF0"/>
    <w:rsid w:val="00F00B10"/>
    <w:rsid w:val="00F2278E"/>
    <w:rsid w:val="00F33609"/>
    <w:rsid w:val="00F5045B"/>
    <w:rsid w:val="00F64169"/>
    <w:rsid w:val="00F73290"/>
    <w:rsid w:val="00FA6CDA"/>
    <w:rsid w:val="00FE2036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713D2E"/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2489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A10929"/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A53E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A53EF0"/>
  </w:style>
  <w:style w:type="character" w:customStyle="1" w:styleId="-">
    <w:name w:val="Интернет-ссылка"/>
    <w:rsid w:val="00411C07"/>
    <w:rPr>
      <w:rFonts w:ascii="Times New Roman" w:hAnsi="Times New Roman" w:cs="Times New Roman"/>
      <w:color w:val="333399"/>
      <w:u w:val="single"/>
    </w:rPr>
  </w:style>
  <w:style w:type="character" w:customStyle="1" w:styleId="anegp0gi0b9av8jahpyh">
    <w:name w:val="anegp0gi0b9av8jahpyh"/>
    <w:basedOn w:val="a0"/>
    <w:qFormat/>
    <w:rsid w:val="00B3159E"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713D2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124899"/>
    <w:rPr>
      <w:rFonts w:ascii="Segoe UI" w:hAnsi="Segoe UI" w:cs="Segoe UI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A53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sid w:val="00DF57E5"/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713D2E"/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2489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A10929"/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A53E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A53EF0"/>
  </w:style>
  <w:style w:type="character" w:customStyle="1" w:styleId="-">
    <w:name w:val="Интернет-ссылка"/>
    <w:rsid w:val="00411C07"/>
    <w:rPr>
      <w:rFonts w:ascii="Times New Roman" w:hAnsi="Times New Roman" w:cs="Times New Roman"/>
      <w:color w:val="333399"/>
      <w:u w:val="single"/>
    </w:rPr>
  </w:style>
  <w:style w:type="character" w:customStyle="1" w:styleId="anegp0gi0b9av8jahpyh">
    <w:name w:val="anegp0gi0b9av8jahpyh"/>
    <w:basedOn w:val="a0"/>
    <w:qFormat/>
    <w:rsid w:val="00B3159E"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713D2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124899"/>
    <w:rPr>
      <w:rFonts w:ascii="Segoe UI" w:hAnsi="Segoe UI" w:cs="Segoe UI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A53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sid w:val="00DF57E5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4A2DB-4336-4FD2-BCB9-8548CD06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Толкын К. Нугуманова</dc:creator>
  <cp:lastModifiedBy>User</cp:lastModifiedBy>
  <cp:revision>226</cp:revision>
  <cp:lastPrinted>2026-06-29T11:14:00Z</cp:lastPrinted>
  <dcterms:created xsi:type="dcterms:W3CDTF">2025-11-12T03:57:00Z</dcterms:created>
  <dcterms:modified xsi:type="dcterms:W3CDTF">2026-06-30T06:04:00Z</dcterms:modified>
  <dc:language>ru-RU</dc:language>
</cp:coreProperties>
</file>