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C102" w14:textId="77777777" w:rsidR="00000A29" w:rsidRPr="0006777F" w:rsidRDefault="00000A29" w:rsidP="003E0FF7">
      <w:pPr>
        <w:spacing w:line="240" w:lineRule="auto"/>
        <w:contextualSpacing/>
        <w:jc w:val="center"/>
      </w:pPr>
      <w:r w:rsidRPr="0006777F">
        <w:rPr>
          <w:rStyle w:val="s1"/>
          <w:rFonts w:ascii="Times New Roman" w:hAnsi="Times New Roman" w:cs="Times New Roman"/>
          <w:sz w:val="28"/>
          <w:szCs w:val="28"/>
        </w:rPr>
        <w:t>Аналитическая справка</w:t>
      </w:r>
    </w:p>
    <w:p w14:paraId="4D5C643C" w14:textId="02B03FBE" w:rsidR="00000A29" w:rsidRPr="0006777F" w:rsidRDefault="00426075" w:rsidP="003E0FF7">
      <w:pPr>
        <w:spacing w:line="240" w:lineRule="auto"/>
        <w:contextualSpacing/>
        <w:jc w:val="center"/>
      </w:pPr>
      <w:r w:rsidRPr="0006777F">
        <w:rPr>
          <w:rStyle w:val="s1"/>
          <w:rFonts w:ascii="Times New Roman" w:hAnsi="Times New Roman" w:cs="Times New Roman"/>
          <w:sz w:val="28"/>
          <w:szCs w:val="28"/>
          <w:lang w:val="kk-KZ"/>
        </w:rPr>
        <w:t>в</w:t>
      </w:r>
      <w:proofErr w:type="spellStart"/>
      <w:r w:rsidR="00000A29" w:rsidRPr="0006777F">
        <w:rPr>
          <w:rStyle w:val="s1"/>
          <w:rFonts w:ascii="Times New Roman" w:hAnsi="Times New Roman" w:cs="Times New Roman"/>
          <w:sz w:val="28"/>
          <w:szCs w:val="28"/>
        </w:rPr>
        <w:t>нутреннего</w:t>
      </w:r>
      <w:proofErr w:type="spellEnd"/>
      <w:r w:rsidR="00000A29" w:rsidRPr="0006777F">
        <w:rPr>
          <w:rStyle w:val="s1"/>
          <w:rFonts w:ascii="Times New Roman" w:hAnsi="Times New Roman" w:cs="Times New Roman"/>
          <w:sz w:val="28"/>
          <w:szCs w:val="28"/>
        </w:rPr>
        <w:t xml:space="preserve"> анализа коррупционных рисков</w:t>
      </w:r>
    </w:p>
    <w:p w14:paraId="6C7E2B09" w14:textId="6D0997C9" w:rsidR="00000A29" w:rsidRPr="0006777F" w:rsidRDefault="00000A29" w:rsidP="003E0FF7">
      <w:pPr>
        <w:spacing w:line="240" w:lineRule="auto"/>
        <w:contextualSpacing/>
        <w:jc w:val="center"/>
      </w:pPr>
      <w:r w:rsidRPr="0006777F">
        <w:rPr>
          <w:rStyle w:val="s1"/>
          <w:rFonts w:ascii="Times New Roman" w:hAnsi="Times New Roman" w:cs="Times New Roman"/>
          <w:sz w:val="28"/>
          <w:szCs w:val="28"/>
        </w:rPr>
        <w:t xml:space="preserve">в </w:t>
      </w:r>
      <w:r w:rsidR="00426075" w:rsidRPr="0006777F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РГУ </w:t>
      </w:r>
      <w:r w:rsidRPr="0006777F">
        <w:rPr>
          <w:rStyle w:val="s1"/>
          <w:rFonts w:ascii="Times New Roman" w:hAnsi="Times New Roman" w:cs="Times New Roman"/>
          <w:sz w:val="28"/>
          <w:szCs w:val="28"/>
        </w:rPr>
        <w:t xml:space="preserve"> «</w:t>
      </w:r>
      <w:r w:rsidR="00426075" w:rsidRPr="0006777F">
        <w:rPr>
          <w:rStyle w:val="s1"/>
          <w:rFonts w:ascii="Times New Roman" w:hAnsi="Times New Roman" w:cs="Times New Roman"/>
          <w:sz w:val="28"/>
          <w:szCs w:val="28"/>
          <w:lang w:val="kk-KZ"/>
        </w:rPr>
        <w:t>Департамент Комитета регулирования и контроля в сфере социальной защиты населения  по Карагандинской области</w:t>
      </w:r>
      <w:r w:rsidRPr="0006777F">
        <w:rPr>
          <w:rStyle w:val="s1"/>
          <w:rFonts w:ascii="Times New Roman" w:hAnsi="Times New Roman" w:cs="Times New Roman"/>
          <w:sz w:val="28"/>
          <w:szCs w:val="28"/>
        </w:rPr>
        <w:t>»</w:t>
      </w:r>
    </w:p>
    <w:p w14:paraId="79C0BC98" w14:textId="77777777" w:rsidR="00426075" w:rsidRPr="0006777F" w:rsidRDefault="00426075" w:rsidP="0006777F">
      <w:pPr>
        <w:spacing w:line="240" w:lineRule="auto"/>
        <w:contextualSpacing/>
        <w:rPr>
          <w:rStyle w:val="s2"/>
          <w:sz w:val="28"/>
          <w:szCs w:val="28"/>
          <w:lang w:val="kk-KZ"/>
        </w:rPr>
      </w:pPr>
    </w:p>
    <w:p w14:paraId="3F45DEEC" w14:textId="0011969E" w:rsidR="00000A29" w:rsidRPr="007E36EA" w:rsidRDefault="00000A29" w:rsidP="007E36EA">
      <w:pPr>
        <w:spacing w:line="240" w:lineRule="auto"/>
        <w:contextualSpacing/>
        <w:rPr>
          <w:rStyle w:val="s2"/>
          <w:i/>
          <w:iCs/>
          <w:sz w:val="28"/>
          <w:szCs w:val="28"/>
          <w:lang w:val="kk-KZ"/>
        </w:rPr>
      </w:pPr>
      <w:r w:rsidRPr="0025184E">
        <w:rPr>
          <w:rStyle w:val="s2"/>
          <w:i/>
          <w:iCs/>
          <w:sz w:val="28"/>
          <w:szCs w:val="28"/>
        </w:rPr>
        <w:t xml:space="preserve">«06» </w:t>
      </w:r>
      <w:r w:rsidR="00426075" w:rsidRPr="0025184E">
        <w:rPr>
          <w:rStyle w:val="s2"/>
          <w:i/>
          <w:iCs/>
          <w:sz w:val="28"/>
          <w:szCs w:val="28"/>
          <w:lang w:val="kk-KZ"/>
        </w:rPr>
        <w:t>октябр</w:t>
      </w:r>
      <w:r w:rsidR="007E36EA">
        <w:rPr>
          <w:rStyle w:val="s2"/>
          <w:i/>
          <w:iCs/>
          <w:sz w:val="28"/>
          <w:szCs w:val="28"/>
          <w:lang w:val="kk-KZ"/>
        </w:rPr>
        <w:t>я</w:t>
      </w:r>
      <w:r w:rsidR="00426075" w:rsidRPr="0025184E">
        <w:rPr>
          <w:rStyle w:val="s2"/>
          <w:i/>
          <w:iCs/>
          <w:sz w:val="28"/>
          <w:szCs w:val="28"/>
          <w:lang w:val="kk-KZ"/>
        </w:rPr>
        <w:t xml:space="preserve"> </w:t>
      </w:r>
      <w:r w:rsidRPr="0025184E">
        <w:rPr>
          <w:rStyle w:val="s2"/>
          <w:i/>
          <w:iCs/>
          <w:sz w:val="28"/>
          <w:szCs w:val="28"/>
        </w:rPr>
        <w:t xml:space="preserve"> 202</w:t>
      </w:r>
      <w:r w:rsidR="00426075" w:rsidRPr="0025184E">
        <w:rPr>
          <w:rStyle w:val="s2"/>
          <w:i/>
          <w:iCs/>
          <w:sz w:val="28"/>
          <w:szCs w:val="28"/>
          <w:lang w:val="kk-KZ"/>
        </w:rPr>
        <w:t>6</w:t>
      </w:r>
      <w:r w:rsidRPr="0025184E">
        <w:rPr>
          <w:rStyle w:val="s2"/>
          <w:i/>
          <w:iCs/>
          <w:sz w:val="28"/>
          <w:szCs w:val="28"/>
        </w:rPr>
        <w:t xml:space="preserve"> год</w:t>
      </w:r>
      <w:r w:rsidR="007E36EA">
        <w:rPr>
          <w:rStyle w:val="s2"/>
          <w:i/>
          <w:iCs/>
          <w:sz w:val="28"/>
          <w:szCs w:val="28"/>
          <w:lang w:val="kk-KZ"/>
        </w:rPr>
        <w:t xml:space="preserve">а                                                            </w:t>
      </w:r>
      <w:r w:rsidR="007E36EA" w:rsidRPr="0025184E">
        <w:rPr>
          <w:rStyle w:val="s2"/>
          <w:i/>
          <w:iCs/>
          <w:sz w:val="28"/>
          <w:szCs w:val="28"/>
        </w:rPr>
        <w:t xml:space="preserve">г. </w:t>
      </w:r>
      <w:r w:rsidR="007E36EA" w:rsidRPr="0025184E">
        <w:rPr>
          <w:rStyle w:val="s2"/>
          <w:i/>
          <w:iCs/>
          <w:sz w:val="28"/>
          <w:szCs w:val="28"/>
          <w:lang w:val="kk-KZ"/>
        </w:rPr>
        <w:t xml:space="preserve">Караганда </w:t>
      </w:r>
      <w:r w:rsidR="007E36EA" w:rsidRPr="0025184E">
        <w:rPr>
          <w:rStyle w:val="s2"/>
          <w:i/>
          <w:iCs/>
          <w:sz w:val="28"/>
          <w:szCs w:val="28"/>
        </w:rPr>
        <w:t xml:space="preserve"> </w:t>
      </w:r>
      <w:r w:rsidR="007E36EA">
        <w:rPr>
          <w:rStyle w:val="s2"/>
          <w:i/>
          <w:iCs/>
          <w:sz w:val="28"/>
          <w:szCs w:val="28"/>
          <w:lang w:val="kk-KZ"/>
        </w:rPr>
        <w:t xml:space="preserve">   </w:t>
      </w:r>
    </w:p>
    <w:p w14:paraId="6C234B9D" w14:textId="77777777" w:rsidR="0025184E" w:rsidRPr="0025184E" w:rsidRDefault="0025184E" w:rsidP="0006777F">
      <w:pPr>
        <w:spacing w:line="240" w:lineRule="auto"/>
        <w:contextualSpacing/>
        <w:rPr>
          <w:rStyle w:val="s2"/>
          <w:i/>
          <w:iCs/>
          <w:sz w:val="28"/>
          <w:szCs w:val="28"/>
          <w:lang w:val="kk-KZ"/>
        </w:rPr>
      </w:pPr>
    </w:p>
    <w:p w14:paraId="07B1EC2A" w14:textId="4085EF36" w:rsidR="00000A29" w:rsidRPr="0006777F" w:rsidRDefault="00000A29" w:rsidP="0006777F">
      <w:pPr>
        <w:spacing w:line="240" w:lineRule="auto"/>
        <w:ind w:firstLine="708"/>
        <w:contextualSpacing/>
        <w:jc w:val="both"/>
      </w:pPr>
      <w:r w:rsidRPr="0006777F">
        <w:rPr>
          <w:rStyle w:val="s2"/>
          <w:sz w:val="28"/>
          <w:szCs w:val="28"/>
        </w:rPr>
        <w:t>В соответствии с пунктом 4 статьи 8 Закона Республики Казахстан от 18</w:t>
      </w:r>
      <w:r w:rsidR="00426075" w:rsidRPr="0006777F">
        <w:rPr>
          <w:lang w:val="kk-KZ"/>
        </w:rPr>
        <w:t xml:space="preserve"> </w:t>
      </w:r>
      <w:r w:rsidRPr="0006777F">
        <w:rPr>
          <w:rStyle w:val="s2"/>
          <w:sz w:val="28"/>
          <w:szCs w:val="28"/>
        </w:rPr>
        <w:t xml:space="preserve">ноября 2015 года «О противодействии коррупции» и </w:t>
      </w:r>
      <w:r w:rsidR="007E36EA">
        <w:rPr>
          <w:rStyle w:val="s2"/>
          <w:sz w:val="28"/>
          <w:szCs w:val="28"/>
          <w:lang w:val="kk-KZ"/>
        </w:rPr>
        <w:t>«</w:t>
      </w:r>
      <w:r w:rsidRPr="0006777F">
        <w:rPr>
          <w:rStyle w:val="s2"/>
          <w:sz w:val="28"/>
          <w:szCs w:val="28"/>
        </w:rPr>
        <w:t>Типовым правилам</w:t>
      </w:r>
    </w:p>
    <w:p w14:paraId="4FBDC8D2" w14:textId="499CCE54" w:rsidR="00000A29" w:rsidRPr="0006777F" w:rsidRDefault="00000A29" w:rsidP="0006777F">
      <w:pPr>
        <w:spacing w:line="240" w:lineRule="auto"/>
        <w:contextualSpacing/>
        <w:jc w:val="both"/>
      </w:pPr>
      <w:r w:rsidRPr="0006777F">
        <w:rPr>
          <w:rStyle w:val="s2"/>
          <w:sz w:val="28"/>
          <w:szCs w:val="28"/>
        </w:rPr>
        <w:t>проведения внутреннего анализа коррупционных рисков</w:t>
      </w:r>
      <w:r w:rsidR="007E36EA">
        <w:rPr>
          <w:rStyle w:val="s2"/>
          <w:sz w:val="28"/>
          <w:szCs w:val="28"/>
          <w:lang w:val="kk-KZ"/>
        </w:rPr>
        <w:t>»</w:t>
      </w:r>
      <w:r w:rsidRPr="0006777F">
        <w:rPr>
          <w:rStyle w:val="s2"/>
          <w:sz w:val="28"/>
          <w:szCs w:val="28"/>
        </w:rPr>
        <w:t>, утвержденных</w:t>
      </w:r>
    </w:p>
    <w:p w14:paraId="3ECDF7A8" w14:textId="77777777" w:rsidR="00000A29" w:rsidRPr="0006777F" w:rsidRDefault="00000A29" w:rsidP="0006777F">
      <w:pPr>
        <w:spacing w:line="240" w:lineRule="auto"/>
        <w:contextualSpacing/>
        <w:jc w:val="both"/>
      </w:pPr>
      <w:r w:rsidRPr="0006777F">
        <w:rPr>
          <w:rStyle w:val="s2"/>
          <w:sz w:val="28"/>
          <w:szCs w:val="28"/>
        </w:rPr>
        <w:t>приказом Председателя Агентства Республики Казахстан по делам</w:t>
      </w:r>
    </w:p>
    <w:p w14:paraId="378039FA" w14:textId="7A5D1EF6" w:rsidR="0006777F" w:rsidRDefault="00000A29" w:rsidP="0006777F">
      <w:pPr>
        <w:spacing w:line="240" w:lineRule="auto"/>
        <w:contextualSpacing/>
        <w:jc w:val="both"/>
        <w:rPr>
          <w:lang w:val="kk-KZ"/>
        </w:rPr>
      </w:pPr>
      <w:r w:rsidRPr="0006777F">
        <w:rPr>
          <w:rStyle w:val="s2"/>
          <w:sz w:val="28"/>
          <w:szCs w:val="28"/>
        </w:rPr>
        <w:t>государственной службы и противодействию коррупции от 19 октября 2016</w:t>
      </w:r>
      <w:r w:rsidR="0006777F">
        <w:rPr>
          <w:lang w:val="kk-KZ"/>
        </w:rPr>
        <w:t xml:space="preserve">  </w:t>
      </w:r>
      <w:r w:rsidRPr="0006777F">
        <w:rPr>
          <w:rStyle w:val="s2"/>
          <w:sz w:val="28"/>
          <w:szCs w:val="28"/>
        </w:rPr>
        <w:t>года №12 «Об утверждении Типовых правил проведения внутреннего анализа</w:t>
      </w:r>
      <w:r w:rsidR="00426075" w:rsidRPr="0006777F">
        <w:rPr>
          <w:lang w:val="kk-KZ"/>
        </w:rPr>
        <w:t xml:space="preserve"> </w:t>
      </w:r>
      <w:r w:rsidRPr="0006777F">
        <w:rPr>
          <w:rStyle w:val="s2"/>
          <w:sz w:val="28"/>
          <w:szCs w:val="28"/>
        </w:rPr>
        <w:t>коррупционных рисков», Планом мероприятий по противодействию</w:t>
      </w:r>
      <w:r w:rsidR="00426075" w:rsidRPr="0006777F">
        <w:rPr>
          <w:lang w:val="kk-KZ"/>
        </w:rPr>
        <w:t xml:space="preserve"> </w:t>
      </w:r>
      <w:r w:rsidRPr="0006777F">
        <w:rPr>
          <w:rStyle w:val="s2"/>
          <w:sz w:val="28"/>
          <w:szCs w:val="28"/>
        </w:rPr>
        <w:t xml:space="preserve">коррупции </w:t>
      </w:r>
      <w:r w:rsidR="00426075" w:rsidRPr="0006777F">
        <w:rPr>
          <w:rStyle w:val="s2"/>
          <w:sz w:val="28"/>
          <w:szCs w:val="28"/>
          <w:lang w:val="kk-KZ"/>
        </w:rPr>
        <w:t>РГУ</w:t>
      </w:r>
      <w:r w:rsidRPr="0006777F">
        <w:rPr>
          <w:rStyle w:val="s2"/>
          <w:sz w:val="28"/>
          <w:szCs w:val="28"/>
        </w:rPr>
        <w:t xml:space="preserve"> «</w:t>
      </w:r>
      <w:r w:rsidR="00426075" w:rsidRPr="0006777F">
        <w:rPr>
          <w:rStyle w:val="s2"/>
          <w:sz w:val="28"/>
          <w:szCs w:val="28"/>
          <w:lang w:val="kk-KZ"/>
        </w:rPr>
        <w:t>Департамент Комитета регулирования и контроля в сфере социальной защиты населения по Карагандинской области</w:t>
      </w:r>
      <w:r w:rsidRPr="0006777F">
        <w:rPr>
          <w:rStyle w:val="s2"/>
          <w:sz w:val="28"/>
          <w:szCs w:val="28"/>
        </w:rPr>
        <w:t>»</w:t>
      </w:r>
      <w:r w:rsidR="00426075" w:rsidRPr="0006777F">
        <w:rPr>
          <w:rStyle w:val="s2"/>
          <w:sz w:val="28"/>
          <w:szCs w:val="28"/>
          <w:lang w:val="kk-KZ"/>
        </w:rPr>
        <w:t>(далее – Департамент )</w:t>
      </w:r>
      <w:r w:rsidRPr="0006777F">
        <w:rPr>
          <w:rStyle w:val="s2"/>
          <w:sz w:val="28"/>
          <w:szCs w:val="28"/>
        </w:rPr>
        <w:t>на 202</w:t>
      </w:r>
      <w:r w:rsidR="00426075" w:rsidRPr="0006777F">
        <w:rPr>
          <w:rStyle w:val="s2"/>
          <w:sz w:val="28"/>
          <w:szCs w:val="28"/>
          <w:lang w:val="kk-KZ"/>
        </w:rPr>
        <w:t>6</w:t>
      </w:r>
      <w:r w:rsidRPr="0006777F">
        <w:rPr>
          <w:rStyle w:val="s2"/>
          <w:sz w:val="28"/>
          <w:szCs w:val="28"/>
        </w:rPr>
        <w:t xml:space="preserve"> год,</w:t>
      </w:r>
      <w:r w:rsidR="00426075" w:rsidRPr="0006777F">
        <w:rPr>
          <w:lang w:val="kk-KZ"/>
        </w:rPr>
        <w:t xml:space="preserve">  </w:t>
      </w:r>
      <w:r w:rsidRPr="0006777F">
        <w:rPr>
          <w:rStyle w:val="s2"/>
          <w:sz w:val="28"/>
          <w:szCs w:val="28"/>
        </w:rPr>
        <w:t xml:space="preserve">рабочей группой, созданной приказом </w:t>
      </w:r>
      <w:r w:rsidR="00426075" w:rsidRPr="0006777F">
        <w:rPr>
          <w:rStyle w:val="s2"/>
          <w:sz w:val="28"/>
          <w:szCs w:val="28"/>
          <w:lang w:val="kk-KZ"/>
        </w:rPr>
        <w:t xml:space="preserve">руководителя </w:t>
      </w:r>
      <w:r w:rsidR="001163EE">
        <w:rPr>
          <w:rStyle w:val="s2"/>
          <w:sz w:val="28"/>
          <w:szCs w:val="28"/>
          <w:lang w:val="kk-KZ"/>
        </w:rPr>
        <w:t xml:space="preserve"> Д</w:t>
      </w:r>
      <w:r w:rsidR="00426075" w:rsidRPr="0006777F">
        <w:rPr>
          <w:rStyle w:val="s2"/>
          <w:sz w:val="28"/>
          <w:szCs w:val="28"/>
          <w:lang w:val="kk-KZ"/>
        </w:rPr>
        <w:t xml:space="preserve">епартамента </w:t>
      </w:r>
      <w:r w:rsidRPr="0006777F">
        <w:rPr>
          <w:rStyle w:val="s2"/>
          <w:sz w:val="28"/>
          <w:szCs w:val="28"/>
        </w:rPr>
        <w:t xml:space="preserve"> от </w:t>
      </w:r>
      <w:r w:rsidR="001163EE">
        <w:rPr>
          <w:rStyle w:val="s2"/>
          <w:sz w:val="28"/>
          <w:szCs w:val="28"/>
          <w:lang w:val="kk-KZ"/>
        </w:rPr>
        <w:t xml:space="preserve">02 </w:t>
      </w:r>
      <w:r w:rsidR="00426075" w:rsidRPr="0006777F">
        <w:rPr>
          <w:lang w:val="kk-KZ"/>
        </w:rPr>
        <w:t xml:space="preserve">  </w:t>
      </w:r>
      <w:r w:rsidR="001163EE">
        <w:rPr>
          <w:rStyle w:val="s2"/>
          <w:sz w:val="28"/>
          <w:szCs w:val="28"/>
          <w:lang w:val="kk-KZ"/>
        </w:rPr>
        <w:t xml:space="preserve">сентября </w:t>
      </w:r>
      <w:r w:rsidRPr="0006777F">
        <w:rPr>
          <w:rStyle w:val="s2"/>
          <w:sz w:val="28"/>
          <w:szCs w:val="28"/>
        </w:rPr>
        <w:t xml:space="preserve"> 202</w:t>
      </w:r>
      <w:r w:rsidR="001163EE">
        <w:rPr>
          <w:rStyle w:val="s2"/>
          <w:sz w:val="28"/>
          <w:szCs w:val="28"/>
          <w:lang w:val="kk-KZ"/>
        </w:rPr>
        <w:t xml:space="preserve">6 </w:t>
      </w:r>
      <w:r w:rsidRPr="0006777F">
        <w:rPr>
          <w:rStyle w:val="s2"/>
          <w:sz w:val="28"/>
          <w:szCs w:val="28"/>
        </w:rPr>
        <w:t xml:space="preserve">года, № </w:t>
      </w:r>
      <w:r w:rsidR="001163EE">
        <w:rPr>
          <w:rStyle w:val="s2"/>
          <w:sz w:val="28"/>
          <w:szCs w:val="28"/>
          <w:lang w:val="kk-KZ"/>
        </w:rPr>
        <w:t>83</w:t>
      </w:r>
      <w:r w:rsidRPr="0006777F">
        <w:rPr>
          <w:rStyle w:val="s2"/>
          <w:sz w:val="28"/>
          <w:szCs w:val="28"/>
        </w:rPr>
        <w:t>-</w:t>
      </w:r>
      <w:proofErr w:type="spellStart"/>
      <w:r w:rsidRPr="0006777F">
        <w:rPr>
          <w:rStyle w:val="s2"/>
          <w:sz w:val="28"/>
          <w:szCs w:val="28"/>
        </w:rPr>
        <w:t>нқ</w:t>
      </w:r>
      <w:proofErr w:type="spellEnd"/>
      <w:r w:rsidRPr="0006777F">
        <w:rPr>
          <w:rStyle w:val="s2"/>
          <w:sz w:val="28"/>
          <w:szCs w:val="28"/>
        </w:rPr>
        <w:t>, проведен внутренний анализ коррупционных</w:t>
      </w:r>
      <w:r w:rsidR="00426075" w:rsidRPr="0006777F">
        <w:rPr>
          <w:lang w:val="kk-KZ"/>
        </w:rPr>
        <w:t xml:space="preserve"> </w:t>
      </w:r>
      <w:r w:rsidRPr="0006777F">
        <w:rPr>
          <w:rStyle w:val="s2"/>
          <w:sz w:val="28"/>
          <w:szCs w:val="28"/>
        </w:rPr>
        <w:t>рисков:</w:t>
      </w:r>
    </w:p>
    <w:p w14:paraId="17208B15" w14:textId="77777777" w:rsidR="00E47B55" w:rsidRDefault="00000A29" w:rsidP="00E47B55">
      <w:pPr>
        <w:spacing w:line="240" w:lineRule="auto"/>
        <w:ind w:firstLine="708"/>
        <w:contextualSpacing/>
        <w:jc w:val="both"/>
        <w:rPr>
          <w:lang w:val="kk-KZ"/>
        </w:rPr>
      </w:pPr>
      <w:r w:rsidRPr="0006777F">
        <w:rPr>
          <w:rStyle w:val="s2"/>
          <w:sz w:val="28"/>
          <w:szCs w:val="28"/>
        </w:rPr>
        <w:t xml:space="preserve">- выявление коррупционных рисков </w:t>
      </w:r>
      <w:r w:rsidR="0006777F" w:rsidRPr="0006777F">
        <w:rPr>
          <w:rStyle w:val="s2"/>
          <w:sz w:val="28"/>
          <w:szCs w:val="28"/>
          <w:lang w:val="kk-KZ"/>
        </w:rPr>
        <w:t xml:space="preserve">в нормативных правовых актах, </w:t>
      </w:r>
      <w:r w:rsidRPr="0006777F">
        <w:rPr>
          <w:rStyle w:val="s2"/>
          <w:sz w:val="28"/>
          <w:szCs w:val="28"/>
        </w:rPr>
        <w:t xml:space="preserve"> затрагивающих деятельность </w:t>
      </w:r>
      <w:r w:rsidR="0006777F" w:rsidRPr="0006777F">
        <w:rPr>
          <w:rStyle w:val="s2"/>
          <w:sz w:val="28"/>
          <w:szCs w:val="28"/>
          <w:lang w:val="kk-KZ"/>
        </w:rPr>
        <w:t>Департамента</w:t>
      </w:r>
      <w:r w:rsidRPr="0006777F">
        <w:rPr>
          <w:rStyle w:val="s2"/>
          <w:sz w:val="28"/>
          <w:szCs w:val="28"/>
        </w:rPr>
        <w:t>;</w:t>
      </w:r>
    </w:p>
    <w:p w14:paraId="689649F3" w14:textId="18C918EC" w:rsidR="00000A29" w:rsidRPr="00E47B55" w:rsidRDefault="00E47B55" w:rsidP="00E47B55">
      <w:pPr>
        <w:spacing w:line="240" w:lineRule="auto"/>
        <w:ind w:firstLine="708"/>
        <w:contextualSpacing/>
        <w:jc w:val="both"/>
        <w:rPr>
          <w:lang w:val="kk-KZ"/>
        </w:rPr>
      </w:pPr>
      <w:r>
        <w:rPr>
          <w:lang w:val="kk-KZ"/>
        </w:rPr>
        <w:t>-</w:t>
      </w:r>
      <w:r w:rsidR="001163EE">
        <w:rPr>
          <w:lang w:val="kk-KZ"/>
        </w:rPr>
        <w:t xml:space="preserve"> </w:t>
      </w:r>
      <w:r w:rsidR="00000A29" w:rsidRPr="0006777F">
        <w:rPr>
          <w:rStyle w:val="s2"/>
          <w:sz w:val="28"/>
          <w:szCs w:val="28"/>
        </w:rPr>
        <w:t>выявление коррупционных рисков в организационно-управленческой</w:t>
      </w:r>
      <w:r w:rsidR="0006777F" w:rsidRPr="0006777F">
        <w:rPr>
          <w:lang w:val="kk-KZ"/>
        </w:rPr>
        <w:t xml:space="preserve"> </w:t>
      </w:r>
      <w:r w:rsidR="00000A29" w:rsidRPr="0006777F">
        <w:rPr>
          <w:rStyle w:val="s2"/>
          <w:sz w:val="28"/>
          <w:szCs w:val="28"/>
        </w:rPr>
        <w:t xml:space="preserve">деятельности </w:t>
      </w:r>
      <w:r w:rsidR="0006777F" w:rsidRPr="0006777F">
        <w:rPr>
          <w:rStyle w:val="s2"/>
          <w:sz w:val="28"/>
          <w:szCs w:val="28"/>
          <w:lang w:val="kk-KZ"/>
        </w:rPr>
        <w:t>Департамента</w:t>
      </w:r>
      <w:r w:rsidR="00000A29" w:rsidRPr="0006777F">
        <w:rPr>
          <w:rStyle w:val="s2"/>
          <w:sz w:val="28"/>
          <w:szCs w:val="28"/>
        </w:rPr>
        <w:t>.</w:t>
      </w:r>
    </w:p>
    <w:p w14:paraId="689FD7A6" w14:textId="06997AD6" w:rsidR="00000A29" w:rsidRPr="0006777F" w:rsidRDefault="0006777F" w:rsidP="0006777F">
      <w:pPr>
        <w:spacing w:line="240" w:lineRule="auto"/>
        <w:contextualSpacing/>
        <w:jc w:val="both"/>
        <w:rPr>
          <w:lang w:val="kk-KZ"/>
        </w:rPr>
      </w:pPr>
      <w:r w:rsidRPr="0006777F">
        <w:rPr>
          <w:rStyle w:val="s2"/>
          <w:sz w:val="28"/>
          <w:szCs w:val="28"/>
          <w:lang w:val="kk-KZ"/>
        </w:rPr>
        <w:t xml:space="preserve">      </w:t>
      </w:r>
      <w:r w:rsidR="00000A29" w:rsidRPr="0006777F">
        <w:rPr>
          <w:rStyle w:val="s2"/>
          <w:sz w:val="28"/>
          <w:szCs w:val="28"/>
        </w:rPr>
        <w:t>Период проведения внутреннего анализа коррупционных рисков: с 0</w:t>
      </w:r>
      <w:r w:rsidRPr="0006777F">
        <w:rPr>
          <w:rStyle w:val="s2"/>
          <w:sz w:val="28"/>
          <w:szCs w:val="28"/>
          <w:lang w:val="kk-KZ"/>
        </w:rPr>
        <w:t>1</w:t>
      </w:r>
    </w:p>
    <w:p w14:paraId="5720FC7B" w14:textId="2AB3D812" w:rsidR="00000A29" w:rsidRPr="0006777F" w:rsidRDefault="0006777F" w:rsidP="0006777F">
      <w:pPr>
        <w:spacing w:line="240" w:lineRule="auto"/>
        <w:contextualSpacing/>
        <w:jc w:val="both"/>
      </w:pPr>
      <w:r w:rsidRPr="0006777F">
        <w:rPr>
          <w:rStyle w:val="s2"/>
          <w:sz w:val="28"/>
          <w:szCs w:val="28"/>
          <w:lang w:val="kk-KZ"/>
        </w:rPr>
        <w:t xml:space="preserve">сентября  </w:t>
      </w:r>
      <w:r w:rsidR="00000A29" w:rsidRPr="0006777F">
        <w:rPr>
          <w:rStyle w:val="s2"/>
          <w:sz w:val="28"/>
          <w:szCs w:val="28"/>
        </w:rPr>
        <w:t>по 3</w:t>
      </w:r>
      <w:r w:rsidRPr="0006777F">
        <w:rPr>
          <w:rStyle w:val="s2"/>
          <w:sz w:val="28"/>
          <w:szCs w:val="28"/>
          <w:lang w:val="kk-KZ"/>
        </w:rPr>
        <w:t>0</w:t>
      </w:r>
      <w:r w:rsidR="00000A29" w:rsidRPr="0006777F">
        <w:rPr>
          <w:rStyle w:val="s2"/>
          <w:sz w:val="28"/>
          <w:szCs w:val="28"/>
        </w:rPr>
        <w:t xml:space="preserve"> </w:t>
      </w:r>
      <w:r w:rsidRPr="0006777F">
        <w:rPr>
          <w:rStyle w:val="s2"/>
          <w:sz w:val="28"/>
          <w:szCs w:val="28"/>
          <w:lang w:val="kk-KZ"/>
        </w:rPr>
        <w:t xml:space="preserve">сентября </w:t>
      </w:r>
      <w:r w:rsidR="00000A29" w:rsidRPr="0006777F">
        <w:rPr>
          <w:rStyle w:val="s2"/>
          <w:sz w:val="28"/>
          <w:szCs w:val="28"/>
        </w:rPr>
        <w:t xml:space="preserve"> 202</w:t>
      </w:r>
      <w:r w:rsidRPr="0006777F">
        <w:rPr>
          <w:rStyle w:val="s2"/>
          <w:sz w:val="28"/>
          <w:szCs w:val="28"/>
          <w:lang w:val="kk-KZ"/>
        </w:rPr>
        <w:t>6</w:t>
      </w:r>
      <w:r w:rsidR="00000A29" w:rsidRPr="0006777F">
        <w:rPr>
          <w:rStyle w:val="s2"/>
          <w:sz w:val="28"/>
          <w:szCs w:val="28"/>
        </w:rPr>
        <w:t xml:space="preserve"> года.</w:t>
      </w:r>
    </w:p>
    <w:p w14:paraId="5D55C7C6" w14:textId="423C8AE7" w:rsidR="00000A29" w:rsidRPr="0006777F" w:rsidRDefault="00000A29" w:rsidP="000677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777F">
        <w:rPr>
          <w:rStyle w:val="s2"/>
          <w:sz w:val="28"/>
          <w:szCs w:val="28"/>
        </w:rPr>
        <w:t>Анализируемый период:</w:t>
      </w:r>
      <w:r w:rsidR="0006777F">
        <w:rPr>
          <w:rStyle w:val="s2"/>
          <w:sz w:val="28"/>
          <w:szCs w:val="28"/>
          <w:lang w:val="kk-KZ"/>
        </w:rPr>
        <w:t xml:space="preserve"> </w:t>
      </w:r>
      <w:r w:rsidRPr="0006777F">
        <w:rPr>
          <w:rStyle w:val="s2"/>
          <w:sz w:val="28"/>
          <w:szCs w:val="28"/>
        </w:rPr>
        <w:t>с 1</w:t>
      </w:r>
      <w:r w:rsidR="0006777F">
        <w:rPr>
          <w:lang w:val="kk-KZ"/>
        </w:rPr>
        <w:t xml:space="preserve"> </w:t>
      </w:r>
      <w:r w:rsidRPr="0006777F">
        <w:rPr>
          <w:rStyle w:val="s2"/>
          <w:sz w:val="28"/>
          <w:szCs w:val="28"/>
        </w:rPr>
        <w:t>января 202</w:t>
      </w:r>
      <w:r w:rsidR="0006777F" w:rsidRPr="0006777F">
        <w:rPr>
          <w:rStyle w:val="s2"/>
          <w:sz w:val="28"/>
          <w:szCs w:val="28"/>
          <w:lang w:val="kk-KZ"/>
        </w:rPr>
        <w:t>6</w:t>
      </w:r>
      <w:r w:rsidRPr="0006777F">
        <w:rPr>
          <w:rStyle w:val="s2"/>
          <w:sz w:val="28"/>
          <w:szCs w:val="28"/>
        </w:rPr>
        <w:t xml:space="preserve"> года по 3</w:t>
      </w:r>
      <w:r w:rsidR="0006777F" w:rsidRPr="0006777F">
        <w:rPr>
          <w:rStyle w:val="s2"/>
          <w:sz w:val="28"/>
          <w:szCs w:val="28"/>
          <w:lang w:val="kk-KZ"/>
        </w:rPr>
        <w:t>0</w:t>
      </w:r>
      <w:r w:rsidRPr="0006777F">
        <w:rPr>
          <w:rStyle w:val="s2"/>
          <w:sz w:val="28"/>
          <w:szCs w:val="28"/>
        </w:rPr>
        <w:t xml:space="preserve"> </w:t>
      </w:r>
      <w:r w:rsidR="0006777F" w:rsidRPr="0006777F">
        <w:rPr>
          <w:rStyle w:val="s2"/>
          <w:sz w:val="28"/>
          <w:szCs w:val="28"/>
          <w:lang w:val="kk-KZ"/>
        </w:rPr>
        <w:t xml:space="preserve">сентября </w:t>
      </w:r>
      <w:r w:rsidRPr="0006777F">
        <w:rPr>
          <w:rStyle w:val="s2"/>
          <w:sz w:val="28"/>
          <w:szCs w:val="28"/>
        </w:rPr>
        <w:t xml:space="preserve"> 202</w:t>
      </w:r>
      <w:r w:rsidR="0006777F" w:rsidRPr="0006777F">
        <w:rPr>
          <w:rStyle w:val="s2"/>
          <w:sz w:val="28"/>
          <w:szCs w:val="28"/>
          <w:lang w:val="kk-KZ"/>
        </w:rPr>
        <w:t>6</w:t>
      </w:r>
      <w:r w:rsidRPr="0006777F">
        <w:rPr>
          <w:rStyle w:val="s2"/>
          <w:sz w:val="28"/>
          <w:szCs w:val="28"/>
        </w:rPr>
        <w:t xml:space="preserve"> года.</w:t>
      </w:r>
    </w:p>
    <w:p w14:paraId="3EDDE1A1" w14:textId="77777777" w:rsidR="00000A29" w:rsidRPr="0006777F" w:rsidRDefault="00000A29" w:rsidP="0006777F">
      <w:pPr>
        <w:spacing w:line="240" w:lineRule="auto"/>
        <w:contextualSpacing/>
      </w:pPr>
      <w:r w:rsidRPr="0006777F">
        <w:rPr>
          <w:rStyle w:val="s2"/>
          <w:sz w:val="28"/>
          <w:szCs w:val="28"/>
        </w:rPr>
        <w:t>Состав рабочей группы:</w:t>
      </w:r>
    </w:p>
    <w:p w14:paraId="17DD9916" w14:textId="66964DC5" w:rsidR="0082747F" w:rsidRPr="0082747F" w:rsidRDefault="0082747F" w:rsidP="0082747F">
      <w:pPr>
        <w:pStyle w:val="a7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2747F">
        <w:rPr>
          <w:rStyle w:val="s2"/>
          <w:sz w:val="28"/>
          <w:szCs w:val="28"/>
          <w:lang w:val="kk-KZ"/>
        </w:rPr>
        <w:t xml:space="preserve">Председатель </w:t>
      </w:r>
      <w:r w:rsidR="00000A29" w:rsidRPr="0082747F">
        <w:rPr>
          <w:rStyle w:val="s2"/>
          <w:sz w:val="28"/>
          <w:szCs w:val="28"/>
        </w:rPr>
        <w:t xml:space="preserve"> рабочей группы </w:t>
      </w:r>
      <w:r w:rsidRPr="0082747F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заместител</w:t>
      </w:r>
      <w:r w:rsidR="007E36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ь </w:t>
      </w:r>
      <w:r w:rsidRPr="008274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руководител</w:t>
      </w:r>
      <w:r w:rsidR="007E36EA">
        <w:rPr>
          <w:rFonts w:ascii="Times New Roman" w:hAnsi="Times New Roman" w:cs="Times New Roman"/>
          <w:color w:val="000000"/>
          <w:sz w:val="28"/>
          <w:szCs w:val="28"/>
          <w:lang w:val="kk-KZ"/>
        </w:rPr>
        <w:t>я</w:t>
      </w:r>
      <w:r w:rsidRPr="008274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департамента</w:t>
      </w:r>
      <w:r w:rsidR="007E36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="007E36EA" w:rsidRPr="0082747F">
        <w:rPr>
          <w:rStyle w:val="s2"/>
          <w:sz w:val="28"/>
          <w:szCs w:val="28"/>
        </w:rPr>
        <w:t xml:space="preserve">– </w:t>
      </w:r>
      <w:r w:rsidR="007E36EA" w:rsidRPr="0082747F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Син Татьяна Борисовна</w:t>
      </w:r>
      <w:r w:rsidR="007E36EA" w:rsidRPr="0082747F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16F8C821" w14:textId="77777777" w:rsidR="00000A29" w:rsidRPr="0006777F" w:rsidRDefault="00000A29" w:rsidP="0006777F">
      <w:pPr>
        <w:spacing w:line="240" w:lineRule="auto"/>
        <w:contextualSpacing/>
      </w:pPr>
      <w:r w:rsidRPr="0006777F">
        <w:rPr>
          <w:rStyle w:val="s2"/>
          <w:sz w:val="28"/>
          <w:szCs w:val="28"/>
        </w:rPr>
        <w:t>Члены рабочей группы:</w:t>
      </w:r>
    </w:p>
    <w:p w14:paraId="61226478" w14:textId="24C1D6A8" w:rsidR="00000A29" w:rsidRPr="0006777F" w:rsidRDefault="0082747F" w:rsidP="00511FAA">
      <w:pPr>
        <w:spacing w:line="240" w:lineRule="auto"/>
        <w:contextualSpacing/>
        <w:jc w:val="both"/>
      </w:pPr>
      <w:proofErr w:type="spellStart"/>
      <w:r w:rsidRPr="00511FAA">
        <w:rPr>
          <w:rStyle w:val="s2"/>
          <w:b/>
          <w:bCs/>
          <w:sz w:val="28"/>
          <w:szCs w:val="28"/>
        </w:rPr>
        <w:t>Сембек</w:t>
      </w:r>
      <w:proofErr w:type="spellEnd"/>
      <w:r w:rsidRPr="00511FAA">
        <w:rPr>
          <w:rStyle w:val="s2"/>
          <w:b/>
          <w:bCs/>
          <w:sz w:val="28"/>
          <w:szCs w:val="28"/>
        </w:rPr>
        <w:t xml:space="preserve"> </w:t>
      </w:r>
      <w:proofErr w:type="spellStart"/>
      <w:r w:rsidRPr="00511FAA">
        <w:rPr>
          <w:rStyle w:val="s2"/>
          <w:b/>
          <w:bCs/>
          <w:sz w:val="28"/>
          <w:szCs w:val="28"/>
        </w:rPr>
        <w:t>Ләззат</w:t>
      </w:r>
      <w:proofErr w:type="spellEnd"/>
      <w:r w:rsidRPr="00511FAA">
        <w:rPr>
          <w:rStyle w:val="s2"/>
          <w:b/>
          <w:bCs/>
          <w:sz w:val="28"/>
          <w:szCs w:val="28"/>
        </w:rPr>
        <w:t xml:space="preserve"> </w:t>
      </w:r>
      <w:proofErr w:type="spellStart"/>
      <w:r w:rsidRPr="00511FAA">
        <w:rPr>
          <w:rStyle w:val="s2"/>
          <w:b/>
          <w:bCs/>
          <w:sz w:val="28"/>
          <w:szCs w:val="28"/>
        </w:rPr>
        <w:t>Сембекқызы</w:t>
      </w:r>
      <w:proofErr w:type="spellEnd"/>
      <w:r>
        <w:rPr>
          <w:rStyle w:val="s2"/>
          <w:sz w:val="28"/>
          <w:szCs w:val="28"/>
          <w:lang w:val="kk-KZ"/>
        </w:rPr>
        <w:t xml:space="preserve"> </w:t>
      </w:r>
      <w:r w:rsidR="00000A29" w:rsidRPr="0006777F">
        <w:rPr>
          <w:rStyle w:val="s2"/>
          <w:sz w:val="28"/>
          <w:szCs w:val="28"/>
        </w:rPr>
        <w:t>–</w:t>
      </w:r>
      <w:r>
        <w:rPr>
          <w:rStyle w:val="s2"/>
          <w:sz w:val="28"/>
          <w:szCs w:val="28"/>
          <w:lang w:val="kk-KZ"/>
        </w:rPr>
        <w:t xml:space="preserve"> руководитель отдела пенсионного и социального обеспечения </w:t>
      </w:r>
      <w:r w:rsidR="00511FAA">
        <w:rPr>
          <w:rStyle w:val="s2"/>
          <w:sz w:val="28"/>
          <w:szCs w:val="28"/>
          <w:lang w:val="kk-KZ"/>
        </w:rPr>
        <w:t>№ 2</w:t>
      </w:r>
      <w:r w:rsidR="007E36EA">
        <w:rPr>
          <w:rStyle w:val="s2"/>
          <w:sz w:val="28"/>
          <w:szCs w:val="28"/>
          <w:lang w:val="kk-KZ"/>
        </w:rPr>
        <w:t>;</w:t>
      </w:r>
    </w:p>
    <w:p w14:paraId="2867E1AF" w14:textId="19D57F97" w:rsidR="00000A29" w:rsidRPr="00511FAA" w:rsidRDefault="00511FAA" w:rsidP="00511FAA">
      <w:pPr>
        <w:spacing w:line="240" w:lineRule="auto"/>
        <w:contextualSpacing/>
        <w:jc w:val="both"/>
        <w:rPr>
          <w:lang w:val="kk-KZ"/>
        </w:rPr>
      </w:pPr>
      <w:r w:rsidRPr="00511FAA">
        <w:rPr>
          <w:rStyle w:val="s2"/>
          <w:b/>
          <w:bCs/>
          <w:sz w:val="28"/>
          <w:szCs w:val="28"/>
        </w:rPr>
        <w:t>Окунь Ольга Ивановна</w:t>
      </w:r>
      <w:r>
        <w:rPr>
          <w:rStyle w:val="s2"/>
          <w:sz w:val="28"/>
          <w:szCs w:val="28"/>
          <w:lang w:val="kk-KZ"/>
        </w:rPr>
        <w:t xml:space="preserve">  </w:t>
      </w:r>
      <w:r w:rsidR="00000A29" w:rsidRPr="0006777F">
        <w:rPr>
          <w:rStyle w:val="s2"/>
          <w:sz w:val="28"/>
          <w:szCs w:val="28"/>
        </w:rPr>
        <w:t>–</w:t>
      </w:r>
      <w:r>
        <w:rPr>
          <w:rStyle w:val="s2"/>
          <w:sz w:val="28"/>
          <w:szCs w:val="28"/>
          <w:lang w:val="kk-KZ"/>
        </w:rPr>
        <w:t xml:space="preserve"> руководитель отдела </w:t>
      </w:r>
      <w:r w:rsidR="007E36EA">
        <w:rPr>
          <w:rStyle w:val="s2"/>
          <w:sz w:val="28"/>
          <w:szCs w:val="28"/>
          <w:lang w:val="kk-KZ"/>
        </w:rPr>
        <w:t xml:space="preserve">методологии и </w:t>
      </w:r>
      <w:r>
        <w:rPr>
          <w:rStyle w:val="s2"/>
          <w:sz w:val="28"/>
          <w:szCs w:val="28"/>
          <w:lang w:val="kk-KZ"/>
        </w:rPr>
        <w:t xml:space="preserve">контроля медико </w:t>
      </w:r>
      <w:r w:rsidR="007E36EA">
        <w:rPr>
          <w:rStyle w:val="s2"/>
          <w:sz w:val="28"/>
          <w:szCs w:val="28"/>
          <w:lang w:val="kk-KZ"/>
        </w:rPr>
        <w:t xml:space="preserve">- </w:t>
      </w:r>
      <w:r>
        <w:rPr>
          <w:rStyle w:val="s2"/>
          <w:sz w:val="28"/>
          <w:szCs w:val="28"/>
          <w:lang w:val="kk-KZ"/>
        </w:rPr>
        <w:t>социальной экспертизы</w:t>
      </w:r>
      <w:r w:rsidR="007E36EA">
        <w:rPr>
          <w:rStyle w:val="s2"/>
          <w:sz w:val="28"/>
          <w:szCs w:val="28"/>
          <w:lang w:val="kk-KZ"/>
        </w:rPr>
        <w:t>;</w:t>
      </w:r>
    </w:p>
    <w:p w14:paraId="56A9989E" w14:textId="0003DE7C" w:rsidR="00B14C94" w:rsidRDefault="00511FAA" w:rsidP="00511FAA">
      <w:pPr>
        <w:spacing w:line="240" w:lineRule="auto"/>
        <w:contextualSpacing/>
        <w:jc w:val="both"/>
        <w:rPr>
          <w:rStyle w:val="s2"/>
          <w:sz w:val="28"/>
          <w:szCs w:val="28"/>
          <w:lang w:val="kk-KZ"/>
        </w:rPr>
      </w:pPr>
      <w:proofErr w:type="spellStart"/>
      <w:r w:rsidRPr="00511FAA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Адильбекова</w:t>
      </w:r>
      <w:proofErr w:type="spellEnd"/>
      <w:r w:rsidRPr="00511FAA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Айнур </w:t>
      </w:r>
      <w:proofErr w:type="spellStart"/>
      <w:r w:rsidRPr="00511FAA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Ерлановна</w:t>
      </w:r>
      <w:proofErr w:type="spellEnd"/>
      <w:r>
        <w:rPr>
          <w:rStyle w:val="docdata"/>
          <w:color w:val="000000"/>
          <w:sz w:val="28"/>
          <w:szCs w:val="28"/>
        </w:rPr>
        <w:t xml:space="preserve"> </w:t>
      </w:r>
      <w:r w:rsidR="00000A29" w:rsidRPr="0006777F">
        <w:rPr>
          <w:rStyle w:val="s2"/>
          <w:sz w:val="28"/>
          <w:szCs w:val="28"/>
        </w:rPr>
        <w:t xml:space="preserve">– </w:t>
      </w:r>
      <w:r>
        <w:rPr>
          <w:rStyle w:val="s2"/>
          <w:sz w:val="28"/>
          <w:szCs w:val="28"/>
          <w:lang w:val="kk-KZ"/>
        </w:rPr>
        <w:t xml:space="preserve">руководитель </w:t>
      </w:r>
      <w:bookmarkStart w:id="0" w:name="_Hlk241585935"/>
      <w:r>
        <w:rPr>
          <w:rStyle w:val="s2"/>
          <w:sz w:val="28"/>
          <w:szCs w:val="28"/>
          <w:lang w:val="kk-KZ"/>
        </w:rPr>
        <w:t xml:space="preserve">отдела контроля </w:t>
      </w:r>
      <w:r w:rsidRPr="00511FAA">
        <w:rPr>
          <w:rStyle w:val="s2"/>
          <w:sz w:val="28"/>
          <w:szCs w:val="28"/>
          <w:lang w:val="kk-KZ"/>
        </w:rPr>
        <w:t>по соблюдению законодательства в сфере социальной зашиты лиц с инвалидностью</w:t>
      </w:r>
      <w:r w:rsidR="007E36EA">
        <w:rPr>
          <w:rStyle w:val="s2"/>
          <w:sz w:val="28"/>
          <w:szCs w:val="28"/>
          <w:lang w:val="kk-KZ"/>
        </w:rPr>
        <w:t>;</w:t>
      </w:r>
    </w:p>
    <w:bookmarkEnd w:id="0"/>
    <w:p w14:paraId="10289FCC" w14:textId="085CA622" w:rsidR="00511FAA" w:rsidRPr="00511FAA" w:rsidRDefault="00511FAA" w:rsidP="00511FAA">
      <w:pPr>
        <w:spacing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proofErr w:type="spellStart"/>
      <w:r w:rsidRPr="00511FAA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Спанбетова</w:t>
      </w:r>
      <w:proofErr w:type="spellEnd"/>
      <w:r w:rsidRPr="00511FAA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Фариза </w:t>
      </w:r>
      <w:proofErr w:type="spellStart"/>
      <w:r w:rsidRPr="00511FAA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Айбекқызы</w:t>
      </w:r>
      <w:proofErr w:type="spellEnd"/>
      <w:r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– </w:t>
      </w:r>
      <w:r w:rsidRPr="00511FAA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>главный специалист</w:t>
      </w:r>
      <w:r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511FAA">
        <w:rPr>
          <w:rStyle w:val="docdata"/>
          <w:rFonts w:ascii="Times New Roman" w:hAnsi="Times New Roman" w:cs="Times New Roman"/>
          <w:color w:val="000000"/>
          <w:sz w:val="28"/>
          <w:szCs w:val="28"/>
          <w:lang w:val="kk-KZ"/>
        </w:rPr>
        <w:t>отдела контроля по соблюдению законодательства в сфере социальной зашиты лиц с инвалидностью.</w:t>
      </w:r>
    </w:p>
    <w:p w14:paraId="6C89E4EA" w14:textId="0ED2EC82" w:rsidR="00B14C94" w:rsidRPr="00B14C94" w:rsidRDefault="00B14C94" w:rsidP="00B14C94">
      <w:pPr>
        <w:spacing w:line="240" w:lineRule="auto"/>
        <w:ind w:firstLine="708"/>
        <w:contextualSpacing/>
        <w:jc w:val="both"/>
        <w:rPr>
          <w:rStyle w:val="s1"/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 w:rsidRPr="00B14C94">
        <w:rPr>
          <w:rStyle w:val="s1"/>
          <w:rFonts w:ascii="Times New Roman" w:hAnsi="Times New Roman" w:cs="Times New Roman"/>
          <w:b w:val="0"/>
          <w:bCs w:val="0"/>
          <w:sz w:val="28"/>
          <w:szCs w:val="28"/>
          <w:lang w:val="kk-KZ"/>
        </w:rPr>
        <w:lastRenderedPageBreak/>
        <w:t xml:space="preserve">Департамент является территориальным органом Комитета регулирования и контроля в сфере социальной защиты населения </w:t>
      </w:r>
      <w:r>
        <w:rPr>
          <w:rStyle w:val="s1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МТСЗН РК и </w:t>
      </w:r>
      <w:r w:rsidR="007E36EA">
        <w:rPr>
          <w:rStyle w:val="s1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реализует </w:t>
      </w:r>
      <w:r>
        <w:rPr>
          <w:rStyle w:val="s1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в пределах своей компетенции государственную политику в области пенсионного и социального обеспечения</w:t>
      </w:r>
      <w:r>
        <w:rPr>
          <w:rStyle w:val="s1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 w:rsidR="007E36EA">
        <w:rPr>
          <w:rStyle w:val="s1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s1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социальной защиты лиц с инвалидностью, медико-социальной экспертизы.</w:t>
      </w:r>
    </w:p>
    <w:p w14:paraId="2E596D4B" w14:textId="417A02A5" w:rsidR="00B14C94" w:rsidRPr="00B14C94" w:rsidRDefault="00B14C94" w:rsidP="00B14C94">
      <w:pPr>
        <w:spacing w:after="200" w:line="240" w:lineRule="auto"/>
        <w:ind w:firstLine="567"/>
        <w:contextualSpacing/>
        <w:jc w:val="both"/>
        <w:rPr>
          <w:color w:val="EE0000"/>
          <w:lang w:val="kk-KZ" w:eastAsia="en-US"/>
        </w:rPr>
      </w:pP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Департамент осуще</w:t>
      </w:r>
      <w:r w:rsidR="00DE3A79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с</w:t>
      </w: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твляет свою деятельность в соответствии с Конституцией, законами РК, актами Президента и </w:t>
      </w:r>
      <w:r w:rsidR="007E36EA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П</w:t>
      </w: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равительства РК, иными нормативными правовыми актами РК и Положением департамента</w:t>
      </w:r>
      <w:r w:rsidR="007E36EA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,</w:t>
      </w: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утвержденным  приказом МТиСЗН РК от </w:t>
      </w:r>
    </w:p>
    <w:p w14:paraId="37C29915" w14:textId="0EACD60C" w:rsidR="00B14C94" w:rsidRPr="00B14C94" w:rsidRDefault="00B14C94" w:rsidP="00B14C94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Согласно  положения департамента  в функции департ</w:t>
      </w:r>
      <w:r w:rsidR="007E36EA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а</w:t>
      </w: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мента входит:</w:t>
      </w:r>
    </w:p>
    <w:p w14:paraId="3F77955E" w14:textId="2FB4D426" w:rsidR="00B14C94" w:rsidRPr="00B14C94" w:rsidRDefault="00B14C94" w:rsidP="00B14C9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Принятие решения о назначении(изменении, возобновлении, отказе в назначени) </w:t>
      </w:r>
      <w:r w:rsidR="007E36EA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и </w:t>
      </w: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выплат из республиканского бюджета;</w:t>
      </w:r>
    </w:p>
    <w:p w14:paraId="69AA0FB6" w14:textId="77777777" w:rsidR="00B14C94" w:rsidRPr="00B14C94" w:rsidRDefault="00B14C94" w:rsidP="00B14C9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Проведение медико-социальной экспертизы;</w:t>
      </w:r>
    </w:p>
    <w:p w14:paraId="4DBA0D2A" w14:textId="53671A16" w:rsidR="00B92CFA" w:rsidRPr="00B92CFA" w:rsidRDefault="00B14C94" w:rsidP="00B92CFA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Осуществление государственного контроля по соблюдению законодательства в сфере социальной за</w:t>
      </w:r>
      <w:r w:rsidR="007E36EA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щ</w:t>
      </w:r>
      <w:r w:rsidRPr="00B14C94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иты лиц с инвалидностью</w:t>
      </w:r>
      <w:r w:rsidR="00B92CFA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.</w:t>
      </w:r>
    </w:p>
    <w:p w14:paraId="71BA134E" w14:textId="3BC3BE31" w:rsidR="00B84D03" w:rsidRPr="00B84D03" w:rsidRDefault="00B84D03" w:rsidP="002A53E0">
      <w:pPr>
        <w:spacing w:line="259" w:lineRule="auto"/>
        <w:ind w:left="-567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</w:pPr>
      <w:r w:rsidRPr="00B84D03"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  <w:t>По отделам</w:t>
      </w:r>
      <w:r w:rsidR="007E36EA"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  <w:t xml:space="preserve">  </w:t>
      </w:r>
      <w:r w:rsidRPr="00B84D03"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  <w:t>медико</w:t>
      </w:r>
      <w:r w:rsidR="007E36EA"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  <w:t xml:space="preserve"> - </w:t>
      </w:r>
      <w:r w:rsidRPr="00B84D03"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  <w:t>социальной экспертизы</w:t>
      </w:r>
    </w:p>
    <w:p w14:paraId="40CB4123" w14:textId="6E774C61" w:rsidR="002A53E0" w:rsidRDefault="002A53E0" w:rsidP="002A53E0">
      <w:pPr>
        <w:spacing w:line="259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eastAsia="en-US"/>
        </w:rPr>
        <w:t>По итогам 1 полугодия 2026 г. отделами МСЭ оказано 7507 государственных услуг (далее - ГУ), из них в очном формате - 4078, в заочно-проактивном формате 3429 (45,7%)</w:t>
      </w: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.</w:t>
      </w:r>
    </w:p>
    <w:p w14:paraId="183A7EE3" w14:textId="5F6444C0" w:rsidR="002A53E0" w:rsidRDefault="002A53E0" w:rsidP="002A53E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Работа отдела методологии и контроля</w:t>
      </w:r>
      <w:r w:rsidRPr="002A53E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 </w:t>
      </w:r>
    </w:p>
    <w:tbl>
      <w:tblPr>
        <w:tblStyle w:val="310"/>
        <w:tblW w:w="11456" w:type="dxa"/>
        <w:tblInd w:w="-1116" w:type="dxa"/>
        <w:tblLook w:val="04A0" w:firstRow="1" w:lastRow="0" w:firstColumn="1" w:lastColumn="0" w:noHBand="0" w:noVBand="1"/>
      </w:tblPr>
      <w:tblGrid>
        <w:gridCol w:w="733"/>
        <w:gridCol w:w="1365"/>
        <w:gridCol w:w="1720"/>
        <w:gridCol w:w="1257"/>
        <w:gridCol w:w="1627"/>
        <w:gridCol w:w="1720"/>
        <w:gridCol w:w="1620"/>
        <w:gridCol w:w="1414"/>
      </w:tblGrid>
      <w:tr w:rsidR="00B116D3" w:rsidRPr="00B116D3" w14:paraId="369F69FB" w14:textId="77777777" w:rsidTr="00B116D3">
        <w:trPr>
          <w:trHeight w:val="687"/>
        </w:trPr>
        <w:tc>
          <w:tcPr>
            <w:tcW w:w="733" w:type="dxa"/>
            <w:vMerge w:val="restart"/>
          </w:tcPr>
          <w:p w14:paraId="013DCE0F" w14:textId="6E71A23C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342" w:type="dxa"/>
            <w:gridSpan w:val="3"/>
          </w:tcPr>
          <w:p w14:paraId="3B16CD1F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7F687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Освидетельствование по контролю</w:t>
            </w:r>
          </w:p>
        </w:tc>
        <w:tc>
          <w:tcPr>
            <w:tcW w:w="4967" w:type="dxa"/>
            <w:gridSpan w:val="3"/>
          </w:tcPr>
          <w:p w14:paraId="36497D4C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8A7F3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Освидетельствование по обжалованию</w:t>
            </w:r>
          </w:p>
        </w:tc>
        <w:tc>
          <w:tcPr>
            <w:tcW w:w="1414" w:type="dxa"/>
          </w:tcPr>
          <w:p w14:paraId="302FD8DD" w14:textId="777213E1" w:rsidR="002A53E0" w:rsidRP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 xml:space="preserve">всего по </w:t>
            </w:r>
            <w:r w:rsidR="00B116D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урналу</w:t>
            </w:r>
          </w:p>
        </w:tc>
      </w:tr>
      <w:tr w:rsidR="00B116D3" w:rsidRPr="00B116D3" w14:paraId="3A1DDBF6" w14:textId="77777777" w:rsidTr="00B116D3">
        <w:trPr>
          <w:trHeight w:val="1138"/>
        </w:trPr>
        <w:tc>
          <w:tcPr>
            <w:tcW w:w="733" w:type="dxa"/>
            <w:vMerge/>
          </w:tcPr>
          <w:p w14:paraId="1CB197E7" w14:textId="77777777" w:rsidR="002A53E0" w:rsidRPr="00B116D3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41D4AF6" w14:textId="68576C2C" w:rsidR="002A53E0" w:rsidRP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 xml:space="preserve">Всего по </w:t>
            </w:r>
            <w:r w:rsidR="00B116D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контролю</w:t>
            </w:r>
          </w:p>
          <w:p w14:paraId="52D1BB99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16BC90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14:paraId="60735D09" w14:textId="77777777" w:rsid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Подтверждено решение</w:t>
            </w:r>
          </w:p>
          <w:p w14:paraId="2A4CD44E" w14:textId="7CDDB4F0" w:rsidR="002A53E0" w:rsidRPr="00B116D3" w:rsidRDefault="002A53E0" w:rsidP="00B116D3">
            <w:pPr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 xml:space="preserve"> ОМСЭ</w:t>
            </w:r>
          </w:p>
        </w:tc>
        <w:tc>
          <w:tcPr>
            <w:tcW w:w="1257" w:type="dxa"/>
          </w:tcPr>
          <w:p w14:paraId="43A7B7BB" w14:textId="77777777" w:rsidR="00B116D3" w:rsidRDefault="00B116D3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Отмена решения</w:t>
            </w:r>
          </w:p>
          <w:p w14:paraId="7CC74AF9" w14:textId="144061E5" w:rsidR="00B116D3" w:rsidRDefault="00B116D3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ошибки</w:t>
            </w:r>
          </w:p>
          <w:p w14:paraId="60796EB4" w14:textId="04F84352" w:rsidR="002A53E0" w:rsidRPr="00B116D3" w:rsidRDefault="00B116D3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ОМСЭ</w:t>
            </w:r>
          </w:p>
        </w:tc>
        <w:tc>
          <w:tcPr>
            <w:tcW w:w="1627" w:type="dxa"/>
          </w:tcPr>
          <w:p w14:paraId="54DD74BB" w14:textId="77777777" w:rsid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25BD311C" w14:textId="77777777" w:rsid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</w:p>
          <w:p w14:paraId="2D98DC56" w14:textId="54AAD4FF" w:rsidR="002A53E0" w:rsidRP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  <w:r w:rsidR="00B116D3">
              <w:rPr>
                <w:rFonts w:ascii="Times New Roman" w:hAnsi="Times New Roman" w:cs="Times New Roman"/>
                <w:sz w:val="24"/>
                <w:szCs w:val="24"/>
              </w:rPr>
              <w:t>алованию</w:t>
            </w:r>
          </w:p>
        </w:tc>
        <w:tc>
          <w:tcPr>
            <w:tcW w:w="1720" w:type="dxa"/>
          </w:tcPr>
          <w:p w14:paraId="55266433" w14:textId="77777777" w:rsid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Подтверждено решение</w:t>
            </w:r>
          </w:p>
          <w:p w14:paraId="5C49AD20" w14:textId="38BA10E1" w:rsidR="002A53E0" w:rsidRPr="00B116D3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 xml:space="preserve"> ОМСЭ</w:t>
            </w:r>
          </w:p>
        </w:tc>
        <w:tc>
          <w:tcPr>
            <w:tcW w:w="1620" w:type="dxa"/>
          </w:tcPr>
          <w:p w14:paraId="45D19629" w14:textId="147A7F95" w:rsid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6D3">
              <w:rPr>
                <w:rFonts w:ascii="Times New Roman" w:hAnsi="Times New Roman" w:cs="Times New Roman"/>
                <w:sz w:val="24"/>
                <w:szCs w:val="24"/>
              </w:rPr>
              <w:t xml:space="preserve">Отмена </w:t>
            </w:r>
            <w:r w:rsidR="00B11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>реш</w:t>
            </w:r>
            <w:r w:rsidR="00B116D3"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proofErr w:type="gramEnd"/>
            <w:r w:rsidR="00B11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839552" w14:textId="10025DB5" w:rsidR="002A53E0" w:rsidRPr="00B116D3" w:rsidRDefault="002A53E0" w:rsidP="00B116D3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ОМСЭ</w:t>
            </w:r>
          </w:p>
        </w:tc>
        <w:tc>
          <w:tcPr>
            <w:tcW w:w="1414" w:type="dxa"/>
          </w:tcPr>
          <w:p w14:paraId="00042576" w14:textId="77777777" w:rsidR="002A53E0" w:rsidRPr="00B116D3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6D3" w:rsidRPr="00B116D3" w14:paraId="3B4A01FB" w14:textId="77777777" w:rsidTr="00B116D3">
        <w:trPr>
          <w:trHeight w:val="694"/>
        </w:trPr>
        <w:tc>
          <w:tcPr>
            <w:tcW w:w="733" w:type="dxa"/>
            <w:vAlign w:val="center"/>
          </w:tcPr>
          <w:p w14:paraId="268C39C5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365" w:type="dxa"/>
            <w:vAlign w:val="center"/>
          </w:tcPr>
          <w:p w14:paraId="6C911441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720" w:type="dxa"/>
            <w:vAlign w:val="center"/>
          </w:tcPr>
          <w:p w14:paraId="14C2EBB7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257" w:type="dxa"/>
            <w:vAlign w:val="center"/>
          </w:tcPr>
          <w:p w14:paraId="14D986C0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bCs/>
                <w:sz w:val="24"/>
                <w:szCs w:val="24"/>
              </w:rPr>
              <w:t>19 (6,2%)</w:t>
            </w:r>
          </w:p>
        </w:tc>
        <w:tc>
          <w:tcPr>
            <w:tcW w:w="1627" w:type="dxa"/>
            <w:vAlign w:val="center"/>
          </w:tcPr>
          <w:p w14:paraId="78134139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bCs/>
                <w:sz w:val="24"/>
                <w:szCs w:val="24"/>
              </w:rPr>
              <w:t>213</w:t>
            </w:r>
          </w:p>
        </w:tc>
        <w:tc>
          <w:tcPr>
            <w:tcW w:w="1720" w:type="dxa"/>
            <w:vAlign w:val="center"/>
          </w:tcPr>
          <w:p w14:paraId="15BA20DE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bCs/>
                <w:sz w:val="24"/>
                <w:szCs w:val="24"/>
              </w:rPr>
              <w:t>188</w:t>
            </w:r>
          </w:p>
        </w:tc>
        <w:tc>
          <w:tcPr>
            <w:tcW w:w="1620" w:type="dxa"/>
            <w:vAlign w:val="center"/>
          </w:tcPr>
          <w:p w14:paraId="208BB38D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bCs/>
                <w:sz w:val="24"/>
                <w:szCs w:val="24"/>
              </w:rPr>
              <w:t>25 (8,2%)</w:t>
            </w:r>
          </w:p>
        </w:tc>
        <w:tc>
          <w:tcPr>
            <w:tcW w:w="1414" w:type="dxa"/>
            <w:vAlign w:val="center"/>
          </w:tcPr>
          <w:p w14:paraId="2A73E5F7" w14:textId="77777777" w:rsidR="002A53E0" w:rsidRPr="00B116D3" w:rsidRDefault="002A53E0" w:rsidP="002A53E0">
            <w:pPr>
              <w:ind w:left="-567" w:firstLine="5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D3">
              <w:rPr>
                <w:rFonts w:ascii="Times New Roman" w:hAnsi="Times New Roman" w:cs="Times New Roman"/>
                <w:bCs/>
                <w:sz w:val="24"/>
                <w:szCs w:val="24"/>
              </w:rPr>
              <w:t>303</w:t>
            </w:r>
          </w:p>
        </w:tc>
      </w:tr>
    </w:tbl>
    <w:p w14:paraId="6CB89BCC" w14:textId="77777777" w:rsidR="002A53E0" w:rsidRPr="00B116D3" w:rsidRDefault="002A53E0" w:rsidP="002A53E0">
      <w:pPr>
        <w:spacing w:line="259" w:lineRule="auto"/>
        <w:ind w:left="-567" w:firstLine="567"/>
        <w:jc w:val="both"/>
        <w:rPr>
          <w:rFonts w:ascii="Times New Roman" w:eastAsia="Calibri" w:hAnsi="Times New Roman" w:cs="Times New Roman"/>
          <w:lang w:val="ru-RU" w:eastAsia="en-US"/>
        </w:rPr>
      </w:pPr>
    </w:p>
    <w:p w14:paraId="2739C971" w14:textId="77777777" w:rsidR="002A53E0" w:rsidRPr="002A53E0" w:rsidRDefault="002A53E0" w:rsidP="002A53E0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По итогам 1 полугодия ОМК МСЭ освидетельствовано по контролю 90 чел. В 71 случае – решение территориальных отделов МСЭ подтверждено, в 19 случаях – отменено, что составило 6,2%.</w:t>
      </w:r>
    </w:p>
    <w:p w14:paraId="6EF1AA25" w14:textId="77777777" w:rsidR="002A53E0" w:rsidRPr="002A53E0" w:rsidRDefault="002A53E0" w:rsidP="002A53E0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Освидетельствовано по обжалованию 213 человек. В 188 случаях – решение территориальных отделов МСЭ подтверждено, в 25 случаях – отменено, что составило 8,2%.</w:t>
      </w:r>
    </w:p>
    <w:p w14:paraId="48195330" w14:textId="1A3F4C14" w:rsidR="002A53E0" w:rsidRPr="002A53E0" w:rsidRDefault="002A53E0" w:rsidP="002A53E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Доля отмен экспертных решений по обжалованию за анализируемый период снизился на 2,2%. Количество отмененных экспертных решений по контролю ОМК МСЭ увеличилось на 5 %, в связи с увеличением количества контрольных освидетельствований. Основная масса отмененных решений по </w:t>
      </w: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lastRenderedPageBreak/>
        <w:t>контролю составляет з</w:t>
      </w:r>
      <w:r w:rsidR="00B116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аочно-</w:t>
      </w:r>
      <w:proofErr w:type="gramStart"/>
      <w:r w:rsidR="00B116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проактивные </w:t>
      </w: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освидетельствования</w:t>
      </w:r>
      <w:proofErr w:type="gramEnd"/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,</w:t>
      </w:r>
      <w:r w:rsidR="00B116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gramStart"/>
      <w:r w:rsidR="00B116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которые </w:t>
      </w: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отменены</w:t>
      </w:r>
      <w:proofErr w:type="gramEnd"/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по неверно установленному сроку инвалидности. </w:t>
      </w:r>
    </w:p>
    <w:p w14:paraId="0E993B1F" w14:textId="77777777" w:rsidR="002A53E0" w:rsidRPr="002A53E0" w:rsidRDefault="002A53E0" w:rsidP="002A53E0">
      <w:pPr>
        <w:spacing w:line="259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14:paraId="277DD035" w14:textId="4FAD19F8" w:rsidR="002A53E0" w:rsidRPr="002A53E0" w:rsidRDefault="002A53E0" w:rsidP="002A53E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Необоснованные заключения </w:t>
      </w:r>
      <w:r w:rsidRPr="002A53E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на МСЭ</w:t>
      </w:r>
    </w:p>
    <w:p w14:paraId="20A940B8" w14:textId="77777777" w:rsidR="002A53E0" w:rsidRPr="002A53E0" w:rsidRDefault="002A53E0" w:rsidP="002A53E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tbl>
      <w:tblPr>
        <w:tblStyle w:val="11"/>
        <w:tblW w:w="0" w:type="auto"/>
        <w:tblInd w:w="-567" w:type="dxa"/>
        <w:tblLook w:val="04A0" w:firstRow="1" w:lastRow="0" w:firstColumn="1" w:lastColumn="0" w:noHBand="0" w:noVBand="1"/>
      </w:tblPr>
      <w:tblGrid>
        <w:gridCol w:w="1173"/>
        <w:gridCol w:w="2210"/>
        <w:gridCol w:w="1191"/>
        <w:gridCol w:w="1631"/>
        <w:gridCol w:w="1836"/>
        <w:gridCol w:w="1542"/>
      </w:tblGrid>
      <w:tr w:rsidR="002A53E0" w:rsidRPr="002A53E0" w14:paraId="67A9C11E" w14:textId="77777777" w:rsidTr="005D065C">
        <w:tc>
          <w:tcPr>
            <w:tcW w:w="1240" w:type="dxa"/>
          </w:tcPr>
          <w:p w14:paraId="1824A6EB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Годы</w:t>
            </w:r>
          </w:p>
        </w:tc>
        <w:tc>
          <w:tcPr>
            <w:tcW w:w="2310" w:type="dxa"/>
          </w:tcPr>
          <w:p w14:paraId="51243134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Всего необоснованных направлений</w:t>
            </w:r>
          </w:p>
        </w:tc>
        <w:tc>
          <w:tcPr>
            <w:tcW w:w="1255" w:type="dxa"/>
          </w:tcPr>
          <w:p w14:paraId="74807BB1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Очно</w:t>
            </w:r>
          </w:p>
        </w:tc>
        <w:tc>
          <w:tcPr>
            <w:tcW w:w="1726" w:type="dxa"/>
          </w:tcPr>
          <w:p w14:paraId="00163369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Заочно-проактивно</w:t>
            </w:r>
          </w:p>
        </w:tc>
        <w:tc>
          <w:tcPr>
            <w:tcW w:w="1836" w:type="dxa"/>
          </w:tcPr>
          <w:p w14:paraId="6EBEEB3B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Направлены письма в ДКМФК и УЗКО</w:t>
            </w:r>
          </w:p>
        </w:tc>
        <w:tc>
          <w:tcPr>
            <w:tcW w:w="1545" w:type="dxa"/>
          </w:tcPr>
          <w:p w14:paraId="2D531718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Получены ответы о принятых мерах</w:t>
            </w:r>
          </w:p>
        </w:tc>
      </w:tr>
      <w:tr w:rsidR="002A53E0" w:rsidRPr="002A53E0" w14:paraId="4DB65991" w14:textId="77777777" w:rsidTr="005D065C">
        <w:tc>
          <w:tcPr>
            <w:tcW w:w="1240" w:type="dxa"/>
          </w:tcPr>
          <w:p w14:paraId="76628E16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2026</w:t>
            </w:r>
          </w:p>
        </w:tc>
        <w:tc>
          <w:tcPr>
            <w:tcW w:w="2310" w:type="dxa"/>
          </w:tcPr>
          <w:p w14:paraId="3DF1DB4D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</w:t>
            </w:r>
          </w:p>
        </w:tc>
        <w:tc>
          <w:tcPr>
            <w:tcW w:w="1255" w:type="dxa"/>
          </w:tcPr>
          <w:p w14:paraId="0276F5D0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48</w:t>
            </w:r>
          </w:p>
        </w:tc>
        <w:tc>
          <w:tcPr>
            <w:tcW w:w="1726" w:type="dxa"/>
          </w:tcPr>
          <w:p w14:paraId="28C0E210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1836" w:type="dxa"/>
          </w:tcPr>
          <w:p w14:paraId="0AAD4DD2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48</w:t>
            </w:r>
          </w:p>
        </w:tc>
        <w:tc>
          <w:tcPr>
            <w:tcW w:w="1545" w:type="dxa"/>
          </w:tcPr>
          <w:p w14:paraId="358F18C7" w14:textId="77777777" w:rsidR="002A53E0" w:rsidRPr="002A53E0" w:rsidRDefault="002A53E0" w:rsidP="002A53E0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53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48</w:t>
            </w:r>
          </w:p>
        </w:tc>
      </w:tr>
    </w:tbl>
    <w:p w14:paraId="6796F042" w14:textId="77777777" w:rsidR="002A53E0" w:rsidRPr="002A53E0" w:rsidRDefault="002A53E0" w:rsidP="002A53E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48BF2FD" w14:textId="6C7B7FDA" w:rsidR="002A53E0" w:rsidRPr="002A53E0" w:rsidRDefault="002A53E0" w:rsidP="002A53E0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По итогам 1 полугодия 2026 г. зарегистрировано 73 необоснованных направлений, из них 48 очных и 25 заочно </w:t>
      </w:r>
      <w:r w:rsidR="00B116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- </w:t>
      </w: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проактивных (ЗПО).</w:t>
      </w:r>
    </w:p>
    <w:p w14:paraId="27F593AD" w14:textId="77777777" w:rsidR="002A53E0" w:rsidRPr="002A53E0" w:rsidRDefault="002A53E0" w:rsidP="002A53E0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По сравнению с аналогичным периодом 2025 г. значительный рост в очном освидетельствовании и снижение в заочно-проактивном. </w:t>
      </w:r>
    </w:p>
    <w:p w14:paraId="44926CDF" w14:textId="40678605" w:rsidR="00B84D03" w:rsidRDefault="002A53E0" w:rsidP="00B84D03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Департаментом направлены извещения по всем необоснованно заполненным формам в ДККМФД для принятия соответствующих мер.</w:t>
      </w:r>
    </w:p>
    <w:p w14:paraId="1D2E7C5C" w14:textId="2BCE2309" w:rsidR="004E0E60" w:rsidRPr="002A53E0" w:rsidRDefault="004E0E60" w:rsidP="00B84D03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</w:pPr>
      <w:r w:rsidRPr="004E0E6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Коррупционные риски</w:t>
      </w:r>
    </w:p>
    <w:p w14:paraId="441CADD9" w14:textId="67E0784F" w:rsidR="00B84D03" w:rsidRDefault="00B84D03" w:rsidP="00B84D03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B84D0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 работе специалистов отделов медико</w:t>
      </w:r>
      <w:r w:rsidR="009D66E7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-</w:t>
      </w:r>
      <w:r w:rsidRPr="00B84D0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социальной экспертизы </w:t>
      </w:r>
      <w:r w:rsidR="004E0E6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сохраняется </w:t>
      </w:r>
      <w:r w:rsidR="004E0E60" w:rsidRPr="00B84D0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коррупционный</w:t>
      </w:r>
      <w:r w:rsidRPr="00B84D0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риск при оказании государственной услуги по установлению группы инвалидности, при при</w:t>
      </w:r>
      <w:r w:rsidR="009D66E7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</w:t>
      </w:r>
      <w:r w:rsidRPr="00B84D0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ятии документов на проведение медико-социальной экспертизы</w:t>
      </w:r>
      <w:r w:rsidR="004E0E6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, связанный с принятием решений, имеющих финансовые последствия для заявителя, а также наличием непосредственного взаимодействия с ним.</w:t>
      </w:r>
    </w:p>
    <w:p w14:paraId="03A2064C" w14:textId="77777777" w:rsidR="00B84D03" w:rsidRDefault="002A53E0" w:rsidP="00B84D03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Одним из проблемных вопросов остается отсутствие методических рекомендаций с четкими критериями по установлению степени утраты профессиональной трудоспособности в разрезе нозологий.</w:t>
      </w:r>
    </w:p>
    <w:p w14:paraId="3A627E07" w14:textId="7DF3592C" w:rsidR="004E0E60" w:rsidRPr="004E0E60" w:rsidRDefault="004E0E60" w:rsidP="00B84D03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</w:pPr>
      <w:r w:rsidRPr="004E0E6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Рекомендации</w:t>
      </w:r>
    </w:p>
    <w:p w14:paraId="73884C85" w14:textId="5DD584B2" w:rsidR="004E0E60" w:rsidRDefault="002A53E0" w:rsidP="00B84D03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Департаментом неоднократно </w:t>
      </w:r>
      <w:proofErr w:type="gramStart"/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направл</w:t>
      </w:r>
      <w:r w:rsidR="009D66E7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ялись </w:t>
      </w: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письма</w:t>
      </w:r>
      <w:proofErr w:type="gramEnd"/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в Департамент усовершенствования МСЭ</w:t>
      </w:r>
      <w:r w:rsidR="009D66E7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МТСЗН РК </w:t>
      </w:r>
      <w:r w:rsidRPr="002A53E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с целью рассмотрения данного вопроса с последующим внесением данного дополнения в Правила проведения МСЭ.</w:t>
      </w:r>
      <w:r w:rsidR="00C51997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="009D66E7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Рекомендовано п</w:t>
      </w:r>
      <w:r w:rsidR="00C51997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овторно направить.</w:t>
      </w:r>
    </w:p>
    <w:p w14:paraId="0C3EBF7B" w14:textId="77777777" w:rsidR="00C51997" w:rsidRDefault="00C51997" w:rsidP="00B84D03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14:paraId="34E3DC50" w14:textId="2538E8A6" w:rsidR="002A53E0" w:rsidRPr="002A53E0" w:rsidRDefault="002A53E0" w:rsidP="00B30F37">
      <w:pPr>
        <w:spacing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14:paraId="77382AB4" w14:textId="443DDA5B" w:rsidR="002A53E0" w:rsidRDefault="00C51997" w:rsidP="00511FAA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ru-RU" w:eastAsia="en-US"/>
          <w14:ligatures w14:val="none"/>
        </w:rPr>
      </w:pPr>
      <w:r w:rsidRPr="00C51997"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ru-RU" w:eastAsia="en-US"/>
          <w14:ligatures w14:val="none"/>
        </w:rPr>
        <w:t>По отделам пенсионного и социального обеспечения</w:t>
      </w:r>
      <w:r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ru-RU" w:eastAsia="en-US"/>
          <w14:ligatures w14:val="none"/>
        </w:rPr>
        <w:t xml:space="preserve"> № 1,2,3</w:t>
      </w:r>
    </w:p>
    <w:p w14:paraId="45F50805" w14:textId="77777777" w:rsidR="00C51997" w:rsidRDefault="00C51997" w:rsidP="00511FAA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ru-RU" w:eastAsia="en-US"/>
          <w14:ligatures w14:val="none"/>
        </w:rPr>
      </w:pPr>
    </w:p>
    <w:p w14:paraId="608C9172" w14:textId="22DA08A1" w:rsidR="00C51997" w:rsidRDefault="00C51997" w:rsidP="00C51997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</w:pPr>
      <w:r w:rsidRPr="00C5199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Заявление на назначение пенсий и пособий подается в филиал НАО «</w:t>
      </w:r>
      <w:r w:rsidRPr="00C51997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ГК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Pr="00C51997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«Правительство для граждан»  по Карагандинской области</w:t>
      </w:r>
      <w:r w:rsidRPr="00C5199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»(фронт-офис), создание электронных макетов дел </w:t>
      </w:r>
      <w:r w:rsidRPr="00C5199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в автоматизированной информационной системе Е-макет осуществляет бэк</w:t>
      </w:r>
      <w:r w:rsidR="009D66E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-</w:t>
      </w:r>
      <w:r w:rsidRPr="00C5199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офис.</w:t>
      </w:r>
    </w:p>
    <w:p w14:paraId="3DFC6FA8" w14:textId="4BA7A20A" w:rsidR="004C593D" w:rsidRPr="00C51997" w:rsidRDefault="004C593D" w:rsidP="00C519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  Контакт с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услугополучателями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 отсутствует.</w:t>
      </w:r>
    </w:p>
    <w:p w14:paraId="41C7084E" w14:textId="3E8666C9" w:rsidR="00C51997" w:rsidRDefault="00C51997" w:rsidP="00C51997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</w:pPr>
      <w:r w:rsidRPr="00C5199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lastRenderedPageBreak/>
        <w:tab/>
        <w:t xml:space="preserve">Департаментом решение о назначении либо об отказе в назначении пенсии, пособии принимается на основании электронных макетов дел, без участия </w:t>
      </w:r>
      <w:r w:rsidR="001D292C" w:rsidRPr="00C5199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услуг получателя</w:t>
      </w:r>
      <w:r w:rsidRPr="00C5199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.</w:t>
      </w:r>
    </w:p>
    <w:p w14:paraId="400910F6" w14:textId="6A05E45B" w:rsidR="00473FED" w:rsidRDefault="00473FED" w:rsidP="00C51997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За анализируемый период отделами </w:t>
      </w:r>
      <w:r w:rsidR="009D66E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приняты решения о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назначен</w:t>
      </w:r>
      <w:r w:rsidR="009D66E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ии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, </w:t>
      </w:r>
      <w:r w:rsidR="009D66E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перерасчете</w:t>
      </w:r>
      <w:r w:rsidR="001D292C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, </w:t>
      </w:r>
      <w:r w:rsidR="009D66E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об </w:t>
      </w:r>
      <w:r w:rsidR="001D292C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отказ</w:t>
      </w:r>
      <w:r w:rsidR="009D66E7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е в назначении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73FED" w14:paraId="50210F72" w14:textId="77777777" w:rsidTr="00473FED">
        <w:tc>
          <w:tcPr>
            <w:tcW w:w="2254" w:type="dxa"/>
          </w:tcPr>
          <w:p w14:paraId="58D34FF3" w14:textId="3F57E310" w:rsidR="00473FED" w:rsidRPr="001D292C" w:rsidRDefault="00473FED" w:rsidP="00473FED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8"/>
                <w:szCs w:val="28"/>
                <w:lang w:val="ru-RU" w:eastAsia="en-US"/>
                <w14:ligatures w14:val="none"/>
              </w:rPr>
            </w:pPr>
            <w:r w:rsidRPr="001D292C">
              <w:rPr>
                <w:rFonts w:ascii="Times New Roman" w:eastAsiaTheme="minorHAnsi" w:hAnsi="Times New Roman" w:cs="Times New Roman"/>
                <w:b/>
                <w:bCs/>
                <w:kern w:val="0"/>
                <w:sz w:val="28"/>
                <w:szCs w:val="28"/>
                <w:lang w:val="ru-RU" w:eastAsia="en-US"/>
                <w14:ligatures w14:val="none"/>
              </w:rPr>
              <w:t>Всего</w:t>
            </w:r>
          </w:p>
        </w:tc>
        <w:tc>
          <w:tcPr>
            <w:tcW w:w="2254" w:type="dxa"/>
          </w:tcPr>
          <w:p w14:paraId="3DAEF146" w14:textId="442AB1FE" w:rsidR="00473FED" w:rsidRPr="001D292C" w:rsidRDefault="00473FED" w:rsidP="00473FED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8"/>
                <w:szCs w:val="28"/>
                <w:lang w:val="ru-RU" w:eastAsia="en-US"/>
                <w14:ligatures w14:val="none"/>
              </w:rPr>
            </w:pPr>
            <w:r w:rsidRPr="001D292C">
              <w:rPr>
                <w:rFonts w:ascii="Times New Roman" w:eastAsiaTheme="minorHAnsi" w:hAnsi="Times New Roman" w:cs="Times New Roman"/>
                <w:b/>
                <w:bCs/>
                <w:kern w:val="0"/>
                <w:sz w:val="28"/>
                <w:szCs w:val="28"/>
                <w:lang w:val="ru-RU" w:eastAsia="en-US"/>
                <w14:ligatures w14:val="none"/>
              </w:rPr>
              <w:t>Новое назначение</w:t>
            </w:r>
          </w:p>
        </w:tc>
        <w:tc>
          <w:tcPr>
            <w:tcW w:w="2254" w:type="dxa"/>
          </w:tcPr>
          <w:p w14:paraId="7B6AD5A8" w14:textId="076533FE" w:rsidR="00473FED" w:rsidRPr="001D292C" w:rsidRDefault="00473FED" w:rsidP="00473FED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8"/>
                <w:szCs w:val="28"/>
                <w:lang w:val="ru-RU" w:eastAsia="en-US"/>
                <w14:ligatures w14:val="none"/>
              </w:rPr>
            </w:pPr>
            <w:r w:rsidRPr="001D292C">
              <w:rPr>
                <w:rFonts w:ascii="Times New Roman" w:eastAsiaTheme="minorHAnsi" w:hAnsi="Times New Roman" w:cs="Times New Roman"/>
                <w:b/>
                <w:bCs/>
                <w:kern w:val="0"/>
                <w:sz w:val="28"/>
                <w:szCs w:val="28"/>
                <w:lang w:val="ru-RU" w:eastAsia="en-US"/>
                <w14:ligatures w14:val="none"/>
              </w:rPr>
              <w:t>перерасчет</w:t>
            </w:r>
          </w:p>
        </w:tc>
        <w:tc>
          <w:tcPr>
            <w:tcW w:w="2254" w:type="dxa"/>
          </w:tcPr>
          <w:p w14:paraId="4C9375F5" w14:textId="4FEAC6CC" w:rsidR="00473FED" w:rsidRPr="001D292C" w:rsidRDefault="00473FED" w:rsidP="00473FED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8"/>
                <w:szCs w:val="28"/>
                <w:lang w:val="ru-RU" w:eastAsia="en-US"/>
                <w14:ligatures w14:val="none"/>
              </w:rPr>
            </w:pPr>
            <w:r w:rsidRPr="001D292C">
              <w:rPr>
                <w:rFonts w:ascii="Times New Roman" w:eastAsiaTheme="minorHAnsi" w:hAnsi="Times New Roman" w:cs="Times New Roman"/>
                <w:b/>
                <w:bCs/>
                <w:kern w:val="0"/>
                <w:sz w:val="28"/>
                <w:szCs w:val="28"/>
                <w:lang w:val="ru-RU" w:eastAsia="en-US"/>
                <w14:ligatures w14:val="none"/>
              </w:rPr>
              <w:t>отказ</w:t>
            </w:r>
          </w:p>
        </w:tc>
      </w:tr>
      <w:tr w:rsidR="00473FED" w14:paraId="411BBCF8" w14:textId="77777777" w:rsidTr="00473FED">
        <w:tc>
          <w:tcPr>
            <w:tcW w:w="2254" w:type="dxa"/>
          </w:tcPr>
          <w:p w14:paraId="1F5A6148" w14:textId="2B93B9E4" w:rsidR="00473FED" w:rsidRDefault="001D292C" w:rsidP="001D292C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  <w14:ligatures w14:val="none"/>
              </w:rPr>
              <w:t>95 791</w:t>
            </w:r>
          </w:p>
        </w:tc>
        <w:tc>
          <w:tcPr>
            <w:tcW w:w="2254" w:type="dxa"/>
          </w:tcPr>
          <w:p w14:paraId="6952CAF7" w14:textId="7C24D1DB" w:rsidR="00473FED" w:rsidRDefault="001D292C" w:rsidP="001D292C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  <w14:ligatures w14:val="none"/>
              </w:rPr>
              <w:t>50 753</w:t>
            </w:r>
          </w:p>
        </w:tc>
        <w:tc>
          <w:tcPr>
            <w:tcW w:w="2254" w:type="dxa"/>
          </w:tcPr>
          <w:p w14:paraId="28414E55" w14:textId="5D4F3911" w:rsidR="00473FED" w:rsidRDefault="001D292C" w:rsidP="001D292C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  <w14:ligatures w14:val="none"/>
              </w:rPr>
              <w:t>44 900</w:t>
            </w:r>
          </w:p>
        </w:tc>
        <w:tc>
          <w:tcPr>
            <w:tcW w:w="2254" w:type="dxa"/>
          </w:tcPr>
          <w:p w14:paraId="6C66DC3B" w14:textId="548C3027" w:rsidR="00473FED" w:rsidRDefault="001D292C" w:rsidP="001D292C">
            <w:pPr>
              <w:spacing w:after="200"/>
              <w:contextualSpacing/>
              <w:jc w:val="center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val="ru-RU" w:eastAsia="en-US"/>
                <w14:ligatures w14:val="none"/>
              </w:rPr>
              <w:t>138</w:t>
            </w:r>
          </w:p>
        </w:tc>
      </w:tr>
    </w:tbl>
    <w:p w14:paraId="29C4E220" w14:textId="77777777" w:rsidR="00473FED" w:rsidRDefault="00473FED" w:rsidP="00C51997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</w:pPr>
    </w:p>
    <w:p w14:paraId="4D459DED" w14:textId="0C739D3A" w:rsidR="00831F88" w:rsidRDefault="001163EE" w:rsidP="004C593D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Основная доля</w:t>
      </w:r>
      <w:r w:rsidR="004C593D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 отказных макетов – отказ в назначении </w:t>
      </w:r>
      <w:r w:rsidR="004C593D" w:rsidRPr="004C593D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госгарантии, что связано с ростом пенсионных накоплений граждан, </w:t>
      </w:r>
      <w:r w:rsidR="004C593D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а</w:t>
      </w:r>
      <w:r w:rsidR="004C593D" w:rsidRPr="004C593D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 также тем, что показатели инвестиционного дохода ЕНПФ</w:t>
      </w:r>
      <w:r w:rsidR="004C593D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 </w:t>
      </w:r>
      <w:r w:rsidR="004C593D" w:rsidRPr="004C593D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превышают показатели инфляции.</w:t>
      </w:r>
    </w:p>
    <w:p w14:paraId="5E9B7A3A" w14:textId="434E290B" w:rsidR="00831F88" w:rsidRPr="00831F88" w:rsidRDefault="009D66E7" w:rsidP="00831F88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В н</w:t>
      </w:r>
      <w:r w:rsidR="00831F88" w:rsidRPr="00831F88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ормативно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-</w:t>
      </w:r>
      <w:r w:rsidR="00831F88" w:rsidRPr="00831F88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правовых актах в области социального обеспечения четко </w:t>
      </w:r>
      <w:proofErr w:type="gramStart"/>
      <w:r w:rsidR="00831F88" w:rsidRPr="00831F88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указан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 </w:t>
      </w:r>
      <w:r w:rsidR="00831F88" w:rsidRPr="00831F88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 перечень</w:t>
      </w:r>
      <w:proofErr w:type="gramEnd"/>
      <w:r w:rsidR="00831F88" w:rsidRPr="00831F88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 xml:space="preserve"> документов, сроки назначения, причины отказа.</w:t>
      </w:r>
    </w:p>
    <w:p w14:paraId="4EA26275" w14:textId="77777777" w:rsidR="00831F88" w:rsidRDefault="00831F88" w:rsidP="00831F88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</w:pPr>
      <w:r w:rsidRPr="00831F88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  <w:t>Коррупционные риски в работе указанных отделов не выявлены.</w:t>
      </w:r>
    </w:p>
    <w:p w14:paraId="1858F3E8" w14:textId="77777777" w:rsidR="004C593D" w:rsidRDefault="004C593D" w:rsidP="00831F88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/>
          <w14:ligatures w14:val="none"/>
        </w:rPr>
      </w:pPr>
    </w:p>
    <w:p w14:paraId="1FA5CF40" w14:textId="28896895" w:rsidR="004C593D" w:rsidRPr="00831F88" w:rsidRDefault="004C593D" w:rsidP="00831F88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val="ru-RU" w:eastAsia="en-US"/>
          <w14:ligatures w14:val="none"/>
        </w:rPr>
      </w:pPr>
      <w:r w:rsidRPr="001163EE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val="ru-RU" w:eastAsia="en-US"/>
          <w14:ligatures w14:val="none"/>
        </w:rPr>
        <w:t xml:space="preserve">Отдел контроля </w:t>
      </w:r>
      <w:r w:rsidR="001163EE" w:rsidRPr="001163EE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val="ru-RU" w:eastAsia="en-US"/>
          <w14:ligatures w14:val="none"/>
        </w:rPr>
        <w:t>по соблюдению законодательства в сфере социальной зашиты лиц с инвалидностью</w:t>
      </w:r>
    </w:p>
    <w:p w14:paraId="591505C5" w14:textId="77777777" w:rsidR="00C51997" w:rsidRDefault="00C51997" w:rsidP="00C51997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ru-RU" w:eastAsia="en-US"/>
          <w14:ligatures w14:val="none"/>
        </w:rPr>
      </w:pPr>
    </w:p>
    <w:p w14:paraId="1A55A7AC" w14:textId="3A7DF0F3" w:rsidR="00B620FC" w:rsidRPr="00B620FC" w:rsidRDefault="00B620FC" w:rsidP="00B620F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20FC">
        <w:rPr>
          <w:rFonts w:ascii="Times New Roman" w:hAnsi="Times New Roman" w:cs="Times New Roman"/>
          <w:sz w:val="28"/>
          <w:szCs w:val="28"/>
          <w:lang w:val="kk-KZ"/>
        </w:rPr>
        <w:t>Осуществление государственного контроля по соблюдению законодательства в сфере социальной защиты лиц с инвалидность</w:t>
      </w:r>
      <w:r w:rsidR="009D66E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B620FC">
        <w:rPr>
          <w:rFonts w:ascii="Times New Roman" w:hAnsi="Times New Roman" w:cs="Times New Roman"/>
          <w:sz w:val="28"/>
          <w:szCs w:val="28"/>
          <w:lang w:val="kk-KZ"/>
        </w:rPr>
        <w:t xml:space="preserve"> проводится согласно утвержденному плану проверок и на основании заявления граждан. </w:t>
      </w:r>
    </w:p>
    <w:p w14:paraId="5FD74E84" w14:textId="630E343E" w:rsidR="00B620FC" w:rsidRPr="00B620FC" w:rsidRDefault="00B620FC" w:rsidP="00B620F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20FC">
        <w:rPr>
          <w:rFonts w:ascii="Times New Roman" w:hAnsi="Times New Roman" w:cs="Times New Roman"/>
          <w:sz w:val="28"/>
          <w:szCs w:val="28"/>
          <w:lang w:val="kk-KZ"/>
        </w:rPr>
        <w:t>Проверки осуществляются с посещением проверяемого объекта. Вероятность коррупционных рисков исключается, т. к. проверки регистрируются в системе ЕРСОП, также в указанной системе регистрируется результаты проверки (предписания, штрафы).</w:t>
      </w:r>
    </w:p>
    <w:p w14:paraId="17106F3F" w14:textId="60872223" w:rsidR="00B620FC" w:rsidRPr="00B620FC" w:rsidRDefault="00B620FC" w:rsidP="00B620F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20FC">
        <w:rPr>
          <w:rFonts w:ascii="Times New Roman" w:hAnsi="Times New Roman" w:cs="Times New Roman"/>
          <w:sz w:val="28"/>
          <w:szCs w:val="28"/>
          <w:lang w:val="kk-KZ"/>
        </w:rPr>
        <w:t xml:space="preserve"> Отделом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B620FC">
        <w:rPr>
          <w:rFonts w:ascii="Times New Roman" w:hAnsi="Times New Roman" w:cs="Times New Roman"/>
          <w:sz w:val="28"/>
          <w:szCs w:val="28"/>
        </w:rPr>
        <w:t xml:space="preserve">а период с 1 января по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30 </w:t>
      </w:r>
      <w:r w:rsidRPr="00B620FC">
        <w:rPr>
          <w:rFonts w:ascii="Times New Roman" w:hAnsi="Times New Roman" w:cs="Times New Roman"/>
          <w:sz w:val="28"/>
          <w:szCs w:val="28"/>
        </w:rPr>
        <w:t>сентября 2026 года проведено 32 проверки, из них:</w:t>
      </w:r>
    </w:p>
    <w:p w14:paraId="6C887D0E" w14:textId="77777777" w:rsidR="00B620FC" w:rsidRPr="00B620FC" w:rsidRDefault="00B620FC" w:rsidP="00B620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20FC">
        <w:rPr>
          <w:rFonts w:ascii="Times New Roman" w:hAnsi="Times New Roman" w:cs="Times New Roman"/>
          <w:sz w:val="28"/>
          <w:szCs w:val="28"/>
        </w:rPr>
        <w:t>* 24 — профилактического контроля;</w:t>
      </w:r>
    </w:p>
    <w:p w14:paraId="4B3272A1" w14:textId="77777777" w:rsidR="00B620FC" w:rsidRPr="00B620FC" w:rsidRDefault="00B620FC" w:rsidP="00B620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20FC">
        <w:rPr>
          <w:rFonts w:ascii="Times New Roman" w:hAnsi="Times New Roman" w:cs="Times New Roman"/>
          <w:sz w:val="28"/>
          <w:szCs w:val="28"/>
        </w:rPr>
        <w:t>* 6 — внеплановых проверок;</w:t>
      </w:r>
    </w:p>
    <w:p w14:paraId="4A6CC791" w14:textId="194D000D" w:rsidR="00B620FC" w:rsidRPr="0002697C" w:rsidRDefault="00B620FC" w:rsidP="00B620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20FC">
        <w:rPr>
          <w:rFonts w:ascii="Times New Roman" w:hAnsi="Times New Roman" w:cs="Times New Roman"/>
          <w:sz w:val="28"/>
          <w:szCs w:val="28"/>
        </w:rPr>
        <w:t>* 2 — совместно с органами прокуратуры городов и районов области.</w:t>
      </w:r>
    </w:p>
    <w:p w14:paraId="4A30F073" w14:textId="77777777" w:rsidR="00B620FC" w:rsidRPr="00B620FC" w:rsidRDefault="00B620FC" w:rsidP="0002697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20FC">
        <w:rPr>
          <w:rFonts w:ascii="Times New Roman" w:hAnsi="Times New Roman" w:cs="Times New Roman"/>
          <w:sz w:val="28"/>
          <w:szCs w:val="28"/>
        </w:rPr>
        <w:t>По результатам проверок выдано 26 предписаний об устранении выявленных нарушений.</w:t>
      </w:r>
    </w:p>
    <w:p w14:paraId="52853F66" w14:textId="77777777" w:rsidR="00B620FC" w:rsidRPr="00B620FC" w:rsidRDefault="00B620FC" w:rsidP="00B620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EB8701" w14:textId="3A07BC01" w:rsidR="00B620FC" w:rsidRPr="0002697C" w:rsidRDefault="00B620FC" w:rsidP="0002697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20FC">
        <w:rPr>
          <w:rFonts w:ascii="Times New Roman" w:hAnsi="Times New Roman" w:cs="Times New Roman"/>
          <w:sz w:val="28"/>
          <w:szCs w:val="28"/>
        </w:rPr>
        <w:t>Возбуждено 4 административных дела, из них:</w:t>
      </w:r>
    </w:p>
    <w:p w14:paraId="48A706DB" w14:textId="77777777" w:rsidR="00B620FC" w:rsidRPr="00B620FC" w:rsidRDefault="00B620FC" w:rsidP="00B620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20FC">
        <w:rPr>
          <w:rFonts w:ascii="Times New Roman" w:hAnsi="Times New Roman" w:cs="Times New Roman"/>
          <w:sz w:val="28"/>
          <w:szCs w:val="28"/>
        </w:rPr>
        <w:t>* 2 дела направлены в суд для рассмотрения;</w:t>
      </w:r>
    </w:p>
    <w:p w14:paraId="4ABEE310" w14:textId="452653B6" w:rsidR="00B620FC" w:rsidRDefault="00B620FC" w:rsidP="00B620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20FC">
        <w:rPr>
          <w:rFonts w:ascii="Times New Roman" w:hAnsi="Times New Roman" w:cs="Times New Roman"/>
          <w:sz w:val="28"/>
          <w:szCs w:val="28"/>
        </w:rPr>
        <w:t>* по 2 делам наложены административные штрафы на общую сумму 519</w:t>
      </w:r>
      <w:r w:rsidR="000269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0FC">
        <w:rPr>
          <w:rFonts w:ascii="Times New Roman" w:hAnsi="Times New Roman" w:cs="Times New Roman"/>
          <w:sz w:val="28"/>
          <w:szCs w:val="28"/>
        </w:rPr>
        <w:t>000 тенге.</w:t>
      </w:r>
    </w:p>
    <w:p w14:paraId="49555F23" w14:textId="77777777" w:rsidR="0025184E" w:rsidRDefault="0002697C" w:rsidP="00B620FC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</w:p>
    <w:p w14:paraId="258DDA43" w14:textId="77777777" w:rsidR="0025184E" w:rsidRDefault="0002697C" w:rsidP="0025184E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2697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Коррупционные риски</w:t>
      </w:r>
    </w:p>
    <w:p w14:paraId="0A4D6FF6" w14:textId="40ED0DEB" w:rsidR="0002697C" w:rsidRPr="0025184E" w:rsidRDefault="0002697C" w:rsidP="002518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lastRenderedPageBreak/>
        <w:t>При анализе нормативно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-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правовых актов в сфере осуществления контроля установлено, что в части определения конкретных сроков исполнения предписаний: </w:t>
      </w:r>
    </w:p>
    <w:p w14:paraId="57CCF30D" w14:textId="5AA6903A" w:rsidR="0002697C" w:rsidRPr="00027C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          пункты 7 статьи 152</w:t>
      </w:r>
      <w:r w:rsidR="00027C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Предпринимательского Кодекса РК </w:t>
      </w:r>
    </w:p>
    <w:p w14:paraId="6C952CE3" w14:textId="542BCC29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>1) по результатам профилактического контроля с посещением субъекта (объекта) контроля, в случае наличия нарушений составляется предписание об устранении выявленных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нарушений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>. При этом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 сроки исполнения предписания об устранении выявленных нарушений определяются с учетом обстоятельств, оказывающих влияние на реальную возможность его исполнения и учитываются наличие у субъекта (объекта) проверки организационных, технических и финансовых возможностей по устранению нарушений.</w:t>
      </w:r>
    </w:p>
    <w:p w14:paraId="31E7E146" w14:textId="77777777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В случае необходимости дополнительных временных и (или) финансовых затрат субъект контроля вправе предоставить информацию о мерах, которые будут приняты по устранению выявленных нарушений, с указанием сроков, которые согласовываются с руководителем государственного органа, проводившего проверку. </w:t>
      </w:r>
    </w:p>
    <w:p w14:paraId="27BA07FB" w14:textId="77777777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</w:pPr>
    </w:p>
    <w:p w14:paraId="26D101F3" w14:textId="77777777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Субъект контроля в течение срока, установленного в предписании, обязан предоставить в орган контроля, проводивший проверку, информацию об устранении выявленных нарушений. </w:t>
      </w:r>
    </w:p>
    <w:p w14:paraId="3B4491FB" w14:textId="3576698C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Таким образом, статьей 152 Предпринимательского кодекса РК не предусмотрены конкретные сроки исполнения и продления исполнения предписания, а также перечень необходимых документов для мотивированного обоснования 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для 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продления 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и 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>исполнения предписания.</w:t>
      </w:r>
    </w:p>
    <w:p w14:paraId="50A127B2" w14:textId="77777777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Определение сроков исполнения предписания, как и сроков продления исполнения необходимо рассматривать индивидуально к каждому проверяемому объекту с истребованием всех подтверждающих документов. </w:t>
      </w:r>
    </w:p>
    <w:p w14:paraId="517CA584" w14:textId="77777777" w:rsid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eastAsia="en-US"/>
          <w14:ligatures w14:val="none"/>
        </w:rPr>
        <w:t xml:space="preserve">При составлении предписания должностному лицу учреждения, финансируемого из бюджета, следует учитывать, что выполнение предписания требует определенных финансовых затрат. Выделение средств сопряжено с необходимостью утверждения дополнительных расходов на сессии маслихатов, объявления государственных закупок услуг. </w:t>
      </w:r>
    </w:p>
    <w:p w14:paraId="37FF6473" w14:textId="3BD3A555" w:rsid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02697C"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  <w:t>Рекомендации</w:t>
      </w:r>
    </w:p>
    <w:p w14:paraId="54BD027B" w14:textId="213A637F" w:rsidR="0002697C" w:rsidRDefault="0002697C" w:rsidP="00BB35D3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Внести в качестве предложения </w:t>
      </w:r>
    </w:p>
    <w:p w14:paraId="6A590C82" w14:textId="77777777" w:rsidR="00FE1718" w:rsidRDefault="00FE1718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</w:pPr>
    </w:p>
    <w:p w14:paraId="2EA0B73A" w14:textId="0B1972E2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  <w:t xml:space="preserve">Анализ обращений и социальных сетей </w:t>
      </w:r>
      <w:r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  <w:t>департамента:</w:t>
      </w:r>
    </w:p>
    <w:p w14:paraId="326E4C45" w14:textId="21C86E40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За анализируемый период 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поступило </w:t>
      </w:r>
      <w:r w:rsidR="00BB35D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2484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обращений, </w:t>
      </w:r>
    </w:p>
    <w:p w14:paraId="55EF822D" w14:textId="681953DD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Все обращения услугополучателей рассмотрены в срок</w:t>
      </w:r>
      <w:r w:rsidR="005B185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.</w:t>
      </w:r>
    </w:p>
    <w:p w14:paraId="5EEEE93F" w14:textId="62BBBC7D" w:rsidR="0002697C" w:rsidRPr="0002697C" w:rsidRDefault="00BB35D3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Х</w:t>
      </w:r>
      <w:r w:rsidR="0002697C"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арактер обращений в основном связан с несогласием с группой инвалидности, </w:t>
      </w:r>
      <w:r w:rsid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</w:t>
      </w:r>
      <w:r w:rsidR="0002697C"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назначением, перерасчётом пенсий, разъяснением</w:t>
      </w:r>
      <w:r w:rsid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</w:t>
      </w:r>
      <w:r w:rsidR="0002697C"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пенсионного законодательства, </w:t>
      </w:r>
      <w:r w:rsid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</w:t>
      </w:r>
      <w:r w:rsidR="0002697C"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с целью подтверждения трудового стажа через суд. </w:t>
      </w:r>
    </w:p>
    <w:p w14:paraId="0652C7AA" w14:textId="3966EE31" w:rsidR="0002697C" w:rsidRPr="0002697C" w:rsidRDefault="0002697C" w:rsidP="00BB35D3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lastRenderedPageBreak/>
        <w:t xml:space="preserve">Департаментом на постоянной основе проводится </w:t>
      </w:r>
      <w:r w:rsidR="00BB35D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информационно-разъяснительная работа среди населения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:</w:t>
      </w:r>
    </w:p>
    <w:p w14:paraId="30C281C0" w14:textId="0EFDD625" w:rsidR="0002697C" w:rsidRPr="0002697C" w:rsidRDefault="00BB35D3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п</w:t>
      </w:r>
      <w:r w:rsidR="0002697C"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роведено - </w:t>
      </w: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37</w:t>
      </w:r>
      <w:r w:rsidR="0002697C"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встреч с рабочим коллективом</w:t>
      </w: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и населением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;</w:t>
      </w:r>
    </w:p>
    <w:p w14:paraId="30F8770C" w14:textId="77777777" w:rsidR="0002697C" w:rsidRP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прямые эфиры – 40, </w:t>
      </w:r>
    </w:p>
    <w:p w14:paraId="46FBC819" w14:textId="4A081125" w:rsidR="0002697C" w:rsidRDefault="0002697C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публикации в СМИ- </w:t>
      </w:r>
      <w:r w:rsidR="00BB35D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98</w:t>
      </w:r>
      <w:r w:rsidRPr="0002697C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</w:t>
      </w:r>
    </w:p>
    <w:p w14:paraId="41655FF6" w14:textId="3B0D0EAD" w:rsidR="0002697C" w:rsidRDefault="00BB35D3" w:rsidP="0002697C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Проведен анализ социальных сетей на предмет выявления негативных ко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м</w:t>
      </w: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ментариев в отношении сотрудников Департамента. Негативные высказывания и комментарии не выявлены.</w:t>
      </w:r>
    </w:p>
    <w:p w14:paraId="7903D35D" w14:textId="77777777" w:rsidR="00FE1718" w:rsidRDefault="00FE1718" w:rsidP="00926920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</w:p>
    <w:p w14:paraId="7EA9D33B" w14:textId="7541D135" w:rsidR="00926920" w:rsidRPr="00926920" w:rsidRDefault="00926920" w:rsidP="00926920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926920">
        <w:rPr>
          <w:rFonts w:ascii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АНАЛИЗ СУДЕБНОЙ ПРАКТИКИ</w:t>
      </w:r>
    </w:p>
    <w:p w14:paraId="54196EFA" w14:textId="43A02867" w:rsidR="00926920" w:rsidRPr="00027C7C" w:rsidRDefault="00926920" w:rsidP="00926920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926920">
        <w:rPr>
          <w:rFonts w:ascii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926920">
        <w:rPr>
          <w:rFonts w:ascii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За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027C7C"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9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месяцев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>2026 год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а Департамент</w:t>
      </w:r>
      <w:r w:rsidR="009D66E7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в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качестве ответчика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участвовал по </w:t>
      </w:r>
      <w:r w:rsidR="00027C7C"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13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делам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,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из них, по пенсионным вопросам –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027C7C"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0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, по вопросам МСЭ –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1</w:t>
      </w:r>
      <w:r w:rsidR="00027C7C"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3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.</w:t>
      </w:r>
    </w:p>
    <w:p w14:paraId="6EC34010" w14:textId="77777777" w:rsidR="00926920" w:rsidRPr="00027C7C" w:rsidRDefault="00926920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</w:pP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ab/>
        <w:t xml:space="preserve">- отказаны в удовлетворении -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2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>;</w:t>
      </w:r>
    </w:p>
    <w:p w14:paraId="537D9E72" w14:textId="77777777" w:rsidR="00926920" w:rsidRPr="00027C7C" w:rsidRDefault="00926920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</w:pP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ab/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- </w:t>
      </w: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иск удовлетворен  - 0;   </w:t>
      </w:r>
    </w:p>
    <w:p w14:paraId="15346657" w14:textId="3A0224C5" w:rsidR="00926920" w:rsidRPr="00027C7C" w:rsidRDefault="00926920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</w:pP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ab/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- </w:t>
      </w:r>
      <w:r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 xml:space="preserve">мировое соглашение - </w:t>
      </w:r>
      <w:r w:rsidR="00027C7C"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>1</w:t>
      </w:r>
      <w:r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>;</w:t>
      </w:r>
    </w:p>
    <w:p w14:paraId="1646D2CD" w14:textId="655B432A" w:rsidR="00926920" w:rsidRPr="00027C7C" w:rsidRDefault="00926920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</w:pPr>
      <w:r w:rsidRPr="00027C7C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ab/>
      </w:r>
      <w:r w:rsidRPr="00027C7C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- возврат иска - </w:t>
      </w:r>
      <w:r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 xml:space="preserve"> </w:t>
      </w:r>
      <w:r w:rsidR="00027C7C"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>2</w:t>
      </w:r>
      <w:r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>;</w:t>
      </w:r>
    </w:p>
    <w:p w14:paraId="3611C8FB" w14:textId="723AD886" w:rsidR="00926920" w:rsidRDefault="00926920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kk-KZ"/>
          <w14:ligatures w14:val="none"/>
        </w:rPr>
      </w:pPr>
      <w:r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ab/>
        <w:t xml:space="preserve">- на стадии рассмотрения </w:t>
      </w:r>
      <w:r w:rsid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>–</w:t>
      </w:r>
      <w:r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ru-RU"/>
          <w14:ligatures w14:val="none"/>
        </w:rPr>
        <w:t xml:space="preserve"> </w:t>
      </w:r>
      <w:r w:rsidR="00027C7C"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kk-KZ"/>
          <w14:ligatures w14:val="none"/>
        </w:rPr>
        <w:t>8</w:t>
      </w:r>
      <w:r w:rsidR="009D66E7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kk-KZ"/>
          <w14:ligatures w14:val="none"/>
        </w:rPr>
        <w:t>.</w:t>
      </w:r>
    </w:p>
    <w:p w14:paraId="6D9C6328" w14:textId="6A792367" w:rsidR="00027C7C" w:rsidRDefault="00027C7C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kk-KZ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kk-KZ"/>
          <w14:ligatures w14:val="none"/>
        </w:rPr>
        <w:tab/>
        <w:t>По гражданским делам, в качестве третьего лица</w:t>
      </w:r>
      <w:r w:rsidR="00FE1718"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kk-KZ"/>
          <w14:ligatures w14:val="none"/>
        </w:rPr>
        <w:t xml:space="preserve"> департаментом </w:t>
      </w:r>
      <w:r>
        <w:rPr>
          <w:rFonts w:ascii="Times New Roman" w:hAnsi="Times New Roman" w:cs="Times New Roman"/>
          <w:kern w:val="0"/>
          <w:sz w:val="28"/>
          <w:szCs w:val="28"/>
          <w:shd w:val="clear" w:color="auto" w:fill="FFFFFF" w:themeFill="background1"/>
          <w:lang w:val="kk-KZ"/>
          <w14:ligatures w14:val="none"/>
        </w:rPr>
        <w:t xml:space="preserve"> представлены отзывы по 1232 делам.</w:t>
      </w:r>
    </w:p>
    <w:p w14:paraId="006A0024" w14:textId="2812FB69" w:rsidR="00027C7C" w:rsidRDefault="00027C7C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ab/>
        <w:t>Основная доля судебных исков и обжалований связана с решениями об отмене ранее устан</w:t>
      </w:r>
      <w:r w:rsidR="00FE17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о</w:t>
      </w: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вленной группы инвал</w:t>
      </w:r>
      <w:r w:rsidR="00FE17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и</w:t>
      </w: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дности либо снижение степени утраты профессиональной трудоспособности.</w:t>
      </w:r>
    </w:p>
    <w:p w14:paraId="4E8DD9F9" w14:textId="63C3D8F0" w:rsidR="00FE1718" w:rsidRDefault="00FE1718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ab/>
        <w:t xml:space="preserve">Отзывы специалистами </w:t>
      </w:r>
      <w:r w:rsidR="009D66E7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были </w:t>
      </w: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представлены качественно</w:t>
      </w:r>
      <w:r w:rsidR="009D66E7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и </w:t>
      </w: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своевременно.</w:t>
      </w:r>
    </w:p>
    <w:p w14:paraId="1E97A9CF" w14:textId="5002568C" w:rsidR="00926920" w:rsidRPr="00FE1718" w:rsidRDefault="00FE1718" w:rsidP="00027C7C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ab/>
        <w:t>Приказом руководителя департамента определен</w:t>
      </w:r>
      <w:r w:rsidR="009D66E7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ы </w:t>
      </w: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ответственные лица за предоставление отчетности, по заполнению </w:t>
      </w:r>
      <w:r w:rsidR="009D66E7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программы </w:t>
      </w:r>
      <w:r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«Бақылау».</w:t>
      </w:r>
    </w:p>
    <w:p w14:paraId="41245926" w14:textId="339E9348" w:rsidR="00DE3A79" w:rsidRPr="00027C7C" w:rsidRDefault="00926920" w:rsidP="00926920">
      <w:pPr>
        <w:pBdr>
          <w:bottom w:val="single" w:sz="4" w:space="29" w:color="FFFFFF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</w:pPr>
      <w:r w:rsidRPr="00027C7C">
        <w:rPr>
          <w:rFonts w:ascii="Times New Roman" w:hAnsi="Times New Roman" w:cs="Times New Roman"/>
          <w:b/>
          <w:kern w:val="0"/>
          <w:sz w:val="28"/>
          <w:szCs w:val="28"/>
          <w:shd w:val="clear" w:color="auto" w:fill="FFFFFF"/>
          <w:lang w:val="ru-RU"/>
          <w14:ligatures w14:val="none"/>
        </w:rPr>
        <w:t xml:space="preserve">Коррупционные риски: </w:t>
      </w:r>
      <w:r w:rsidRPr="00027C7C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val="ru-RU"/>
          <w14:ligatures w14:val="none"/>
        </w:rPr>
        <w:t>Коррупционные риски не выявлены</w:t>
      </w:r>
      <w:r w:rsidR="009D66E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val="ru-RU"/>
          <w14:ligatures w14:val="none"/>
        </w:rPr>
        <w:t>.</w:t>
      </w:r>
    </w:p>
    <w:p w14:paraId="13871442" w14:textId="12C48438" w:rsidR="005B1853" w:rsidRDefault="005B1853" w:rsidP="00C70279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</w:pPr>
      <w:r w:rsidRPr="005B1853"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  <w:t>Кадров</w:t>
      </w:r>
      <w:r w:rsidR="00C70279">
        <w:rPr>
          <w:rFonts w:ascii="Times New Roman" w:eastAsiaTheme="minorHAnsi" w:hAnsi="Times New Roman" w:cs="Times New Roman"/>
          <w:b/>
          <w:bCs/>
          <w:iCs/>
          <w:kern w:val="0"/>
          <w:sz w:val="28"/>
          <w:szCs w:val="28"/>
          <w:lang w:val="kk-KZ" w:eastAsia="en-US"/>
          <w14:ligatures w14:val="none"/>
        </w:rPr>
        <w:t xml:space="preserve">ое и финансовое обеспечение деятельности </w:t>
      </w:r>
    </w:p>
    <w:p w14:paraId="1E04AB37" w14:textId="7C25DC23" w:rsidR="005B1853" w:rsidRPr="005B1853" w:rsidRDefault="005B1853" w:rsidP="005B1853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5B185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Колличество отделов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,</w:t>
      </w:r>
      <w:r w:rsidRPr="005B185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функционирующи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х</w:t>
      </w:r>
      <w:r w:rsidRPr="005B185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в Департ</w:t>
      </w:r>
      <w:r w:rsid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а</w:t>
      </w:r>
      <w:r w:rsidRPr="005B185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мент</w:t>
      </w:r>
      <w:r w:rsid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е</w:t>
      </w:r>
      <w:r w:rsidRPr="005B185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- </w:t>
      </w:r>
      <w:r w:rsidRPr="005B185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9 (отделы пенсионного и социального обеспечения- 3, отдел по контролю в сфере социальной защиты населения-1, отдел методологии и контроля МСЭ – 1. Отделы медико-социальной экспертизы-  4)</w:t>
      </w:r>
    </w:p>
    <w:p w14:paraId="01A152B1" w14:textId="5246EC7A" w:rsidR="005B1853" w:rsidRDefault="005B1853" w:rsidP="005B1853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5B1853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ab/>
        <w:t>Штатная численность сотрудников 37, фактически – 32, 4 человека принимаются по конкурсу с 01.10.2026г., 1 единица вакантная</w:t>
      </w: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, приняты  – 9,  уволены -  8 по собственному желанию.</w:t>
      </w:r>
    </w:p>
    <w:p w14:paraId="6EBD0B62" w14:textId="77777777" w:rsidR="00B30F37" w:rsidRPr="00B30F37" w:rsidRDefault="00B30F37" w:rsidP="00B30F37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Все государственные служащие соответствуют квалификационным требованиям, предъявляемым к занимаемой должности. </w:t>
      </w:r>
    </w:p>
    <w:p w14:paraId="6341CF5D" w14:textId="7017085A" w:rsidR="00B30F37" w:rsidRDefault="00B30F37" w:rsidP="00B30F37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Все принятые сотрудники ознакомлены под роспись с антикоррупционными обязательствами и ограничениями, связанные с пребыванием на государственной службе, Этическим Кодексом государственных служащих. Также ими были предоставлены справки о </w:t>
      </w:r>
      <w:r w:rsidRP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lastRenderedPageBreak/>
        <w:t>сдаче налоговой декларации. Всеми сотрудниками подписано предупреждение о том, что в здании департамента установлено и ведется аудио – видео регистрация. Также всеми сотрудниками приняты ограничения в участий азартных игр (или) в пари,  через мобильное приложение «Egov mobile» согласно п.6. пп. 10  Этического Кодекса.</w:t>
      </w:r>
    </w:p>
    <w:p w14:paraId="1F289342" w14:textId="4EA9ECE2" w:rsidR="005B1853" w:rsidRDefault="005B1853" w:rsidP="005B1853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Дисциплинарное взыскание – 1(за нарушение срока регистрации проверки 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(</w:t>
      </w: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отдел контроля)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)</w:t>
      </w: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.</w:t>
      </w:r>
    </w:p>
    <w:p w14:paraId="602A5C35" w14:textId="47E2ED89" w:rsidR="005B1853" w:rsidRDefault="005B1853" w:rsidP="005B1853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По проверкам надзорных органов грубых нарушений служебных обязанностей  специалистами департамента не выявлены.</w:t>
      </w:r>
    </w:p>
    <w:p w14:paraId="36505317" w14:textId="3646B74A" w:rsidR="005B1853" w:rsidRDefault="005B1853" w:rsidP="005B1853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Сотрудники департ</w:t>
      </w:r>
      <w:r w:rsid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а</w:t>
      </w: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мента к уголовному, административному наказанию за коррупционные правонарушения не привлекались.</w:t>
      </w:r>
    </w:p>
    <w:p w14:paraId="557E26BE" w14:textId="28B216A9" w:rsidR="00B30F37" w:rsidRDefault="00B30F37" w:rsidP="00B30F37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ab/>
      </w:r>
      <w:r w:rsidRP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ab/>
      </w:r>
      <w:r w:rsidR="00C70279" w:rsidRPr="00C70279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В соответствии с приказам Министра труда и социальной защиты населения Республики Казахстан от 19 июля 2024 года № 266 «О централизации финансовых служб ведомств и их территориальных подразделений Министерства труда и социальной защиты населения Республики Казахстан» в связи централизацией финансовой службы ведомств Министерства труда и социальной защиты населения и их территориальных подразделений, с 01.10.2024 года департаментом не проводятся процедуры государственных закупок.</w:t>
      </w:r>
    </w:p>
    <w:p w14:paraId="14C8EAC5" w14:textId="5874FAB9" w:rsidR="00C70279" w:rsidRDefault="00C70279" w:rsidP="00C70279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ab/>
        <w:t xml:space="preserve">В связи с чем соответствующие функции в </w:t>
      </w:r>
      <w:r w:rsidR="009D66E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департаменте</w:t>
      </w:r>
      <w:r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 xml:space="preserve"> не осуществляются, коррупционные риски в данной сфере отсутствуют</w:t>
      </w:r>
      <w:r w:rsidR="00CB07EE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>.</w:t>
      </w:r>
      <w:r w:rsidR="00B30F37" w:rsidRPr="00B30F37"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  <w:tab/>
      </w:r>
      <w:r w:rsidR="00B30F37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ab/>
      </w:r>
    </w:p>
    <w:p w14:paraId="4758443C" w14:textId="7AE35244" w:rsidR="00C70279" w:rsidRPr="00C70279" w:rsidRDefault="00C70279" w:rsidP="00C70279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C70279"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Антикоррупционный мониторинг</w:t>
      </w:r>
    </w:p>
    <w:p w14:paraId="203E8412" w14:textId="7756D7AA" w:rsidR="00C70279" w:rsidRPr="00C70279" w:rsidRDefault="00C70279" w:rsidP="00C70279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ab/>
        <w:t>В здании департамента размещены информационные стенды об ответственности государственных служащих за коррупцию, контактные данные руководителей КРиКССЗН и МТСЗН РК</w:t>
      </w:r>
      <w:r w:rsidR="00CB07EE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, </w:t>
      </w: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номер телефона доверия</w:t>
      </w:r>
      <w:r w:rsidR="00CB07EE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,</w:t>
      </w: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контактные данные уполномоченного по этике МТСЗН РК и Департамента.</w:t>
      </w:r>
    </w:p>
    <w:p w14:paraId="195D6AF4" w14:textId="1FDDCAA7" w:rsidR="00C70279" w:rsidRPr="00C70279" w:rsidRDefault="00C70279" w:rsidP="00C70279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ab/>
        <w:t xml:space="preserve">Во всех отделах </w:t>
      </w:r>
      <w:r w:rsidR="00CB07EE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МСЭ </w:t>
      </w:r>
      <w:r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 установлены камеры видеонаблюдения с аудиозаписью, в кабинете руководителя</w:t>
      </w:r>
      <w:r w:rsidR="00CB07EE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,заместителя руководителя</w:t>
      </w: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 и </w:t>
      </w:r>
      <w:r w:rsidR="00CB07EE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в </w:t>
      </w: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приемной, в коридорах установлены камеры видеонаблюдения, при проведении отделом контроля проверочных мероприятий используется видеорегистратор.</w:t>
      </w:r>
    </w:p>
    <w:p w14:paraId="7E9CD0C6" w14:textId="3573EABD" w:rsidR="00C70279" w:rsidRDefault="00C70279" w:rsidP="00C70279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</w:pP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ab/>
        <w:t xml:space="preserve"> </w:t>
      </w:r>
      <w:r w:rsidRPr="00C70279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 xml:space="preserve">Приказом руководителя департамента от </w:t>
      </w:r>
      <w:r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>14</w:t>
      </w:r>
      <w:r w:rsidRPr="00C70279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 xml:space="preserve"> января 202</w:t>
      </w:r>
      <w:r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>6</w:t>
      </w:r>
      <w:r w:rsidRPr="00C70279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 xml:space="preserve"> года №</w:t>
      </w:r>
      <w:r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 xml:space="preserve"> 2-нқ </w:t>
      </w:r>
      <w:r w:rsidR="002646BD" w:rsidRPr="00C70279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 xml:space="preserve">утвержден </w:t>
      </w:r>
      <w:r w:rsidR="002646BD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>план</w:t>
      </w:r>
      <w:r w:rsidRPr="00C70279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 xml:space="preserve"> мероприятий Департамента по противодействию коррупции на</w:t>
      </w:r>
      <w:r w:rsidRPr="00C70279">
        <w:rPr>
          <w:rFonts w:ascii="Times New Roman" w:eastAsiaTheme="minorHAnsi" w:hAnsi="Times New Roman" w:cs="Times New Roman"/>
          <w:bCs/>
          <w:caps/>
          <w:kern w:val="0"/>
          <w:sz w:val="28"/>
          <w:lang w:val="ru-RU" w:eastAsia="en-US"/>
          <w14:ligatures w14:val="none"/>
        </w:rPr>
        <w:t xml:space="preserve"> 202</w:t>
      </w:r>
      <w:r>
        <w:rPr>
          <w:rFonts w:ascii="Times New Roman" w:eastAsiaTheme="minorHAnsi" w:hAnsi="Times New Roman" w:cs="Times New Roman"/>
          <w:bCs/>
          <w:caps/>
          <w:kern w:val="0"/>
          <w:sz w:val="28"/>
          <w:lang w:val="ru-RU" w:eastAsia="en-US"/>
          <w14:ligatures w14:val="none"/>
        </w:rPr>
        <w:t>6</w:t>
      </w:r>
      <w:r w:rsidRPr="00C70279">
        <w:rPr>
          <w:rFonts w:ascii="Times New Roman" w:eastAsiaTheme="minorHAnsi" w:hAnsi="Times New Roman" w:cs="Times New Roman"/>
          <w:bCs/>
          <w:caps/>
          <w:kern w:val="0"/>
          <w:sz w:val="28"/>
          <w:lang w:val="ru-RU" w:eastAsia="en-US"/>
          <w14:ligatures w14:val="none"/>
        </w:rPr>
        <w:t xml:space="preserve"> </w:t>
      </w:r>
      <w:r w:rsidRPr="00C70279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>год</w:t>
      </w:r>
      <w:r w:rsidR="002646BD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 xml:space="preserve">. </w:t>
      </w:r>
    </w:p>
    <w:p w14:paraId="43C069B6" w14:textId="5CB5968D" w:rsidR="002646BD" w:rsidRDefault="002646BD" w:rsidP="00C70279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</w:pPr>
      <w:r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ab/>
        <w:t>Мероприятия по плану исполняются. Протоколы составлены.</w:t>
      </w:r>
    </w:p>
    <w:p w14:paraId="1FA3B627" w14:textId="77777777" w:rsidR="002646BD" w:rsidRDefault="00C70279" w:rsidP="00C70279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</w:pPr>
      <w:r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ab/>
      </w:r>
      <w:r w:rsidRPr="00C70279">
        <w:rPr>
          <w:rFonts w:ascii="Times New Roman" w:eastAsiaTheme="minorHAnsi" w:hAnsi="Times New Roman" w:cs="Times New Roman"/>
          <w:bCs/>
          <w:kern w:val="0"/>
          <w:sz w:val="28"/>
          <w:lang w:val="kk-KZ" w:eastAsia="en-US"/>
          <w14:ligatures w14:val="none"/>
        </w:rPr>
        <w:t>В</w:t>
      </w:r>
      <w:r w:rsidRPr="00C70279"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 xml:space="preserve"> холле Департамента (зал ожидания на 1 этаже) прокручиваются социальные ролики.</w:t>
      </w:r>
    </w:p>
    <w:p w14:paraId="07C7BBE2" w14:textId="77777777" w:rsidR="002646BD" w:rsidRDefault="002646BD" w:rsidP="002646BD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</w:pPr>
      <w:r>
        <w:rPr>
          <w:rFonts w:ascii="Times New Roman" w:eastAsiaTheme="minorHAnsi" w:hAnsi="Times New Roman" w:cs="Times New Roman"/>
          <w:bCs/>
          <w:kern w:val="0"/>
          <w:sz w:val="28"/>
          <w:lang w:val="ru-RU" w:eastAsia="en-US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>В</w:t>
      </w:r>
      <w:r w:rsidRPr="002646BD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2023 году проведена ротация специалистов отделов МСЭ, также ротация обслуживаемых отделами МСЭ районов Карагандинской области</w:t>
      </w:r>
      <w:r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120D29F8" w14:textId="147F72F1" w:rsidR="002646BD" w:rsidRDefault="002646BD" w:rsidP="002646BD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ab/>
      </w:r>
      <w:r w:rsidRPr="002646BD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>Качественное и эффективное выполнение государственными служащими своих обязанностей, соблюдение требований предъявляемых к государственным служащим, находится на особом контроле  руководства.</w:t>
      </w:r>
    </w:p>
    <w:p w14:paraId="4848C8E0" w14:textId="77777777" w:rsidR="002646BD" w:rsidRDefault="002646BD" w:rsidP="002646BD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lastRenderedPageBreak/>
        <w:tab/>
      </w:r>
    </w:p>
    <w:p w14:paraId="7C3A7CF9" w14:textId="45BB47CB" w:rsidR="002646BD" w:rsidRDefault="002646BD" w:rsidP="002646BD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ab/>
        <w:t xml:space="preserve">По результатам данного внутреннего  анализа коррупционных рисков </w:t>
      </w:r>
    </w:p>
    <w:p w14:paraId="22371C58" w14:textId="77777777" w:rsidR="0025184E" w:rsidRDefault="0025184E" w:rsidP="002646BD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</w:p>
    <w:p w14:paraId="62752A77" w14:textId="6C0F4E2E" w:rsidR="002646BD" w:rsidRDefault="002646BD" w:rsidP="002646BD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r w:rsidRPr="002646BD"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РЕКОМЕНДУЕМ:</w:t>
      </w:r>
    </w:p>
    <w:p w14:paraId="617568D6" w14:textId="77777777" w:rsidR="002646BD" w:rsidRPr="002646BD" w:rsidRDefault="002646BD" w:rsidP="002646BD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0"/>
          <w:sz w:val="28"/>
          <w:lang w:val="ru-RU" w:eastAsia="en-US"/>
          <w14:ligatures w14:val="none"/>
        </w:rPr>
      </w:pPr>
    </w:p>
    <w:p w14:paraId="44C50AFF" w14:textId="1C9D647E" w:rsidR="0025184E" w:rsidRPr="0025184E" w:rsidRDefault="0025184E" w:rsidP="002518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4E">
        <w:rPr>
          <w:rFonts w:ascii="Times New Roman" w:hAnsi="Times New Roman" w:cs="Times New Roman"/>
          <w:sz w:val="28"/>
          <w:szCs w:val="28"/>
        </w:rPr>
        <w:t>1. Обеспечить соблюдение установленных требований законодательства при принятии решений и оказании государственных услуг.</w:t>
      </w:r>
    </w:p>
    <w:p w14:paraId="000E4DE2" w14:textId="5D24E919" w:rsidR="0025184E" w:rsidRPr="0025184E" w:rsidRDefault="0025184E" w:rsidP="002518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4E">
        <w:rPr>
          <w:rFonts w:ascii="Times New Roman" w:hAnsi="Times New Roman" w:cs="Times New Roman"/>
          <w:sz w:val="28"/>
          <w:szCs w:val="28"/>
        </w:rPr>
        <w:t>2. Усилить контроль за объективностью и обоснованностью принимаемых решений, в том числе при оценке представленных документов.</w:t>
      </w:r>
    </w:p>
    <w:p w14:paraId="3FCE7BF7" w14:textId="0E333D65" w:rsidR="0025184E" w:rsidRDefault="0025184E" w:rsidP="002518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84E">
        <w:rPr>
          <w:rFonts w:ascii="Times New Roman" w:hAnsi="Times New Roman" w:cs="Times New Roman"/>
          <w:sz w:val="28"/>
          <w:szCs w:val="28"/>
        </w:rPr>
        <w:t xml:space="preserve">3. При выявлении пробелов и неоднозначности в </w:t>
      </w:r>
      <w:proofErr w:type="spellStart"/>
      <w:r w:rsidRPr="0025184E">
        <w:rPr>
          <w:rFonts w:ascii="Times New Roman" w:hAnsi="Times New Roman" w:cs="Times New Roman"/>
          <w:sz w:val="28"/>
          <w:szCs w:val="28"/>
        </w:rPr>
        <w:t>нормативн</w:t>
      </w:r>
      <w:proofErr w:type="spellEnd"/>
      <w:r w:rsidR="00CB07EE">
        <w:rPr>
          <w:rFonts w:ascii="Times New Roman" w:hAnsi="Times New Roman" w:cs="Times New Roman"/>
          <w:sz w:val="28"/>
          <w:szCs w:val="28"/>
          <w:lang w:val="kk-KZ"/>
        </w:rPr>
        <w:t xml:space="preserve">о - </w:t>
      </w:r>
      <w:r w:rsidRPr="0025184E">
        <w:rPr>
          <w:rFonts w:ascii="Times New Roman" w:hAnsi="Times New Roman" w:cs="Times New Roman"/>
          <w:sz w:val="28"/>
          <w:szCs w:val="28"/>
        </w:rPr>
        <w:t>правовых актах направлять в вышестоящий орган предложения по внесению соответствующих изменений и дополнений.</w:t>
      </w:r>
    </w:p>
    <w:p w14:paraId="72AB8626" w14:textId="44393C42" w:rsidR="0025184E" w:rsidRPr="0025184E" w:rsidRDefault="0025184E" w:rsidP="002518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bookmarkStart w:id="1" w:name="_Hlk236388796"/>
      <w:proofErr w:type="gram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Председатель </w:t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рабочей</w:t>
      </w:r>
      <w:proofErr w:type="gramEnd"/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группы </w:t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Т.Син</w:t>
      </w:r>
      <w:proofErr w:type="spellEnd"/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</w:t>
      </w:r>
    </w:p>
    <w:p w14:paraId="394647A8" w14:textId="77777777" w:rsidR="0025184E" w:rsidRPr="0025184E" w:rsidRDefault="0025184E" w:rsidP="0025184E">
      <w:pPr>
        <w:spacing w:after="0" w:line="240" w:lineRule="auto"/>
        <w:jc w:val="both"/>
        <w:rPr>
          <w:rFonts w:ascii="Times New Roman" w:hAnsi="Times New Roman" w:cs="Times New Roman"/>
          <w:spacing w:val="2"/>
          <w:kern w:val="0"/>
          <w:sz w:val="28"/>
          <w:szCs w:val="28"/>
          <w:shd w:val="clear" w:color="auto" w:fill="FFFFFF"/>
          <w:lang w:val="ru-RU"/>
          <w14:ligatures w14:val="none"/>
        </w:rPr>
      </w:pPr>
    </w:p>
    <w:p w14:paraId="17C3D517" w14:textId="77777777" w:rsidR="00FE1718" w:rsidRDefault="00FE1718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</w:p>
    <w:p w14:paraId="5837C894" w14:textId="54A34CBD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Члены рабочей </w:t>
      </w:r>
      <w:proofErr w:type="gramStart"/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группы:</w:t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Л.Сембек</w:t>
      </w:r>
      <w:proofErr w:type="gramEnd"/>
    </w:p>
    <w:p w14:paraId="6F16B9B8" w14:textId="77777777" w:rsidR="0025184E" w:rsidRPr="0025184E" w:rsidRDefault="0025184E" w:rsidP="0025184E">
      <w:pPr>
        <w:tabs>
          <w:tab w:val="left" w:pos="438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</w:p>
    <w:p w14:paraId="55DFAD85" w14:textId="27DA2396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О.Окунь</w:t>
      </w:r>
      <w:proofErr w:type="spellEnd"/>
    </w:p>
    <w:p w14:paraId="0110B3E4" w14:textId="77777777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</w:p>
    <w:p w14:paraId="78D1ECDE" w14:textId="04AC92E3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А.Адильбекова</w:t>
      </w:r>
    </w:p>
    <w:p w14:paraId="36B33FDE" w14:textId="77777777" w:rsidR="00FE1718" w:rsidRDefault="00FE1718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18B436B4" w14:textId="77777777" w:rsidR="00FE1718" w:rsidRDefault="00FE1718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287905F3" w14:textId="15A5E7A4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Секретарь                                                                         Ф.Спанбетова</w:t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ab/>
      </w:r>
    </w:p>
    <w:p w14:paraId="45E5FFB0" w14:textId="502D2843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ab/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</w:p>
    <w:p w14:paraId="238ED68F" w14:textId="77777777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</w:p>
    <w:p w14:paraId="39C9FAB3" w14:textId="77777777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Руководитель Департамента</w:t>
      </w:r>
    </w:p>
    <w:p w14:paraId="14A37B33" w14:textId="77777777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Комитета регулирования и контроля</w:t>
      </w:r>
    </w:p>
    <w:p w14:paraId="5EBA02A8" w14:textId="75C77CA0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в</w:t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сфере социальной защиты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</w:p>
    <w:p w14:paraId="2104CA8A" w14:textId="3E235366" w:rsidR="0025184E" w:rsidRPr="0025184E" w:rsidRDefault="0025184E" w:rsidP="0025184E">
      <w:pPr>
        <w:tabs>
          <w:tab w:val="left" w:pos="438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населения</w:t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по</w:t>
      </w:r>
      <w:r w:rsidRPr="0025184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bookmarkEnd w:id="1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Карагандинской области                            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Н.Блялов</w:t>
      </w:r>
      <w:proofErr w:type="spellEnd"/>
    </w:p>
    <w:p w14:paraId="4010AD15" w14:textId="77777777" w:rsidR="0025184E" w:rsidRPr="0025184E" w:rsidRDefault="0025184E" w:rsidP="002518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FDEB82" w14:textId="63888880" w:rsidR="00C70279" w:rsidRPr="0025184E" w:rsidRDefault="00C70279" w:rsidP="0025184E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35A197D7" w14:textId="1C1456FC" w:rsidR="00B30F37" w:rsidRPr="00B30F37" w:rsidRDefault="00C70279" w:rsidP="00C70279">
      <w:pPr>
        <w:pBdr>
          <w:bottom w:val="single" w:sz="4" w:space="4" w:color="FFFFFF"/>
        </w:pBd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  <w:r w:rsidRPr="00C70279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ab/>
      </w:r>
    </w:p>
    <w:p w14:paraId="18543146" w14:textId="77777777" w:rsidR="00B30F37" w:rsidRDefault="00B30F37" w:rsidP="005B1853">
      <w:pPr>
        <w:spacing w:after="20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kern w:val="0"/>
          <w:sz w:val="28"/>
          <w:szCs w:val="28"/>
          <w:lang w:val="kk-KZ" w:eastAsia="en-US"/>
          <w14:ligatures w14:val="none"/>
        </w:rPr>
      </w:pPr>
    </w:p>
    <w:sectPr w:rsidR="00B30F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8D629" w14:textId="77777777" w:rsidR="005A1AE6" w:rsidRDefault="005A1AE6" w:rsidP="00C70279">
      <w:pPr>
        <w:spacing w:after="0" w:line="240" w:lineRule="auto"/>
      </w:pPr>
      <w:r>
        <w:separator/>
      </w:r>
    </w:p>
  </w:endnote>
  <w:endnote w:type="continuationSeparator" w:id="0">
    <w:p w14:paraId="6C03A74F" w14:textId="77777777" w:rsidR="005A1AE6" w:rsidRDefault="005A1AE6" w:rsidP="00C7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1B2EC" w14:textId="77777777" w:rsidR="005A1AE6" w:rsidRDefault="005A1AE6" w:rsidP="00C70279">
      <w:pPr>
        <w:spacing w:after="0" w:line="240" w:lineRule="auto"/>
      </w:pPr>
      <w:r>
        <w:separator/>
      </w:r>
    </w:p>
  </w:footnote>
  <w:footnote w:type="continuationSeparator" w:id="0">
    <w:p w14:paraId="417EADDF" w14:textId="77777777" w:rsidR="005A1AE6" w:rsidRDefault="005A1AE6" w:rsidP="00C70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13AAB"/>
    <w:multiLevelType w:val="hybridMultilevel"/>
    <w:tmpl w:val="A8786F7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D5F7E"/>
    <w:multiLevelType w:val="hybridMultilevel"/>
    <w:tmpl w:val="6358A344"/>
    <w:lvl w:ilvl="0" w:tplc="63926B6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C3A6DF0"/>
    <w:multiLevelType w:val="hybridMultilevel"/>
    <w:tmpl w:val="02F84028"/>
    <w:lvl w:ilvl="0" w:tplc="044C34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37204083">
    <w:abstractNumId w:val="2"/>
  </w:num>
  <w:num w:numId="2" w16cid:durableId="127626786">
    <w:abstractNumId w:val="0"/>
  </w:num>
  <w:num w:numId="3" w16cid:durableId="31812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29"/>
    <w:rsid w:val="00000A29"/>
    <w:rsid w:val="0002697C"/>
    <w:rsid w:val="00027C7C"/>
    <w:rsid w:val="0006777F"/>
    <w:rsid w:val="00082CDE"/>
    <w:rsid w:val="001163EE"/>
    <w:rsid w:val="001C22F4"/>
    <w:rsid w:val="001D292C"/>
    <w:rsid w:val="0025184E"/>
    <w:rsid w:val="002646BD"/>
    <w:rsid w:val="00296364"/>
    <w:rsid w:val="002A53E0"/>
    <w:rsid w:val="003C5248"/>
    <w:rsid w:val="003E0FF7"/>
    <w:rsid w:val="00426075"/>
    <w:rsid w:val="00473FED"/>
    <w:rsid w:val="004C593D"/>
    <w:rsid w:val="004E0E60"/>
    <w:rsid w:val="004F6408"/>
    <w:rsid w:val="00511FAA"/>
    <w:rsid w:val="005A1AE6"/>
    <w:rsid w:val="005B1853"/>
    <w:rsid w:val="007E36EA"/>
    <w:rsid w:val="007F340A"/>
    <w:rsid w:val="0082747F"/>
    <w:rsid w:val="00831F88"/>
    <w:rsid w:val="00866567"/>
    <w:rsid w:val="008F1EF0"/>
    <w:rsid w:val="00906757"/>
    <w:rsid w:val="00911B95"/>
    <w:rsid w:val="00926920"/>
    <w:rsid w:val="009D66E7"/>
    <w:rsid w:val="00B116D3"/>
    <w:rsid w:val="00B14C94"/>
    <w:rsid w:val="00B30F37"/>
    <w:rsid w:val="00B620FC"/>
    <w:rsid w:val="00B84D03"/>
    <w:rsid w:val="00B92CFA"/>
    <w:rsid w:val="00BB35D3"/>
    <w:rsid w:val="00C51997"/>
    <w:rsid w:val="00C70279"/>
    <w:rsid w:val="00CB07EE"/>
    <w:rsid w:val="00CC0156"/>
    <w:rsid w:val="00DE35D9"/>
    <w:rsid w:val="00DE3A79"/>
    <w:rsid w:val="00E47B55"/>
    <w:rsid w:val="00F97D93"/>
    <w:rsid w:val="00FC65B1"/>
    <w:rsid w:val="00FE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200A"/>
  <w15:chartTrackingRefBased/>
  <w15:docId w15:val="{C79C2701-96A2-7046-85FD-C75A04EC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0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A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A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A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0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0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0A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0A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0A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0A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0A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0A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0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0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0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0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0A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0A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0A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0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0A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0A29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000A29"/>
    <w:pPr>
      <w:spacing w:after="0" w:line="240" w:lineRule="auto"/>
    </w:pPr>
    <w:rPr>
      <w:rFonts w:ascii="Times New Roman" w:hAnsi="Times New Roman" w:cs="Times New Roman"/>
      <w:color w:val="000000"/>
      <w:kern w:val="0"/>
      <w:sz w:val="21"/>
      <w:szCs w:val="21"/>
      <w14:ligatures w14:val="none"/>
    </w:rPr>
  </w:style>
  <w:style w:type="character" w:customStyle="1" w:styleId="s1">
    <w:name w:val="s1"/>
    <w:basedOn w:val="a0"/>
    <w:rsid w:val="00000A29"/>
    <w:rPr>
      <w:rFonts w:ascii="TimesNewRomanPS-BoldMT" w:hAnsi="TimesNewRomanPS-BoldMT" w:hint="default"/>
      <w:b/>
      <w:bCs/>
      <w:i w:val="0"/>
      <w:iCs w:val="0"/>
      <w:sz w:val="21"/>
      <w:szCs w:val="21"/>
    </w:rPr>
  </w:style>
  <w:style w:type="character" w:customStyle="1" w:styleId="s2">
    <w:name w:val="s2"/>
    <w:basedOn w:val="a0"/>
    <w:rsid w:val="00000A29"/>
    <w:rPr>
      <w:rFonts w:ascii="Times New Roman" w:hAnsi="Times New Roman" w:cs="Times New Roman" w:hint="default"/>
      <w:b w:val="0"/>
      <w:bCs w:val="0"/>
      <w:i w:val="0"/>
      <w:iCs w:val="0"/>
      <w:sz w:val="21"/>
      <w:szCs w:val="21"/>
    </w:rPr>
  </w:style>
  <w:style w:type="character" w:customStyle="1" w:styleId="s4">
    <w:name w:val="s4"/>
    <w:basedOn w:val="a0"/>
    <w:rsid w:val="00000A29"/>
    <w:rPr>
      <w:rFonts w:ascii="TimesNewRomanPS-ItalicMT" w:hAnsi="TimesNewRomanPS-ItalicMT" w:hint="default"/>
      <w:b w:val="0"/>
      <w:bCs w:val="0"/>
      <w:i/>
      <w:iCs/>
      <w:sz w:val="21"/>
      <w:szCs w:val="21"/>
    </w:rPr>
  </w:style>
  <w:style w:type="paragraph" w:styleId="ac">
    <w:name w:val="No Spacing"/>
    <w:uiPriority w:val="1"/>
    <w:qFormat/>
    <w:rsid w:val="0006777F"/>
    <w:pPr>
      <w:spacing w:after="0" w:line="240" w:lineRule="auto"/>
    </w:pPr>
  </w:style>
  <w:style w:type="character" w:customStyle="1" w:styleId="docdata">
    <w:name w:val="docdata"/>
    <w:aliases w:val="docy,v5,1638,bqiaagaaeyqcaaagiaiaaaooawaabzwdaaaaaaaaaaaaaaaaaaaaaaaaaaaaaaaaaaaaaaaaaaaaaaaaaaaaaaaaaaaaaaaaaaaaaaaaaaaaaaaaaaaaaaaaaaaaaaaaaaaaaaaaaaaaaaaaaaaaaaaaaaaaaaaaaaaaaaaaaaaaaaaaaaaaaaaaaaaaaaaaaaaaaaaaaaaaaaaaaaaaaaaaaaaaaaaaaaaaaaaa"/>
    <w:basedOn w:val="a0"/>
    <w:rsid w:val="0082747F"/>
  </w:style>
  <w:style w:type="table" w:customStyle="1" w:styleId="31">
    <w:name w:val="Сетка таблицы3"/>
    <w:basedOn w:val="a1"/>
    <w:next w:val="ad"/>
    <w:uiPriority w:val="59"/>
    <w:unhideWhenUsed/>
    <w:rsid w:val="002A53E0"/>
    <w:pPr>
      <w:spacing w:after="0" w:line="240" w:lineRule="auto"/>
    </w:pPr>
    <w:rPr>
      <w:rFonts w:eastAsia="Calibri"/>
      <w:kern w:val="0"/>
      <w:sz w:val="22"/>
      <w:szCs w:val="22"/>
      <w:lang w:val="ru-RU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39"/>
    <w:rsid w:val="002A53E0"/>
    <w:pPr>
      <w:spacing w:after="0" w:line="240" w:lineRule="auto"/>
    </w:pPr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2A5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d"/>
    <w:uiPriority w:val="59"/>
    <w:unhideWhenUsed/>
    <w:rsid w:val="002A53E0"/>
    <w:pPr>
      <w:spacing w:after="0" w:line="240" w:lineRule="auto"/>
    </w:pPr>
    <w:rPr>
      <w:rFonts w:eastAsia="Calibri"/>
      <w:kern w:val="0"/>
      <w:sz w:val="22"/>
      <w:szCs w:val="22"/>
      <w:lang w:val="ru-RU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C70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70279"/>
  </w:style>
  <w:style w:type="paragraph" w:styleId="af0">
    <w:name w:val="footer"/>
    <w:basedOn w:val="a"/>
    <w:link w:val="af1"/>
    <w:uiPriority w:val="99"/>
    <w:unhideWhenUsed/>
    <w:rsid w:val="00C70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70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1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2301</Words>
  <Characters>13118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lsembekova@mail.ru</dc:creator>
  <cp:keywords/>
  <dc:description/>
  <cp:lastModifiedBy>User</cp:lastModifiedBy>
  <cp:revision>5</cp:revision>
  <cp:lastPrinted>2026-09-30T10:13:00Z</cp:lastPrinted>
  <dcterms:created xsi:type="dcterms:W3CDTF">2026-09-29T13:38:00Z</dcterms:created>
  <dcterms:modified xsi:type="dcterms:W3CDTF">2026-09-30T10:16:00Z</dcterms:modified>
</cp:coreProperties>
</file>