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B678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195599840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8FEECD6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66D0C660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573BCC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79DE2AB" w14:textId="77777777" w:rsidR="00160F59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F0D80C8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4123725" w14:textId="0AD693D6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="003A4FBF">
        <w:rPr>
          <w:rFonts w:ascii="Times New Roman" w:eastAsia="Calibri" w:hAnsi="Times New Roman" w:cs="Times New Roman"/>
          <w:sz w:val="24"/>
          <w:szCs w:val="24"/>
        </w:rPr>
        <w:t>логопед-дефектолог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русским языком обучения</w:t>
      </w:r>
      <w:r w:rsidR="004476A8">
        <w:rPr>
          <w:rFonts w:ascii="Times New Roman" w:eastAsia="Calibri" w:hAnsi="Times New Roman" w:cs="Times New Roman"/>
          <w:sz w:val="24"/>
          <w:szCs w:val="24"/>
        </w:rPr>
        <w:t>, на время декретного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DA7304" w14:textId="6B9F0490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bookmarkStart w:id="1" w:name="_Hlk172530433"/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логопед-дефектолог</w:t>
      </w:r>
      <w:bookmarkEnd w:id="1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3C7B1B7F" w14:textId="67F3D533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 (или) при наличии высшего уровня квалификации стаж работы в должности 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логопеда-дефектолога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59DAB612" w14:textId="238BD99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>: 5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-дневная рабочая неделя, на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одна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) ставк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13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 тенге.</w:t>
      </w:r>
    </w:p>
    <w:p w14:paraId="3687AFB3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E6C33BB" w14:textId="452907BA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6C04" w:rsidRPr="003B6C04">
        <w:rPr>
          <w:rFonts w:ascii="Times New Roman" w:eastAsia="Calibri" w:hAnsi="Times New Roman" w:cs="Times New Roman"/>
          <w:sz w:val="24"/>
          <w:szCs w:val="24"/>
        </w:rPr>
        <w:t xml:space="preserve">09.10.2026 г. по 19.10.2026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КГУ «Средняя общеобразовательная школа  №43» отдела образования  города Семей управления образования области Абай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094E45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480C95E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25DF2A1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D5E7B29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A7C6B0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7E0BE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6D9B7F1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8000FC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приказом</w:t>
        </w:r>
      </w:hyperlink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166D3CC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7) справку с психоневрологической организации (получить в ЦОНе);</w:t>
      </w:r>
    </w:p>
    <w:p w14:paraId="60D7EF2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8) справку с наркологической организации (получить в ЦОНе);</w:t>
      </w:r>
    </w:p>
    <w:p w14:paraId="56FDC3C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04C286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 по форме согласно приложению 11.</w:t>
      </w:r>
    </w:p>
    <w:p w14:paraId="64B67DA3" w14:textId="17D2E9CA" w:rsidR="00160F59" w:rsidRPr="008000FC" w:rsidRDefault="00E75768" w:rsidP="007315C8">
      <w:pPr>
        <w:autoSpaceDE w:val="0"/>
        <w:autoSpaceDN w:val="0"/>
        <w:adjustRightInd w:val="0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="0070220B">
        <w:rPr>
          <w:rFonts w:ascii="Times New Roman" w:eastAsia="Calibri" w:hAnsi="Times New Roman" w:cs="Times New Roman"/>
          <w:sz w:val="24"/>
          <w:szCs w:val="24"/>
        </w:rPr>
        <w:t>11) Документы, указанные в подпунктах 4,5 заверяются службой управления персоналом (кадровой службой) с места работы или ответственным работником организации образования, проводящей конкурс, и заверяются печатью</w:t>
      </w:r>
      <w:r w:rsidR="0070220B">
        <w:rPr>
          <w:rFonts w:ascii="Times New Roman" w:eastAsia="Calibri" w:hAnsi="Times New Roman" w:cs="Times New Roman"/>
          <w:sz w:val="24"/>
          <w:szCs w:val="24"/>
          <w:lang w:val="kk-KZ"/>
        </w:rPr>
        <w:t>; также кандидант на вакантную должность может предоставить дополнительные документы: сертификаты, дипломы, благодарственные письма.</w:t>
      </w:r>
    </w:p>
    <w:p w14:paraId="47FEB2FA" w14:textId="77777777" w:rsidR="00160F59" w:rsidRPr="008000FC" w:rsidRDefault="00160F59" w:rsidP="007315C8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124F5B8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1F33F9A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015A683A" w14:textId="31C452DA" w:rsidR="00BA6068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87017793465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ватсапп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директор 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Кусаинов Баянбек Жумекенович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)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C876B77" w14:textId="43788385" w:rsidR="00160F59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6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76613BF6" w14:textId="0B46536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F9E318" w14:textId="4489D94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6220AF" w14:textId="0A8CBEE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4838764" w14:textId="54EDF65F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8117BB2" w14:textId="61C325B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89E2D3" w14:textId="42CF853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E36F456" w14:textId="0D48612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C4142C" w14:textId="7946B140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80AD937" w14:textId="433BDB4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A586439" w14:textId="5C09BD57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B19C40" w14:textId="44C447C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034363" w14:textId="4D3D047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E1C285" w14:textId="47F0280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3B9756" w14:textId="0029AA7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7C6F9D" w14:textId="15D2CD9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56C13" w14:textId="5DAFEF6A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1809F88" w14:textId="7E74FF1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96A2722" w14:textId="286C3C36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4EBCEE" w14:textId="76B2E41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E4C981" w14:textId="2F13259E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C96EA61" w14:textId="14AA45C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42F7FE" w14:textId="1B30C748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59E03C" w14:textId="47FC37C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1F4F9A1" w14:textId="1E1966A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F834A30" w14:textId="77777777" w:rsidR="00E91B90" w:rsidRPr="00F61AC4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2329F62" w14:textId="77777777" w:rsidR="00160F59" w:rsidRPr="00F61AC4" w:rsidRDefault="00160F59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850"/>
        <w:gridCol w:w="3465"/>
      </w:tblGrid>
      <w:tr w:rsidR="00160F59" w14:paraId="229E7CBE" w14:textId="77777777" w:rsidTr="009343E9"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F5A5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B9EF8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160F59" w14:paraId="05D7A82B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44709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5FF15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160F59" w14:paraId="6DE0F75A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B1D70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524C8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6A7E2AB5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05395B11" w14:textId="77777777" w:rsidR="00160F59" w:rsidRDefault="00160F59" w:rsidP="00160F5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Заявление</w:t>
      </w:r>
    </w:p>
    <w:p w14:paraId="04675194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160F59" w14:paraId="1C31856E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1494D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470"/>
            <w:bookmarkStart w:id="5" w:name="z471"/>
            <w:bookmarkStart w:id="6" w:name="z472"/>
            <w:bookmarkEnd w:id="4"/>
            <w:bookmarkEnd w:id="5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5BABB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974C5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160F59" w14:paraId="24962592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89AF6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DAC94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2821C" w14:textId="77777777" w:rsidR="00160F59" w:rsidRDefault="00160F59" w:rsidP="00934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Скачать</w:t>
            </w:r>
          </w:p>
        </w:tc>
      </w:tr>
    </w:tbl>
    <w:p w14:paraId="2F2C0AC3" w14:textId="77777777" w:rsidR="00160F59" w:rsidRDefault="00160F59" w:rsidP="00160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47A5A192" w14:textId="77777777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83449DD" w14:textId="348D4A1C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60D7E9" w14:textId="3D47C0EA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4C09E7D" w14:textId="6C8CCDD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0C1A64A" w14:textId="50156862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52490C" w14:textId="7777777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46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  <w:gridCol w:w="4960"/>
      </w:tblGrid>
      <w:tr w:rsidR="00160F59" w14:paraId="46ED862B" w14:textId="77777777" w:rsidTr="009343E9">
        <w:trPr>
          <w:gridAfter w:val="1"/>
          <w:wAfter w:w="4960" w:type="dxa"/>
        </w:trPr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3A7D82" w14:textId="4802F567" w:rsidR="00160F59" w:rsidRDefault="00160F59" w:rsidP="00E91B90">
            <w:pPr>
              <w:tabs>
                <w:tab w:val="left" w:pos="7920"/>
                <w:tab w:val="right" w:pos="95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Приложение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160F59" w14:paraId="4CF082AB" w14:textId="77777777" w:rsidTr="009343E9"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410454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FC2C9" w14:textId="7A8F099F" w:rsidR="00160F59" w:rsidRDefault="00160F59" w:rsidP="00E91B90">
            <w:pPr>
              <w:tabs>
                <w:tab w:val="left" w:pos="1410"/>
                <w:tab w:val="center" w:pos="24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z363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14:paraId="41D1B84E" w14:textId="77777777" w:rsidR="00160F59" w:rsidRDefault="00160F59" w:rsidP="00160F59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на вакантную или временно вакантную должность педагога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(фамилия, имя, отчество (при его наличии))</w:t>
      </w:r>
    </w:p>
    <w:tbl>
      <w:tblPr>
        <w:tblW w:w="10630" w:type="dxa"/>
        <w:tblInd w:w="-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2058"/>
        <w:gridCol w:w="4178"/>
        <w:gridCol w:w="3259"/>
      </w:tblGrid>
      <w:tr w:rsidR="00160F59" w:rsidRPr="00E91B90" w14:paraId="7B07605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86E8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574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A1B2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Подтверждающий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0FFEF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Кол-во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(от 1 до 20)</w:t>
            </w:r>
          </w:p>
        </w:tc>
      </w:tr>
      <w:tr w:rsidR="00160F59" w:rsidRPr="00E91B90" w14:paraId="0277174C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07043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A083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Уровень образования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972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82014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Техническое и профессиональное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= 2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с отличием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Магистр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заочное/дистанционное = минус 2 балла</w:t>
            </w:r>
          </w:p>
        </w:tc>
      </w:tr>
      <w:tr w:rsidR="00160F59" w:rsidRPr="00E91B90" w14:paraId="5C09F853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57B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6771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Ученая/академическая степень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4672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E638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PHD-доктор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Доктор наук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Кандидат наук = 10 баллов</w:t>
            </w:r>
          </w:p>
        </w:tc>
      </w:tr>
      <w:tr w:rsidR="00160F59" w:rsidRPr="00E91B90" w14:paraId="1268B5D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85DA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D667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прохождения сертификации для кандидатов без стажа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D005A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7569C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 "педагог" плюс 5 баллов</w:t>
            </w:r>
          </w:p>
        </w:tc>
      </w:tr>
      <w:tr w:rsidR="00160F59" w:rsidRPr="00E91B90" w14:paraId="15F0074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3CC6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524B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AF760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Удостоверение, иной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A3D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 категория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1 категория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Высшая категория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Педагог-модератор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Педагог-эксперт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Педагог-исследователь = 7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Педагог-мастер = 10 баллов</w:t>
            </w:r>
          </w:p>
        </w:tc>
      </w:tr>
      <w:tr w:rsidR="00160F59" w:rsidRPr="00E91B90" w14:paraId="6AF04300" w14:textId="77777777" w:rsidTr="009343E9">
        <w:trPr>
          <w:trHeight w:val="1684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52EE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424A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административной и методической деятельности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F46B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трудовая книжка/документ, заменяющий трудовую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B8430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Методист (стаж в должности не менее 2 лет)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заместитель директора (стаж в должности не менее 2 лет)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директор (стаж в должности не менее 2 лет) = 5 баллов</w:t>
            </w:r>
          </w:p>
        </w:tc>
      </w:tr>
      <w:tr w:rsidR="00160F59" w:rsidRPr="00E91B90" w14:paraId="1EB6AAEB" w14:textId="77777777" w:rsidTr="009343E9">
        <w:trPr>
          <w:trHeight w:val="793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7409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51EB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Для педагогов, впервые поступающих на работу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F75D9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Приложение к диплому об образовании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E5C4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педагогической/ профессиональной практики "отлично"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"хорошо" = 0,5 балла</w:t>
            </w:r>
          </w:p>
        </w:tc>
      </w:tr>
      <w:tr w:rsidR="00160F59" w:rsidRPr="00E91B90" w14:paraId="580B5729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C7C9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4609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Рекомендательное письмо с предыдущего места работы (по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должности педагога) или учебы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A220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Рекомендательное письмо (организация образования, объявившая конкурс самостоятельно делает запрос в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организацию/учебное заведение по последнему месту работы/учебы)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9122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Наличие положительного рекомендательного письма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Негативное рекомендательное письмо = минус 3 баллов</w:t>
            </w:r>
          </w:p>
        </w:tc>
      </w:tr>
      <w:tr w:rsidR="00160F59" w:rsidRPr="00E91B90" w14:paraId="6BD0A24B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A1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8.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6454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Показатели профессиональных достижений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6BE5E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 дипломы, грамоты победителей олимпиад и конкурсов, научных проектов обучающихся;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дипломы, грамоты победителей олимпиад и конкурсов учителя;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государственная награда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F51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призеры олимпиад и конкурсов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научных проектов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призеры олимпиад и конкурсов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участник конкурса "Лучший педагог"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 конкурса "Лучший педагог"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обладатель медали "Қазақстан еңбек сіңірген ұстазы" = 10 баллов</w:t>
            </w:r>
          </w:p>
        </w:tc>
      </w:tr>
      <w:tr w:rsidR="00160F59" w:rsidRPr="00E91B90" w14:paraId="69F6AFDD" w14:textId="77777777" w:rsidTr="009343E9">
        <w:trPr>
          <w:trHeight w:val="2675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F0C2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B15BF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267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-авторские работы и публикации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F03A3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автор или соавтор учебников и (или) УМК, включенных в перечень МОН РК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автор или соавтор учебников и (или) УМК, включенных в перечень РУМС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наличие публикации по научно-исследовательской деятельности, включенный в перечень КОКСОН, Scopus = 3 балла</w:t>
            </w:r>
          </w:p>
        </w:tc>
      </w:tr>
      <w:tr w:rsidR="00160F59" w:rsidRPr="00E91B90" w14:paraId="6E54740A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C5A79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B6B2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Общественно-педагогическая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A977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1004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наставник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руководство МО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2 языках, русский/казахский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иностранный/русский, иностранный/казахский) = 3 балла,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160F59" w:rsidRPr="00E91B90" w14:paraId="676A686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F4921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4D93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Курсовая подготовка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5DE58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предметной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подготовки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цифровую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грамотность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КАЗТЕСТ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IELTS;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TOEFL;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DELF;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Goethe Zertifikat,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программам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Основы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программирования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Python",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работе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Microsoft"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Курсера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Международные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: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TEFL Cambridge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"CELTA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(Certificate in Teaching English to Speakers of Other Languages)"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CELT-P (Certificate in English Language Teaching – Primary)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DELTA (Diploma in Teaching English to Speakers of Other Languages)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CELT-S (Certificate in English Language Teaching – Secondary)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"TKT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Knowledge Test"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EMI Skills (English as a Medium of Instruction)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Teacher of English to Speakers of Other Languages (TESOL)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"TESOL"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teaching English for young learners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International House Certificate in Teaching English as a Foreign Language (IHC)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IHCYLT - International House Certificate In Teaching Young Learners and Teenagers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Becoming a Better Teacher: Exploring Professional Development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Assessment for Learning: Formative Assessment in Science and Maths Teaching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Online Teaching for Educators: Development and Delivery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Educational Management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Key Ideas in Mentoring Mathematics Teachers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платформе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Coursera, Futute learn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Mathematics with Technology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Special Educational Needs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"Developing expertise in teaching chemistry"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3C3281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курсы ЦПМ НИШ, "Өрлеу"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</w:r>
            <w:hyperlink r:id="rId7" w:anchor="z2" w:history="1">
              <w:r w:rsidRPr="00E91B90">
                <w:rPr>
                  <w:rStyle w:val="a3"/>
                  <w:rFonts w:ascii="Times New Roman" w:eastAsia="Times New Roman" w:hAnsi="Times New Roman" w:cs="Times New Roman"/>
                  <w:color w:val="073A5E"/>
                  <w:spacing w:val="2"/>
                </w:rPr>
                <w:t>приказом</w:t>
              </w:r>
            </w:hyperlink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 (каждый отдельно)</w:t>
            </w:r>
          </w:p>
        </w:tc>
      </w:tr>
      <w:tr w:rsidR="00160F59" w:rsidRPr="00E91B90" w14:paraId="1CCFFD5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567F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E2D31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9CB9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4215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плюс 3 балла</w:t>
            </w:r>
          </w:p>
        </w:tc>
      </w:tr>
      <w:tr w:rsidR="00160F59" w14:paraId="3F200612" w14:textId="77777777" w:rsidTr="009343E9">
        <w:tc>
          <w:tcPr>
            <w:tcW w:w="319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7D52A" w14:textId="77777777" w:rsidR="00160F59" w:rsidRDefault="00160F59" w:rsidP="009343E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78" w:type="dxa"/>
            <w:tcBorders>
              <w:top w:val="nil"/>
              <w:left w:val="nil"/>
              <w:bottom w:val="single" w:sz="6" w:space="0" w:color="CFCFCF"/>
              <w:right w:val="nil"/>
            </w:tcBorders>
            <w:vAlign w:val="bottom"/>
            <w:hideMark/>
          </w:tcPr>
          <w:p w14:paraId="62F99A2D" w14:textId="77777777" w:rsidR="00160F59" w:rsidRDefault="00160F59" w:rsidP="009343E9">
            <w:pPr>
              <w:spacing w:after="0"/>
            </w:pPr>
          </w:p>
        </w:tc>
        <w:tc>
          <w:tcPr>
            <w:tcW w:w="3259" w:type="dxa"/>
            <w:tcBorders>
              <w:top w:val="nil"/>
              <w:left w:val="nil"/>
              <w:bottom w:val="single" w:sz="6" w:space="0" w:color="CFCFCF"/>
              <w:right w:val="single" w:sz="6" w:space="0" w:color="CFCFCF"/>
            </w:tcBorders>
            <w:vAlign w:val="bottom"/>
            <w:hideMark/>
          </w:tcPr>
          <w:p w14:paraId="1C9C9C2C" w14:textId="77777777" w:rsidR="00160F59" w:rsidRDefault="00160F59" w:rsidP="009343E9">
            <w:pPr>
              <w:spacing w:after="0"/>
            </w:pPr>
          </w:p>
        </w:tc>
      </w:tr>
    </w:tbl>
    <w:p w14:paraId="4A95C252" w14:textId="77777777" w:rsidR="00160F59" w:rsidRDefault="00160F59" w:rsidP="00160F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bookmarkStart w:id="8" w:name="z638"/>
      <w:bookmarkStart w:id="9" w:name="z637"/>
      <w:bookmarkEnd w:id="8"/>
      <w:bookmarkEnd w:id="9"/>
    </w:p>
    <w:p w14:paraId="6E4C9F33" w14:textId="77777777" w:rsidR="00160F59" w:rsidRPr="00F61AC4" w:rsidRDefault="00160F59" w:rsidP="00160F59">
      <w:pPr>
        <w:rPr>
          <w:lang w:val="kk-KZ"/>
        </w:rPr>
      </w:pPr>
    </w:p>
    <w:p w14:paraId="0C845873" w14:textId="77777777" w:rsidR="00160F59" w:rsidRPr="00E70D52" w:rsidRDefault="00160F59" w:rsidP="00160F59">
      <w:pPr>
        <w:rPr>
          <w:lang w:val="kk-KZ"/>
        </w:rPr>
      </w:pPr>
    </w:p>
    <w:p w14:paraId="4C41DD10" w14:textId="77777777" w:rsidR="00160F59" w:rsidRPr="003A34B5" w:rsidRDefault="00160F59" w:rsidP="00160F59">
      <w:pPr>
        <w:rPr>
          <w:lang w:val="kk-KZ"/>
        </w:rPr>
      </w:pPr>
    </w:p>
    <w:bookmarkEnd w:id="0"/>
    <w:p w14:paraId="4F7D5F08" w14:textId="77777777" w:rsidR="00D1761A" w:rsidRDefault="00D1761A"/>
    <w:sectPr w:rsidR="00D1761A" w:rsidSect="00D41149">
      <w:pgSz w:w="11906" w:h="16838"/>
      <w:pgMar w:top="851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C8"/>
    <w:rsid w:val="00160F59"/>
    <w:rsid w:val="003A4FBF"/>
    <w:rsid w:val="003B6C04"/>
    <w:rsid w:val="004476A8"/>
    <w:rsid w:val="005F770E"/>
    <w:rsid w:val="0070220B"/>
    <w:rsid w:val="007315C8"/>
    <w:rsid w:val="00A95C24"/>
    <w:rsid w:val="00B35DC8"/>
    <w:rsid w:val="00BA6068"/>
    <w:rsid w:val="00D1761A"/>
    <w:rsid w:val="00E75768"/>
    <w:rsid w:val="00E9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9442"/>
  <w15:chartTrackingRefBased/>
  <w15:docId w15:val="{BCF24A76-EE38-426F-BD6F-13782285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2000300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8</cp:revision>
  <dcterms:created xsi:type="dcterms:W3CDTF">2024-07-22T02:51:00Z</dcterms:created>
  <dcterms:modified xsi:type="dcterms:W3CDTF">2026-10-09T04:15:00Z</dcterms:modified>
</cp:coreProperties>
</file>