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2B223F" w14:textId="4FB57DC1" w:rsidR="00D631A4" w:rsidRPr="00D631A4" w:rsidRDefault="00D631A4" w:rsidP="00D631A4">
      <w:pPr>
        <w:pStyle w:val="1"/>
        <w:shd w:val="clear" w:color="auto" w:fill="FCFCFC"/>
        <w:tabs>
          <w:tab w:val="left" w:pos="142"/>
        </w:tabs>
        <w:spacing w:before="0" w:beforeAutospacing="0" w:after="0" w:afterAutospacing="0" w:line="276" w:lineRule="auto"/>
        <w:ind w:firstLine="709"/>
        <w:jc w:val="both"/>
        <w:rPr>
          <w:rFonts w:ascii="Arial" w:hAnsi="Arial" w:cs="Arial"/>
          <w:i/>
          <w:color w:val="0D0D0D"/>
          <w:sz w:val="32"/>
          <w:szCs w:val="32"/>
          <w:lang w:val="kk-KZ"/>
        </w:rPr>
      </w:pPr>
      <w:r w:rsidRPr="00D631A4">
        <w:rPr>
          <w:rFonts w:ascii="Arial" w:hAnsi="Arial" w:cs="Arial"/>
          <w:i/>
          <w:color w:val="0D0D0D"/>
          <w:sz w:val="32"/>
          <w:szCs w:val="32"/>
        </w:rPr>
        <w:t>https://www.gov.kz/memleket/entities/kds</w:t>
      </w:r>
      <w:r w:rsidRPr="00D631A4">
        <w:rPr>
          <w:rFonts w:ascii="Arial" w:hAnsi="Arial" w:cs="Arial"/>
          <w:i/>
          <w:color w:val="0D0D0D"/>
          <w:sz w:val="32"/>
          <w:szCs w:val="32"/>
          <w:lang w:val="kk-KZ"/>
        </w:rPr>
        <w:t>:</w:t>
      </w:r>
    </w:p>
    <w:p w14:paraId="298E08A5" w14:textId="357208E7" w:rsidR="0065798E" w:rsidRPr="00516064" w:rsidRDefault="0065798E" w:rsidP="00D631A4">
      <w:pPr>
        <w:pStyle w:val="1"/>
        <w:shd w:val="clear" w:color="auto" w:fill="FCFCFC"/>
        <w:tabs>
          <w:tab w:val="left" w:pos="142"/>
        </w:tabs>
        <w:spacing w:before="0" w:beforeAutospacing="0" w:after="0" w:afterAutospacing="0" w:line="276" w:lineRule="auto"/>
        <w:ind w:firstLine="709"/>
        <w:jc w:val="both"/>
        <w:rPr>
          <w:rFonts w:ascii="Arial" w:hAnsi="Arial" w:cs="Arial"/>
          <w:b w:val="0"/>
          <w:color w:val="0D0D0D"/>
          <w:sz w:val="32"/>
          <w:szCs w:val="32"/>
          <w:u w:val="single"/>
          <w:lang w:val="kk-KZ"/>
        </w:rPr>
      </w:pPr>
      <w:proofErr w:type="spellStart"/>
      <w:r w:rsidRPr="00D631A4">
        <w:rPr>
          <w:rFonts w:ascii="Arial" w:hAnsi="Arial" w:cs="Arial"/>
          <w:b w:val="0"/>
          <w:color w:val="0D0D0D"/>
          <w:sz w:val="32"/>
          <w:szCs w:val="32"/>
          <w:u w:val="single"/>
        </w:rPr>
        <w:t>Мердігердің</w:t>
      </w:r>
      <w:proofErr w:type="spellEnd"/>
      <w:r w:rsidRPr="00D631A4">
        <w:rPr>
          <w:rFonts w:ascii="Arial" w:hAnsi="Arial" w:cs="Arial"/>
          <w:b w:val="0"/>
          <w:color w:val="0D0D0D"/>
          <w:sz w:val="32"/>
          <w:szCs w:val="32"/>
          <w:u w:val="single"/>
        </w:rPr>
        <w:t xml:space="preserve"> </w:t>
      </w:r>
      <w:proofErr w:type="spellStart"/>
      <w:r w:rsidRPr="00D631A4">
        <w:rPr>
          <w:rFonts w:ascii="Arial" w:hAnsi="Arial" w:cs="Arial"/>
          <w:b w:val="0"/>
          <w:color w:val="0D0D0D"/>
          <w:sz w:val="32"/>
          <w:szCs w:val="32"/>
          <w:u w:val="single"/>
        </w:rPr>
        <w:t>сметасы</w:t>
      </w:r>
      <w:proofErr w:type="spellEnd"/>
      <w:r w:rsidRPr="00D631A4">
        <w:rPr>
          <w:rFonts w:ascii="Arial" w:hAnsi="Arial" w:cs="Arial"/>
          <w:b w:val="0"/>
          <w:color w:val="0D0D0D"/>
          <w:sz w:val="32"/>
          <w:szCs w:val="32"/>
          <w:u w:val="single"/>
        </w:rPr>
        <w:t xml:space="preserve"> (</w:t>
      </w:r>
      <w:proofErr w:type="spellStart"/>
      <w:r w:rsidRPr="00D631A4">
        <w:rPr>
          <w:rFonts w:ascii="Arial" w:hAnsi="Arial" w:cs="Arial"/>
          <w:b w:val="0"/>
          <w:color w:val="0D0D0D"/>
          <w:sz w:val="32"/>
          <w:szCs w:val="32"/>
          <w:u w:val="single"/>
        </w:rPr>
        <w:t>офертасы</w:t>
      </w:r>
      <w:proofErr w:type="spellEnd"/>
      <w:r w:rsidRPr="00D631A4">
        <w:rPr>
          <w:rFonts w:ascii="Arial" w:hAnsi="Arial" w:cs="Arial"/>
          <w:b w:val="0"/>
          <w:color w:val="0D0D0D"/>
          <w:sz w:val="32"/>
          <w:szCs w:val="32"/>
          <w:u w:val="single"/>
        </w:rPr>
        <w:t xml:space="preserve">): </w:t>
      </w:r>
      <w:proofErr w:type="spellStart"/>
      <w:r w:rsidRPr="00D631A4">
        <w:rPr>
          <w:rFonts w:ascii="Arial" w:hAnsi="Arial" w:cs="Arial"/>
          <w:b w:val="0"/>
          <w:color w:val="0D0D0D"/>
          <w:sz w:val="32"/>
          <w:szCs w:val="32"/>
          <w:u w:val="single"/>
        </w:rPr>
        <w:t>бұл</w:t>
      </w:r>
      <w:proofErr w:type="spellEnd"/>
      <w:r w:rsidRPr="00D631A4">
        <w:rPr>
          <w:rFonts w:ascii="Arial" w:hAnsi="Arial" w:cs="Arial"/>
          <w:b w:val="0"/>
          <w:color w:val="0D0D0D"/>
          <w:sz w:val="32"/>
          <w:szCs w:val="32"/>
          <w:u w:val="single"/>
        </w:rPr>
        <w:t xml:space="preserve"> не және оны </w:t>
      </w:r>
      <w:proofErr w:type="spellStart"/>
      <w:r w:rsidRPr="00D631A4">
        <w:rPr>
          <w:rFonts w:ascii="Arial" w:hAnsi="Arial" w:cs="Arial"/>
          <w:b w:val="0"/>
          <w:color w:val="0D0D0D"/>
          <w:sz w:val="32"/>
          <w:szCs w:val="32"/>
          <w:u w:val="single"/>
        </w:rPr>
        <w:t>қалай</w:t>
      </w:r>
      <w:proofErr w:type="spellEnd"/>
      <w:r w:rsidRPr="00D631A4">
        <w:rPr>
          <w:rFonts w:ascii="Arial" w:hAnsi="Arial" w:cs="Arial"/>
          <w:b w:val="0"/>
          <w:color w:val="0D0D0D"/>
          <w:sz w:val="32"/>
          <w:szCs w:val="32"/>
          <w:u w:val="single"/>
        </w:rPr>
        <w:t xml:space="preserve"> </w:t>
      </w:r>
      <w:proofErr w:type="spellStart"/>
      <w:proofErr w:type="gramStart"/>
      <w:r w:rsidRPr="00D631A4">
        <w:rPr>
          <w:rFonts w:ascii="Arial" w:hAnsi="Arial" w:cs="Arial"/>
          <w:b w:val="0"/>
          <w:color w:val="0D0D0D"/>
          <w:sz w:val="32"/>
          <w:szCs w:val="32"/>
          <w:u w:val="single"/>
        </w:rPr>
        <w:t>жасау</w:t>
      </w:r>
      <w:proofErr w:type="gramEnd"/>
      <w:r w:rsidRPr="00D631A4">
        <w:rPr>
          <w:rFonts w:ascii="Arial" w:hAnsi="Arial" w:cs="Arial"/>
          <w:b w:val="0"/>
          <w:color w:val="0D0D0D"/>
          <w:sz w:val="32"/>
          <w:szCs w:val="32"/>
          <w:u w:val="single"/>
        </w:rPr>
        <w:t>ға</w:t>
      </w:r>
      <w:proofErr w:type="spellEnd"/>
      <w:r w:rsidRPr="00D631A4">
        <w:rPr>
          <w:rFonts w:ascii="Arial" w:hAnsi="Arial" w:cs="Arial"/>
          <w:b w:val="0"/>
          <w:color w:val="0D0D0D"/>
          <w:sz w:val="32"/>
          <w:szCs w:val="32"/>
          <w:u w:val="single"/>
        </w:rPr>
        <w:t xml:space="preserve"> </w:t>
      </w:r>
      <w:proofErr w:type="spellStart"/>
      <w:r w:rsidRPr="00D631A4">
        <w:rPr>
          <w:rFonts w:ascii="Arial" w:hAnsi="Arial" w:cs="Arial"/>
          <w:b w:val="0"/>
          <w:color w:val="0D0D0D"/>
          <w:sz w:val="32"/>
          <w:szCs w:val="32"/>
          <w:u w:val="single"/>
        </w:rPr>
        <w:t>болады</w:t>
      </w:r>
      <w:proofErr w:type="spellEnd"/>
    </w:p>
    <w:p w14:paraId="4AE9BFAB" w14:textId="77777777" w:rsidR="00727228" w:rsidRPr="00D631A4" w:rsidRDefault="00727228"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p>
    <w:p w14:paraId="1107EDEC" w14:textId="6452A905" w:rsidR="00727228" w:rsidRPr="00D631A4" w:rsidRDefault="0065798E"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Fonts w:ascii="Arial" w:hAnsi="Arial" w:cs="Arial"/>
          <w:color w:val="0D0D0D"/>
          <w:sz w:val="32"/>
          <w:szCs w:val="32"/>
        </w:rPr>
        <w:t>Заңды тұлғалардың мүлікті пайдалану, тауарларды өндіру</w:t>
      </w:r>
      <w:r w:rsidRPr="00D631A4">
        <w:rPr>
          <w:rFonts w:ascii="Arial" w:hAnsi="Arial" w:cs="Arial"/>
          <w:color w:val="0D0D0D"/>
          <w:sz w:val="32"/>
          <w:szCs w:val="32"/>
          <w:lang w:val="kk-KZ"/>
        </w:rPr>
        <w:t>,</w:t>
      </w:r>
      <w:r w:rsidRPr="00D631A4">
        <w:rPr>
          <w:rFonts w:ascii="Arial" w:hAnsi="Arial" w:cs="Arial"/>
          <w:color w:val="0D0D0D"/>
          <w:sz w:val="32"/>
          <w:szCs w:val="32"/>
        </w:rPr>
        <w:t xml:space="preserve"> сату, жұмыстарды орындау, қызметтерді көрсету арқылы таза кіріс алуға бағытталған, жеке меншік құқығына (жеке кәсіпкерлік) не мемлекеттік </w:t>
      </w:r>
      <w:proofErr w:type="gramStart"/>
      <w:r w:rsidRPr="00D631A4">
        <w:rPr>
          <w:rFonts w:ascii="Arial" w:hAnsi="Arial" w:cs="Arial"/>
          <w:color w:val="0D0D0D"/>
          <w:sz w:val="32"/>
          <w:szCs w:val="32"/>
        </w:rPr>
        <w:t>к</w:t>
      </w:r>
      <w:proofErr w:type="gramEnd"/>
      <w:r w:rsidRPr="00D631A4">
        <w:rPr>
          <w:rFonts w:ascii="Arial" w:hAnsi="Arial" w:cs="Arial"/>
          <w:color w:val="0D0D0D"/>
          <w:sz w:val="32"/>
          <w:szCs w:val="32"/>
        </w:rPr>
        <w:t xml:space="preserve">әсіпорынның шаруашылық жүргізу немесе жедел басқару құқығына (мемлекеттік кәсіпкерлік) негізделген дербес, бастамашылық </w:t>
      </w:r>
      <w:proofErr w:type="spellStart"/>
      <w:r w:rsidRPr="00D631A4">
        <w:rPr>
          <w:rFonts w:ascii="Arial" w:hAnsi="Arial" w:cs="Arial"/>
          <w:color w:val="0D0D0D"/>
          <w:sz w:val="32"/>
          <w:szCs w:val="32"/>
        </w:rPr>
        <w:t>қызметі</w:t>
      </w:r>
      <w:proofErr w:type="spellEnd"/>
      <w:r w:rsidRPr="00D631A4">
        <w:rPr>
          <w:rFonts w:ascii="Arial" w:hAnsi="Arial" w:cs="Arial"/>
          <w:color w:val="0D0D0D"/>
          <w:sz w:val="32"/>
          <w:szCs w:val="32"/>
        </w:rPr>
        <w:t xml:space="preserve"> </w:t>
      </w:r>
      <w:proofErr w:type="spellStart"/>
      <w:proofErr w:type="gramStart"/>
      <w:r w:rsidRPr="00D631A4">
        <w:rPr>
          <w:rFonts w:ascii="Arial" w:hAnsi="Arial" w:cs="Arial"/>
          <w:color w:val="0D0D0D"/>
          <w:sz w:val="32"/>
          <w:szCs w:val="32"/>
        </w:rPr>
        <w:t>к</w:t>
      </w:r>
      <w:proofErr w:type="gramEnd"/>
      <w:r w:rsidRPr="00D631A4">
        <w:rPr>
          <w:rFonts w:ascii="Arial" w:hAnsi="Arial" w:cs="Arial"/>
          <w:color w:val="0D0D0D"/>
          <w:sz w:val="32"/>
          <w:szCs w:val="32"/>
        </w:rPr>
        <w:t>әсіпкерлік</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болып</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табылады</w:t>
      </w:r>
      <w:proofErr w:type="spellEnd"/>
      <w:r w:rsidR="00D631A4">
        <w:rPr>
          <w:rStyle w:val="a3"/>
          <w:rFonts w:ascii="Arial" w:hAnsi="Arial" w:cs="Arial"/>
          <w:b w:val="0"/>
          <w:bCs w:val="0"/>
          <w:sz w:val="32"/>
          <w:szCs w:val="32"/>
        </w:rPr>
        <w:t>.</w:t>
      </w:r>
    </w:p>
    <w:p w14:paraId="0915DD96" w14:textId="77777777" w:rsidR="0065798E" w:rsidRPr="00D631A4" w:rsidRDefault="0065798E"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rPr>
      </w:pPr>
      <w:r w:rsidRPr="00D631A4">
        <w:rPr>
          <w:rFonts w:ascii="Arial" w:hAnsi="Arial" w:cs="Arial"/>
          <w:color w:val="0D0D0D"/>
          <w:sz w:val="32"/>
          <w:szCs w:val="32"/>
        </w:rPr>
        <w:t>Қазақстан Республикасында кәсіпкерлік еркіндігін қамтамасыз ететін құқықтық, экономикалық және әлеуметтік жағдайлар мен кепілдіктер, кәсіпкерлік субъектілері мен мемлекеттің өзара і</w:t>
      </w:r>
      <w:proofErr w:type="gramStart"/>
      <w:r w:rsidRPr="00D631A4">
        <w:rPr>
          <w:rFonts w:ascii="Arial" w:hAnsi="Arial" w:cs="Arial"/>
          <w:color w:val="0D0D0D"/>
          <w:sz w:val="32"/>
          <w:szCs w:val="32"/>
        </w:rPr>
        <w:t>с-</w:t>
      </w:r>
      <w:proofErr w:type="gramEnd"/>
      <w:r w:rsidRPr="00D631A4">
        <w:rPr>
          <w:rFonts w:ascii="Arial" w:hAnsi="Arial" w:cs="Arial"/>
          <w:color w:val="0D0D0D"/>
          <w:sz w:val="32"/>
          <w:szCs w:val="32"/>
        </w:rPr>
        <w:t xml:space="preserve">қимылына байланысты туындайтын қоғамдық қатынастарды, оның ішінде кәсіпкерлікті мемлекеттік реттеу мен қолдауды реттеу мәселелері Қазақстан Республикасының Кәсіпкерлік кодексінде </w:t>
      </w:r>
      <w:r w:rsidRPr="00395208">
        <w:rPr>
          <w:rFonts w:ascii="Arial" w:hAnsi="Arial" w:cs="Arial"/>
          <w:i/>
          <w:color w:val="0D0D0D"/>
          <w:szCs w:val="32"/>
        </w:rPr>
        <w:t>(бұдан ә</w:t>
      </w:r>
      <w:proofErr w:type="gramStart"/>
      <w:r w:rsidRPr="00395208">
        <w:rPr>
          <w:rFonts w:ascii="Arial" w:hAnsi="Arial" w:cs="Arial"/>
          <w:i/>
          <w:color w:val="0D0D0D"/>
          <w:szCs w:val="32"/>
        </w:rPr>
        <w:t>р</w:t>
      </w:r>
      <w:proofErr w:type="gramEnd"/>
      <w:r w:rsidRPr="00395208">
        <w:rPr>
          <w:rFonts w:ascii="Arial" w:hAnsi="Arial" w:cs="Arial"/>
          <w:i/>
          <w:color w:val="0D0D0D"/>
          <w:szCs w:val="32"/>
        </w:rPr>
        <w:t>і – Кодекс)</w:t>
      </w:r>
      <w:r w:rsidRPr="00395208">
        <w:rPr>
          <w:rFonts w:ascii="Arial" w:hAnsi="Arial" w:cs="Arial"/>
          <w:color w:val="0D0D0D"/>
          <w:szCs w:val="32"/>
        </w:rPr>
        <w:t xml:space="preserve"> </w:t>
      </w:r>
      <w:r w:rsidRPr="00D631A4">
        <w:rPr>
          <w:rFonts w:ascii="Arial" w:hAnsi="Arial" w:cs="Arial"/>
          <w:color w:val="0D0D0D"/>
          <w:sz w:val="32"/>
          <w:szCs w:val="32"/>
        </w:rPr>
        <w:t>айқындалған.</w:t>
      </w:r>
    </w:p>
    <w:p w14:paraId="346A26AA" w14:textId="377EDAAA" w:rsidR="0065798E" w:rsidRPr="00D631A4" w:rsidRDefault="0065798E"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rPr>
      </w:pPr>
      <w:proofErr w:type="spellStart"/>
      <w:proofErr w:type="gramStart"/>
      <w:r w:rsidRPr="00D631A4">
        <w:rPr>
          <w:rFonts w:ascii="Arial" w:hAnsi="Arial" w:cs="Arial"/>
          <w:color w:val="0D0D0D"/>
          <w:sz w:val="32"/>
          <w:szCs w:val="32"/>
        </w:rPr>
        <w:t>Кодекске</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сәйкес</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кәсіпкерлік</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қызмет</w:t>
      </w:r>
      <w:proofErr w:type="spellEnd"/>
      <w:r w:rsidRPr="00D631A4">
        <w:rPr>
          <w:rFonts w:ascii="Arial" w:hAnsi="Arial" w:cs="Arial"/>
          <w:color w:val="0D0D0D"/>
          <w:sz w:val="32"/>
          <w:szCs w:val="32"/>
        </w:rPr>
        <w:t xml:space="preserve"> кәсіпкердің атынан, оның тәуекелімен және мүліктік жауапкершілігімен жүзеге асырылады.</w:t>
      </w:r>
      <w:proofErr w:type="gramEnd"/>
      <w:r w:rsidRPr="00D631A4">
        <w:rPr>
          <w:rFonts w:ascii="Arial" w:hAnsi="Arial" w:cs="Arial"/>
          <w:color w:val="0D0D0D"/>
          <w:sz w:val="32"/>
          <w:szCs w:val="32"/>
        </w:rPr>
        <w:t xml:space="preserve"> Кәсіпкерлік қызметті жүзеге асыру кезінде </w:t>
      </w:r>
      <w:r w:rsidRPr="00D631A4">
        <w:rPr>
          <w:rFonts w:ascii="Arial" w:hAnsi="Arial" w:cs="Arial"/>
          <w:bCs/>
          <w:color w:val="0D0D0D"/>
          <w:sz w:val="32"/>
          <w:szCs w:val="32"/>
        </w:rPr>
        <w:t>жеке кәсіпкерлік субъектілері</w:t>
      </w:r>
      <w:r w:rsidRPr="00D631A4">
        <w:rPr>
          <w:rFonts w:ascii="Arial" w:hAnsi="Arial" w:cs="Arial"/>
          <w:color w:val="0D0D0D"/>
          <w:sz w:val="32"/>
          <w:szCs w:val="32"/>
        </w:rPr>
        <w:t xml:space="preserve"> Кодексте және Қазақстан Республикасының заңдарында белгіленген жағдайларды қоспағанда, </w:t>
      </w:r>
      <w:r w:rsidRPr="00D631A4">
        <w:rPr>
          <w:rFonts w:ascii="Arial" w:hAnsi="Arial" w:cs="Arial"/>
          <w:bCs/>
          <w:color w:val="0D0D0D"/>
          <w:sz w:val="32"/>
          <w:szCs w:val="32"/>
        </w:rPr>
        <w:t>өнді</w:t>
      </w:r>
      <w:proofErr w:type="gramStart"/>
      <w:r w:rsidRPr="00D631A4">
        <w:rPr>
          <w:rFonts w:ascii="Arial" w:hAnsi="Arial" w:cs="Arial"/>
          <w:bCs/>
          <w:color w:val="0D0D0D"/>
          <w:sz w:val="32"/>
          <w:szCs w:val="32"/>
        </w:rPr>
        <w:t>р</w:t>
      </w:r>
      <w:proofErr w:type="gramEnd"/>
      <w:r w:rsidRPr="00D631A4">
        <w:rPr>
          <w:rFonts w:ascii="Arial" w:hAnsi="Arial" w:cs="Arial"/>
          <w:bCs/>
          <w:color w:val="0D0D0D"/>
          <w:sz w:val="32"/>
          <w:szCs w:val="32"/>
        </w:rPr>
        <w:t>ілетін тауарларға, жұмыстарға,</w:t>
      </w:r>
      <w:r w:rsidRPr="00D631A4">
        <w:rPr>
          <w:rFonts w:ascii="Arial" w:hAnsi="Arial" w:cs="Arial"/>
          <w:color w:val="0D0D0D"/>
          <w:sz w:val="32"/>
          <w:szCs w:val="32"/>
        </w:rPr>
        <w:t xml:space="preserve"> көрсетілетін қызметтерге </w:t>
      </w:r>
      <w:r w:rsidRPr="00D631A4">
        <w:rPr>
          <w:rFonts w:ascii="Arial" w:hAnsi="Arial" w:cs="Arial"/>
          <w:bCs/>
          <w:color w:val="0D0D0D"/>
          <w:sz w:val="32"/>
          <w:szCs w:val="32"/>
        </w:rPr>
        <w:t>бағаларды дербес белгілеуге құқылы</w:t>
      </w:r>
      <w:r w:rsidRPr="00D631A4">
        <w:rPr>
          <w:rFonts w:ascii="Arial" w:hAnsi="Arial" w:cs="Arial"/>
          <w:color w:val="0D0D0D"/>
          <w:sz w:val="32"/>
          <w:szCs w:val="32"/>
        </w:rPr>
        <w:t xml:space="preserve">. Тауар-ақша және қатысушылардың </w:t>
      </w:r>
      <w:r w:rsidRPr="00D631A4">
        <w:rPr>
          <w:rFonts w:ascii="Arial" w:hAnsi="Arial" w:cs="Arial"/>
          <w:bCs/>
          <w:color w:val="0D0D0D"/>
          <w:sz w:val="32"/>
          <w:szCs w:val="32"/>
        </w:rPr>
        <w:t>теңдігіне негізделген өзге де мүліктік қатынастар, сондай-ақ</w:t>
      </w:r>
      <w:r w:rsidR="00457E91" w:rsidRPr="00D631A4">
        <w:rPr>
          <w:rFonts w:ascii="Arial" w:hAnsi="Arial" w:cs="Arial"/>
          <w:bCs/>
          <w:color w:val="0D0D0D"/>
          <w:sz w:val="32"/>
          <w:szCs w:val="32"/>
          <w:lang w:val="kk-KZ"/>
        </w:rPr>
        <w:t>,</w:t>
      </w:r>
      <w:r w:rsidRPr="00D631A4">
        <w:rPr>
          <w:rFonts w:ascii="Arial" w:hAnsi="Arial" w:cs="Arial"/>
          <w:bCs/>
          <w:color w:val="0D0D0D"/>
          <w:sz w:val="32"/>
          <w:szCs w:val="32"/>
        </w:rPr>
        <w:t xml:space="preserve"> мүлікке байланысты жеке мүліктік емес қатынастар Қазақстан Республикасының азаматтық заңнамасымен реттеледі</w:t>
      </w:r>
      <w:r w:rsidRPr="00D631A4">
        <w:rPr>
          <w:rFonts w:ascii="Arial" w:hAnsi="Arial" w:cs="Arial"/>
          <w:color w:val="0D0D0D"/>
          <w:sz w:val="32"/>
          <w:szCs w:val="32"/>
        </w:rPr>
        <w:t>. Егер Қазақстан Республикасы ратификациялаған халықаралық шартта осы Кодексте көзделгеннен ө</w:t>
      </w:r>
      <w:proofErr w:type="gramStart"/>
      <w:r w:rsidRPr="00D631A4">
        <w:rPr>
          <w:rFonts w:ascii="Arial" w:hAnsi="Arial" w:cs="Arial"/>
          <w:color w:val="0D0D0D"/>
          <w:sz w:val="32"/>
          <w:szCs w:val="32"/>
        </w:rPr>
        <w:t>згеше</w:t>
      </w:r>
      <w:proofErr w:type="gramEnd"/>
      <w:r w:rsidRPr="00D631A4">
        <w:rPr>
          <w:rFonts w:ascii="Arial" w:hAnsi="Arial" w:cs="Arial"/>
          <w:color w:val="0D0D0D"/>
          <w:sz w:val="32"/>
          <w:szCs w:val="32"/>
        </w:rPr>
        <w:t xml:space="preserve"> қағидалар белгіленсе, халықаралық шарттың қағидалары қолданылады.</w:t>
      </w:r>
    </w:p>
    <w:p w14:paraId="1DB86EFD" w14:textId="7CB80BE6" w:rsidR="003E119A" w:rsidRPr="00D631A4" w:rsidRDefault="003E119A"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rPr>
      </w:pPr>
      <w:proofErr w:type="spellStart"/>
      <w:r w:rsidRPr="00D631A4">
        <w:rPr>
          <w:rFonts w:ascii="Arial" w:hAnsi="Arial" w:cs="Arial"/>
          <w:color w:val="0D0D0D"/>
          <w:sz w:val="32"/>
          <w:szCs w:val="32"/>
        </w:rPr>
        <w:t>Қазақстан</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Республикасы</w:t>
      </w:r>
      <w:proofErr w:type="spellEnd"/>
      <w:r w:rsidRPr="00D631A4">
        <w:rPr>
          <w:rFonts w:ascii="Arial" w:hAnsi="Arial" w:cs="Arial"/>
          <w:color w:val="0D0D0D"/>
          <w:sz w:val="32"/>
          <w:szCs w:val="32"/>
        </w:rPr>
        <w:t xml:space="preserve"> </w:t>
      </w:r>
      <w:proofErr w:type="spellStart"/>
      <w:r w:rsidRPr="00D631A4">
        <w:rPr>
          <w:rFonts w:ascii="Arial" w:hAnsi="Arial" w:cs="Arial"/>
          <w:bCs/>
          <w:color w:val="0D0D0D"/>
          <w:sz w:val="32"/>
          <w:szCs w:val="32"/>
        </w:rPr>
        <w:t>Азаматтық</w:t>
      </w:r>
      <w:proofErr w:type="spellEnd"/>
      <w:r w:rsidRPr="00D631A4">
        <w:rPr>
          <w:rFonts w:ascii="Arial" w:hAnsi="Arial" w:cs="Arial"/>
          <w:bCs/>
          <w:color w:val="0D0D0D"/>
          <w:sz w:val="32"/>
          <w:szCs w:val="32"/>
        </w:rPr>
        <w:t xml:space="preserve"> </w:t>
      </w:r>
      <w:proofErr w:type="spellStart"/>
      <w:r w:rsidRPr="00D631A4">
        <w:rPr>
          <w:rFonts w:ascii="Arial" w:hAnsi="Arial" w:cs="Arial"/>
          <w:bCs/>
          <w:color w:val="0D0D0D"/>
          <w:sz w:val="32"/>
          <w:szCs w:val="32"/>
        </w:rPr>
        <w:t>кодексінің</w:t>
      </w:r>
      <w:proofErr w:type="spellEnd"/>
      <w:r w:rsidRPr="00D631A4">
        <w:rPr>
          <w:rFonts w:ascii="Arial" w:hAnsi="Arial" w:cs="Arial"/>
          <w:bCs/>
          <w:color w:val="0D0D0D"/>
          <w:sz w:val="32"/>
          <w:szCs w:val="32"/>
        </w:rPr>
        <w:t xml:space="preserve"> </w:t>
      </w:r>
      <w:r w:rsidRPr="00D631A4">
        <w:rPr>
          <w:rFonts w:ascii="Arial" w:hAnsi="Arial" w:cs="Arial"/>
          <w:bCs/>
          <w:color w:val="0D0D0D"/>
          <w:sz w:val="32"/>
          <w:szCs w:val="32"/>
          <w:lang w:val="kk-KZ"/>
        </w:rPr>
        <w:t>нормаларына</w:t>
      </w:r>
      <w:r w:rsidRPr="00D631A4">
        <w:rPr>
          <w:rFonts w:ascii="Arial" w:hAnsi="Arial" w:cs="Arial"/>
          <w:color w:val="0D0D0D"/>
          <w:sz w:val="32"/>
          <w:szCs w:val="32"/>
          <w:lang w:val="kk-KZ"/>
        </w:rPr>
        <w:t xml:space="preserve"> (</w:t>
      </w:r>
      <w:r w:rsidRPr="00D631A4">
        <w:rPr>
          <w:rFonts w:ascii="Arial" w:hAnsi="Arial" w:cs="Arial"/>
          <w:color w:val="0D0D0D"/>
          <w:sz w:val="32"/>
          <w:szCs w:val="32"/>
        </w:rPr>
        <w:t>621-ба</w:t>
      </w:r>
      <w:r w:rsidRPr="00D631A4">
        <w:rPr>
          <w:rFonts w:ascii="Arial" w:hAnsi="Arial" w:cs="Arial"/>
          <w:color w:val="0D0D0D"/>
          <w:sz w:val="32"/>
          <w:szCs w:val="32"/>
          <w:lang w:val="kk-KZ"/>
        </w:rPr>
        <w:t>п)</w:t>
      </w:r>
      <w:r w:rsidRPr="00D631A4">
        <w:rPr>
          <w:rFonts w:ascii="Arial" w:hAnsi="Arial" w:cs="Arial"/>
          <w:color w:val="0D0D0D"/>
          <w:sz w:val="32"/>
          <w:szCs w:val="32"/>
        </w:rPr>
        <w:t xml:space="preserve"> сәйкес жұмыстың </w:t>
      </w:r>
      <w:proofErr w:type="gramStart"/>
      <w:r w:rsidRPr="00D631A4">
        <w:rPr>
          <w:rFonts w:ascii="Arial" w:hAnsi="Arial" w:cs="Arial"/>
          <w:color w:val="0D0D0D"/>
          <w:sz w:val="32"/>
          <w:szCs w:val="32"/>
        </w:rPr>
        <w:t>ба</w:t>
      </w:r>
      <w:proofErr w:type="gramEnd"/>
      <w:r w:rsidRPr="00D631A4">
        <w:rPr>
          <w:rFonts w:ascii="Arial" w:hAnsi="Arial" w:cs="Arial"/>
          <w:color w:val="0D0D0D"/>
          <w:sz w:val="32"/>
          <w:szCs w:val="32"/>
        </w:rPr>
        <w:t>ғасы смета жасау арқылы айқындалуы мүмкін</w:t>
      </w:r>
      <w:r w:rsidRPr="00D631A4">
        <w:rPr>
          <w:rFonts w:ascii="Arial" w:hAnsi="Arial" w:cs="Arial"/>
          <w:color w:val="0D0D0D"/>
          <w:sz w:val="32"/>
          <w:szCs w:val="32"/>
          <w:lang w:val="kk-KZ"/>
        </w:rPr>
        <w:t xml:space="preserve"> екені белгіленген</w:t>
      </w:r>
      <w:r w:rsidRPr="00D631A4">
        <w:rPr>
          <w:rFonts w:ascii="Arial" w:hAnsi="Arial" w:cs="Arial"/>
          <w:color w:val="0D0D0D"/>
          <w:sz w:val="32"/>
          <w:szCs w:val="32"/>
        </w:rPr>
        <w:t xml:space="preserve">. Егер сметаны мердігер </w:t>
      </w:r>
      <w:r w:rsidRPr="00D631A4">
        <w:rPr>
          <w:rFonts w:ascii="Arial" w:hAnsi="Arial" w:cs="Arial"/>
          <w:color w:val="0D0D0D"/>
          <w:sz w:val="32"/>
          <w:szCs w:val="32"/>
        </w:rPr>
        <w:lastRenderedPageBreak/>
        <w:t>жасаса, ол тапсырыс беруші растаған сәттен бастап күшіне енеді және шарттың бі</w:t>
      </w:r>
      <w:proofErr w:type="gramStart"/>
      <w:r w:rsidRPr="00D631A4">
        <w:rPr>
          <w:rFonts w:ascii="Arial" w:hAnsi="Arial" w:cs="Arial"/>
          <w:color w:val="0D0D0D"/>
          <w:sz w:val="32"/>
          <w:szCs w:val="32"/>
        </w:rPr>
        <w:t>р</w:t>
      </w:r>
      <w:proofErr w:type="gramEnd"/>
      <w:r w:rsidRPr="00D631A4">
        <w:rPr>
          <w:rFonts w:ascii="Arial" w:hAnsi="Arial" w:cs="Arial"/>
          <w:color w:val="0D0D0D"/>
          <w:sz w:val="32"/>
          <w:szCs w:val="32"/>
        </w:rPr>
        <w:t xml:space="preserve"> бөлігіне айналады.</w:t>
      </w:r>
    </w:p>
    <w:p w14:paraId="779BB43A" w14:textId="3D3D5468" w:rsidR="003E119A" w:rsidRPr="00D631A4" w:rsidRDefault="003E119A"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proofErr w:type="spellStart"/>
      <w:r w:rsidRPr="00D631A4">
        <w:rPr>
          <w:rFonts w:ascii="Arial" w:hAnsi="Arial" w:cs="Arial"/>
          <w:color w:val="0D0D0D"/>
          <w:sz w:val="32"/>
          <w:szCs w:val="32"/>
        </w:rPr>
        <w:t>Сонымен</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қатар</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құрылыс</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объектілерінің</w:t>
      </w:r>
      <w:proofErr w:type="spellEnd"/>
      <w:r w:rsidRPr="00D631A4">
        <w:rPr>
          <w:rFonts w:ascii="Arial" w:hAnsi="Arial" w:cs="Arial"/>
          <w:color w:val="0D0D0D"/>
          <w:sz w:val="32"/>
          <w:szCs w:val="32"/>
        </w:rPr>
        <w:t xml:space="preserve"> шарт бағасын айқындау үшін сәулет, қала құрылысы және құрылыс қызметі саласындағы заңнама нормалары, сондай-ақ</w:t>
      </w:r>
      <w:r w:rsidRPr="00D631A4">
        <w:rPr>
          <w:rFonts w:ascii="Arial" w:hAnsi="Arial" w:cs="Arial"/>
          <w:color w:val="0D0D0D"/>
          <w:sz w:val="32"/>
          <w:szCs w:val="32"/>
          <w:lang w:val="kk-KZ"/>
        </w:rPr>
        <w:t>,</w:t>
      </w:r>
      <w:r w:rsidRPr="00D631A4">
        <w:rPr>
          <w:rFonts w:ascii="Arial" w:hAnsi="Arial" w:cs="Arial"/>
          <w:color w:val="0D0D0D"/>
          <w:sz w:val="32"/>
          <w:szCs w:val="32"/>
        </w:rPr>
        <w:t xml:space="preserve"> </w:t>
      </w:r>
      <w:proofErr w:type="gramStart"/>
      <w:r w:rsidRPr="00D631A4">
        <w:rPr>
          <w:rFonts w:ascii="Arial" w:hAnsi="Arial" w:cs="Arial"/>
          <w:color w:val="0D0D0D"/>
          <w:sz w:val="32"/>
          <w:szCs w:val="32"/>
        </w:rPr>
        <w:t>ба</w:t>
      </w:r>
      <w:proofErr w:type="gramEnd"/>
      <w:r w:rsidRPr="00D631A4">
        <w:rPr>
          <w:rFonts w:ascii="Arial" w:hAnsi="Arial" w:cs="Arial"/>
          <w:color w:val="0D0D0D"/>
          <w:sz w:val="32"/>
          <w:szCs w:val="32"/>
        </w:rPr>
        <w:t>ға белгілеу жөніндегі қолданыстағы заңға тәуелді нормативтік актілер қосымша қолданылады.</w:t>
      </w:r>
      <w:r w:rsidRPr="00D631A4">
        <w:rPr>
          <w:rFonts w:ascii="Arial" w:hAnsi="Arial" w:cs="Arial"/>
          <w:color w:val="0D0D0D"/>
          <w:sz w:val="32"/>
          <w:szCs w:val="32"/>
          <w:lang w:val="kk-KZ"/>
        </w:rPr>
        <w:t xml:space="preserve"> </w:t>
      </w:r>
    </w:p>
    <w:p w14:paraId="457427B0" w14:textId="71FE32FA" w:rsidR="003E119A" w:rsidRPr="00D631A4" w:rsidRDefault="003E119A"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rPr>
      </w:pPr>
      <w:r w:rsidRPr="00D631A4">
        <w:rPr>
          <w:rFonts w:ascii="Arial" w:hAnsi="Arial" w:cs="Arial"/>
          <w:bCs/>
          <w:color w:val="0D0D0D"/>
          <w:sz w:val="32"/>
          <w:szCs w:val="32"/>
        </w:rPr>
        <w:t xml:space="preserve">2026 </w:t>
      </w:r>
      <w:proofErr w:type="spellStart"/>
      <w:r w:rsidRPr="00D631A4">
        <w:rPr>
          <w:rFonts w:ascii="Arial" w:hAnsi="Arial" w:cs="Arial"/>
          <w:bCs/>
          <w:color w:val="0D0D0D"/>
          <w:sz w:val="32"/>
          <w:szCs w:val="32"/>
        </w:rPr>
        <w:t>жылдан</w:t>
      </w:r>
      <w:proofErr w:type="spellEnd"/>
      <w:r w:rsidRPr="00D631A4">
        <w:rPr>
          <w:rFonts w:ascii="Arial" w:hAnsi="Arial" w:cs="Arial"/>
          <w:bCs/>
          <w:color w:val="0D0D0D"/>
          <w:sz w:val="32"/>
          <w:szCs w:val="32"/>
        </w:rPr>
        <w:t xml:space="preserve"> </w:t>
      </w:r>
      <w:proofErr w:type="spellStart"/>
      <w:r w:rsidRPr="00D631A4">
        <w:rPr>
          <w:rFonts w:ascii="Arial" w:hAnsi="Arial" w:cs="Arial"/>
          <w:bCs/>
          <w:color w:val="0D0D0D"/>
          <w:sz w:val="32"/>
          <w:szCs w:val="32"/>
        </w:rPr>
        <w:t>бастап</w:t>
      </w:r>
      <w:proofErr w:type="spellEnd"/>
      <w:r w:rsidRPr="00D631A4">
        <w:rPr>
          <w:rFonts w:ascii="Arial" w:hAnsi="Arial" w:cs="Arial"/>
          <w:bCs/>
          <w:color w:val="0D0D0D"/>
          <w:sz w:val="32"/>
          <w:szCs w:val="32"/>
        </w:rPr>
        <w:t xml:space="preserve"> </w:t>
      </w:r>
      <w:proofErr w:type="spellStart"/>
      <w:r w:rsidRPr="00D631A4">
        <w:rPr>
          <w:rFonts w:ascii="Arial" w:hAnsi="Arial" w:cs="Arial"/>
          <w:bCs/>
          <w:color w:val="0D0D0D"/>
          <w:sz w:val="32"/>
          <w:szCs w:val="32"/>
        </w:rPr>
        <w:t>Қазақстан</w:t>
      </w:r>
      <w:proofErr w:type="spellEnd"/>
      <w:r w:rsidRPr="00D631A4">
        <w:rPr>
          <w:rFonts w:ascii="Arial" w:hAnsi="Arial" w:cs="Arial"/>
          <w:bCs/>
          <w:color w:val="0D0D0D"/>
          <w:sz w:val="32"/>
          <w:szCs w:val="32"/>
        </w:rPr>
        <w:t xml:space="preserve"> Республикасының Құрылыс кодексі қолданыста, онда құрылыс мердігерлігіне, жобалау-сметалық құ</w:t>
      </w:r>
      <w:proofErr w:type="gramStart"/>
      <w:r w:rsidRPr="00D631A4">
        <w:rPr>
          <w:rFonts w:ascii="Arial" w:hAnsi="Arial" w:cs="Arial"/>
          <w:bCs/>
          <w:color w:val="0D0D0D"/>
          <w:sz w:val="32"/>
          <w:szCs w:val="32"/>
        </w:rPr>
        <w:t>жаттама</w:t>
      </w:r>
      <w:proofErr w:type="gramEnd"/>
      <w:r w:rsidRPr="00D631A4">
        <w:rPr>
          <w:rFonts w:ascii="Arial" w:hAnsi="Arial" w:cs="Arial"/>
          <w:bCs/>
          <w:color w:val="0D0D0D"/>
          <w:sz w:val="32"/>
          <w:szCs w:val="32"/>
        </w:rPr>
        <w:t>ға және шарт баға белгілеуге қатысты арнайы ережелер көзделген.</w:t>
      </w:r>
      <w:r w:rsidRPr="00D631A4">
        <w:rPr>
          <w:rFonts w:ascii="Arial" w:hAnsi="Arial" w:cs="Arial"/>
          <w:color w:val="0D0D0D"/>
          <w:sz w:val="32"/>
          <w:szCs w:val="32"/>
        </w:rPr>
        <w:t xml:space="preserve"> Бұдан </w:t>
      </w:r>
      <w:r w:rsidRPr="00D631A4">
        <w:rPr>
          <w:rFonts w:ascii="Arial" w:hAnsi="Arial" w:cs="Arial"/>
          <w:color w:val="0D0D0D"/>
          <w:sz w:val="32"/>
          <w:szCs w:val="32"/>
          <w:lang w:val="kk-KZ"/>
        </w:rPr>
        <w:t>өзге</w:t>
      </w:r>
      <w:r w:rsidRPr="00D631A4">
        <w:rPr>
          <w:rFonts w:ascii="Arial" w:hAnsi="Arial" w:cs="Arial"/>
          <w:color w:val="0D0D0D"/>
          <w:sz w:val="32"/>
          <w:szCs w:val="32"/>
        </w:rPr>
        <w:t>, мемлекеттік инвестициялар есебінен қаржыландырылатын объектілер үшін Мемлекеттік инвестициялар есебінен құрылыс объектілерінің құрылыс құнын айқындау</w:t>
      </w:r>
      <w:r w:rsidRPr="00D631A4">
        <w:rPr>
          <w:rFonts w:ascii="Arial" w:hAnsi="Arial" w:cs="Arial"/>
          <w:color w:val="0D0D0D"/>
          <w:sz w:val="32"/>
          <w:szCs w:val="32"/>
          <w:lang w:val="kk-KZ"/>
        </w:rPr>
        <w:t>дың арнайы</w:t>
      </w:r>
      <w:r w:rsidRPr="00D631A4">
        <w:rPr>
          <w:rFonts w:ascii="Arial" w:hAnsi="Arial" w:cs="Arial"/>
          <w:color w:val="0D0D0D"/>
          <w:sz w:val="32"/>
          <w:szCs w:val="32"/>
        </w:rPr>
        <w:t xml:space="preserve"> қағидалары </w:t>
      </w:r>
      <w:r w:rsidRPr="00395208">
        <w:rPr>
          <w:rFonts w:ascii="Arial" w:hAnsi="Arial" w:cs="Arial"/>
          <w:i/>
          <w:color w:val="0D0D0D"/>
          <w:szCs w:val="32"/>
        </w:rPr>
        <w:t>(бұдан ә</w:t>
      </w:r>
      <w:proofErr w:type="gramStart"/>
      <w:r w:rsidRPr="00395208">
        <w:rPr>
          <w:rFonts w:ascii="Arial" w:hAnsi="Arial" w:cs="Arial"/>
          <w:i/>
          <w:color w:val="0D0D0D"/>
          <w:szCs w:val="32"/>
        </w:rPr>
        <w:t>р</w:t>
      </w:r>
      <w:proofErr w:type="gramEnd"/>
      <w:r w:rsidRPr="00395208">
        <w:rPr>
          <w:rFonts w:ascii="Arial" w:hAnsi="Arial" w:cs="Arial"/>
          <w:i/>
          <w:color w:val="0D0D0D"/>
          <w:szCs w:val="32"/>
        </w:rPr>
        <w:t xml:space="preserve">і – Қағидалар) </w:t>
      </w:r>
      <w:r w:rsidRPr="00395208">
        <w:rPr>
          <w:rFonts w:ascii="Arial" w:hAnsi="Arial" w:cs="Arial"/>
          <w:i/>
          <w:color w:val="0D0D0D"/>
          <w:szCs w:val="32"/>
          <w:lang w:val="kk-KZ"/>
        </w:rPr>
        <w:t>(</w:t>
      </w:r>
      <w:r w:rsidRPr="00395208">
        <w:rPr>
          <w:rFonts w:ascii="Arial" w:hAnsi="Arial" w:cs="Arial"/>
          <w:i/>
          <w:color w:val="0D0D0D"/>
          <w:szCs w:val="32"/>
        </w:rPr>
        <w:t>Қазақстан Республикасы Өнеркәсіп және құрылыс министрінің 2026 жылғы 15 мамырдағы № 239 бұйрығы</w:t>
      </w:r>
      <w:r w:rsidRPr="00395208">
        <w:rPr>
          <w:rFonts w:ascii="Arial" w:hAnsi="Arial" w:cs="Arial"/>
          <w:i/>
          <w:color w:val="0D0D0D"/>
          <w:szCs w:val="32"/>
          <w:lang w:val="kk-KZ"/>
        </w:rPr>
        <w:t>)</w:t>
      </w:r>
      <w:r w:rsidRPr="00395208">
        <w:rPr>
          <w:rFonts w:ascii="Arial" w:hAnsi="Arial" w:cs="Arial"/>
          <w:color w:val="0D0D0D"/>
          <w:szCs w:val="32"/>
        </w:rPr>
        <w:t xml:space="preserve"> </w:t>
      </w:r>
      <w:r w:rsidRPr="00D631A4">
        <w:rPr>
          <w:rFonts w:ascii="Arial" w:hAnsi="Arial" w:cs="Arial"/>
          <w:color w:val="0D0D0D"/>
          <w:sz w:val="32"/>
          <w:szCs w:val="32"/>
        </w:rPr>
        <w:t>қолданылады.</w:t>
      </w:r>
    </w:p>
    <w:p w14:paraId="6BD8ECD9" w14:textId="5E8F644D" w:rsidR="00B42770" w:rsidRPr="00D631A4" w:rsidRDefault="00AA2FF4"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Fonts w:ascii="Arial" w:hAnsi="Arial" w:cs="Arial"/>
          <w:color w:val="0D0D0D"/>
          <w:sz w:val="32"/>
          <w:szCs w:val="32"/>
        </w:rPr>
        <w:t xml:space="preserve">Құрылыс кодексіне сәйкес құрылыстағы </w:t>
      </w:r>
      <w:proofErr w:type="gramStart"/>
      <w:r w:rsidRPr="00D631A4">
        <w:rPr>
          <w:rFonts w:ascii="Arial" w:hAnsi="Arial" w:cs="Arial"/>
          <w:color w:val="0D0D0D"/>
          <w:sz w:val="32"/>
          <w:szCs w:val="32"/>
        </w:rPr>
        <w:t>ба</w:t>
      </w:r>
      <w:proofErr w:type="gramEnd"/>
      <w:r w:rsidRPr="00D631A4">
        <w:rPr>
          <w:rFonts w:ascii="Arial" w:hAnsi="Arial" w:cs="Arial"/>
          <w:color w:val="0D0D0D"/>
          <w:sz w:val="32"/>
          <w:szCs w:val="32"/>
        </w:rPr>
        <w:t>ға белгілеу процесі мынадай кезеңдерді қамтиды</w:t>
      </w:r>
      <w:r w:rsidR="00B42770" w:rsidRPr="00D631A4">
        <w:rPr>
          <w:rStyle w:val="a3"/>
          <w:rFonts w:ascii="Arial" w:hAnsi="Arial" w:cs="Arial"/>
          <w:b w:val="0"/>
          <w:bCs w:val="0"/>
          <w:sz w:val="32"/>
          <w:szCs w:val="32"/>
        </w:rPr>
        <w:t>:</w:t>
      </w:r>
    </w:p>
    <w:p w14:paraId="209C5C0B" w14:textId="142C0A2C" w:rsidR="00B42770" w:rsidRPr="00D631A4" w:rsidRDefault="00AA2FF4" w:rsidP="00D631A4">
      <w:pPr>
        <w:pStyle w:val="x1yc453h"/>
        <w:shd w:val="clear" w:color="auto" w:fill="FCFCFC"/>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color w:val="0D0D0D"/>
          <w:sz w:val="32"/>
          <w:szCs w:val="32"/>
        </w:rPr>
        <w:t xml:space="preserve">1-кезең – </w:t>
      </w:r>
      <w:r w:rsidRPr="00D631A4">
        <w:rPr>
          <w:rFonts w:ascii="Arial" w:hAnsi="Arial" w:cs="Arial"/>
          <w:color w:val="0D0D0D"/>
          <w:sz w:val="32"/>
          <w:szCs w:val="32"/>
        </w:rPr>
        <w:t xml:space="preserve">құрылыс алдындағы құжаттама мен құрылыс жобасын әзірлеу </w:t>
      </w:r>
      <w:r w:rsidRPr="00D631A4">
        <w:rPr>
          <w:rFonts w:ascii="Arial" w:hAnsi="Arial" w:cs="Arial"/>
          <w:color w:val="0D0D0D"/>
          <w:sz w:val="32"/>
          <w:szCs w:val="32"/>
          <w:lang w:val="kk-KZ"/>
        </w:rPr>
        <w:t xml:space="preserve">сатысында </w:t>
      </w:r>
      <w:r w:rsidRPr="00D631A4">
        <w:rPr>
          <w:rStyle w:val="a3"/>
          <w:rFonts w:ascii="Arial" w:hAnsi="Arial" w:cs="Arial"/>
          <w:b w:val="0"/>
          <w:bCs w:val="0"/>
          <w:color w:val="0D0D0D"/>
          <w:sz w:val="32"/>
          <w:szCs w:val="32"/>
        </w:rPr>
        <w:t>құрылыс құнының сметалық құнын қалыптастыру.</w:t>
      </w:r>
    </w:p>
    <w:p w14:paraId="5FD84A5E" w14:textId="20094E75" w:rsidR="00AA2FF4" w:rsidRPr="00395208" w:rsidRDefault="00AA2FF4"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i/>
          <w:iCs/>
          <w:color w:val="0D0D0D"/>
          <w:szCs w:val="32"/>
          <w:lang w:val="kk-KZ"/>
        </w:rPr>
      </w:pPr>
      <w:r w:rsidRPr="00395208">
        <w:rPr>
          <w:rStyle w:val="a3"/>
          <w:rFonts w:ascii="Arial" w:hAnsi="Arial" w:cs="Arial"/>
          <w:b w:val="0"/>
          <w:bCs w:val="0"/>
          <w:i/>
          <w:iCs/>
          <w:color w:val="0D0D0D"/>
          <w:szCs w:val="32"/>
        </w:rPr>
        <w:t>АНЫҚТАМА:</w:t>
      </w:r>
      <w:r w:rsidRPr="00395208">
        <w:rPr>
          <w:rFonts w:ascii="Arial" w:hAnsi="Arial" w:cs="Arial"/>
          <w:i/>
          <w:iCs/>
          <w:color w:val="0D0D0D"/>
          <w:szCs w:val="32"/>
        </w:rPr>
        <w:t xml:space="preserve"> </w:t>
      </w:r>
      <w:proofErr w:type="spellStart"/>
      <w:r w:rsidRPr="00395208">
        <w:rPr>
          <w:rFonts w:ascii="Arial" w:hAnsi="Arial" w:cs="Arial"/>
          <w:i/>
          <w:iCs/>
          <w:color w:val="0D0D0D"/>
          <w:szCs w:val="32"/>
        </w:rPr>
        <w:t>Құрылыстың</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сметалық</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құны</w:t>
      </w:r>
      <w:proofErr w:type="spellEnd"/>
      <w:r w:rsidRPr="00395208">
        <w:rPr>
          <w:rFonts w:ascii="Arial" w:hAnsi="Arial" w:cs="Arial"/>
          <w:i/>
          <w:iCs/>
          <w:color w:val="0D0D0D"/>
          <w:szCs w:val="32"/>
        </w:rPr>
        <w:t xml:space="preserve"> </w:t>
      </w:r>
      <w:proofErr w:type="spellStart"/>
      <w:proofErr w:type="gramStart"/>
      <w:r w:rsidRPr="00395208">
        <w:rPr>
          <w:rFonts w:ascii="Arial" w:hAnsi="Arial" w:cs="Arial"/>
          <w:i/>
          <w:iCs/>
          <w:color w:val="0D0D0D"/>
          <w:szCs w:val="32"/>
        </w:rPr>
        <w:t>жа</w:t>
      </w:r>
      <w:proofErr w:type="gramEnd"/>
      <w:r w:rsidRPr="00395208">
        <w:rPr>
          <w:rFonts w:ascii="Arial" w:hAnsi="Arial" w:cs="Arial"/>
          <w:i/>
          <w:iCs/>
          <w:color w:val="0D0D0D"/>
          <w:szCs w:val="32"/>
        </w:rPr>
        <w:t>ңа</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ғимараттар</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құрылыстар</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және</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олардың</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кешендерін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коммуникацияларды</w:t>
      </w:r>
      <w:proofErr w:type="spellEnd"/>
      <w:r w:rsidRPr="00395208">
        <w:rPr>
          <w:rFonts w:ascii="Arial" w:hAnsi="Arial" w:cs="Arial"/>
          <w:i/>
          <w:iCs/>
          <w:color w:val="0D0D0D"/>
          <w:szCs w:val="32"/>
        </w:rPr>
        <w:t xml:space="preserve"> салу </w:t>
      </w:r>
      <w:proofErr w:type="spellStart"/>
      <w:r w:rsidRPr="00395208">
        <w:rPr>
          <w:rFonts w:ascii="Arial" w:hAnsi="Arial" w:cs="Arial"/>
          <w:i/>
          <w:iCs/>
          <w:color w:val="0D0D0D"/>
          <w:szCs w:val="32"/>
        </w:rPr>
        <w:t>және</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немесе</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қолданыстағыларын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өзгерту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кеңейту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жаңғырту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техникалық</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қайта</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жарақтандыру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реконструкциялау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реставрациялау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күрделі</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жөндеу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бойынша</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жұмыстарды</w:t>
      </w:r>
      <w:proofErr w:type="spellEnd"/>
      <w:r w:rsidRPr="00395208">
        <w:rPr>
          <w:rFonts w:ascii="Arial" w:hAnsi="Arial" w:cs="Arial"/>
          <w:i/>
          <w:iCs/>
          <w:color w:val="0D0D0D"/>
          <w:szCs w:val="32"/>
        </w:rPr>
        <w:t xml:space="preserve"> </w:t>
      </w:r>
      <w:proofErr w:type="spellStart"/>
      <w:proofErr w:type="gramStart"/>
      <w:r w:rsidRPr="00395208">
        <w:rPr>
          <w:rFonts w:ascii="Arial" w:hAnsi="Arial" w:cs="Arial"/>
          <w:i/>
          <w:iCs/>
          <w:color w:val="0D0D0D"/>
          <w:szCs w:val="32"/>
        </w:rPr>
        <w:t>орындау</w:t>
      </w:r>
      <w:proofErr w:type="gramEnd"/>
      <w:r w:rsidRPr="00395208">
        <w:rPr>
          <w:rFonts w:ascii="Arial" w:hAnsi="Arial" w:cs="Arial"/>
          <w:i/>
          <w:iCs/>
          <w:color w:val="0D0D0D"/>
          <w:szCs w:val="32"/>
        </w:rPr>
        <w:t>ға</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арналған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шарттың</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барынша</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жоғары</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бағасын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қалыптастыру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үшін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сондай-ақ</w:t>
      </w:r>
      <w:proofErr w:type="spellEnd"/>
      <w:r w:rsidR="00457E91" w:rsidRPr="00395208">
        <w:rPr>
          <w:rFonts w:ascii="Arial" w:hAnsi="Arial" w:cs="Arial"/>
          <w:i/>
          <w:iCs/>
          <w:color w:val="0D0D0D"/>
          <w:szCs w:val="32"/>
          <w:lang w:val="kk-KZ"/>
        </w:rPr>
        <w:t xml:space="preserve">, </w:t>
      </w:r>
      <w:proofErr w:type="spellStart"/>
      <w:r w:rsidRPr="00395208">
        <w:rPr>
          <w:rFonts w:ascii="Arial" w:hAnsi="Arial" w:cs="Arial"/>
          <w:i/>
          <w:iCs/>
          <w:color w:val="0D0D0D"/>
          <w:szCs w:val="32"/>
        </w:rPr>
        <w:t>құрылыс</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объектісін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консервациялау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және</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пайдаланудан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кейін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кәдеге</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жарату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жөніндегі</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жұмыстарды</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жүзеге</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асыру</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үшін</w:t>
      </w:r>
      <w:proofErr w:type="spellEnd"/>
      <w:r w:rsidRPr="00395208">
        <w:rPr>
          <w:rFonts w:ascii="Arial" w:hAnsi="Arial" w:cs="Arial"/>
          <w:i/>
          <w:iCs/>
          <w:color w:val="0D0D0D"/>
          <w:szCs w:val="32"/>
        </w:rPr>
        <w:t xml:space="preserve"> </w:t>
      </w:r>
      <w:proofErr w:type="spellStart"/>
      <w:r w:rsidRPr="00395208">
        <w:rPr>
          <w:rFonts w:ascii="Arial" w:hAnsi="Arial" w:cs="Arial"/>
          <w:i/>
          <w:iCs/>
          <w:color w:val="0D0D0D"/>
          <w:szCs w:val="32"/>
        </w:rPr>
        <w:t>қолданылады</w:t>
      </w:r>
      <w:proofErr w:type="spellEnd"/>
      <w:r w:rsidR="00457E91" w:rsidRPr="00395208">
        <w:rPr>
          <w:rFonts w:ascii="Arial" w:hAnsi="Arial" w:cs="Arial"/>
          <w:i/>
          <w:iCs/>
          <w:color w:val="0D0D0D"/>
          <w:szCs w:val="32"/>
          <w:lang w:val="kk-KZ"/>
        </w:rPr>
        <w:t>.</w:t>
      </w:r>
      <w:r w:rsidRPr="00395208">
        <w:rPr>
          <w:rFonts w:ascii="Arial" w:hAnsi="Arial" w:cs="Arial"/>
          <w:i/>
          <w:iCs/>
          <w:color w:val="0D0D0D"/>
          <w:szCs w:val="32"/>
          <w:lang w:val="kk-KZ"/>
        </w:rPr>
        <w:t xml:space="preserve"> Құрылыстың сметалық құны сметалық нормативтік құжаттарды қолдану арқылы айқындалады (мемлекеттік инвестициялар үшін – міндетті түрде, </w:t>
      </w:r>
      <w:proofErr w:type="gramStart"/>
      <w:r w:rsidRPr="00395208">
        <w:rPr>
          <w:rFonts w:ascii="Arial" w:hAnsi="Arial" w:cs="Arial"/>
          <w:i/>
          <w:iCs/>
          <w:color w:val="0D0D0D"/>
          <w:szCs w:val="32"/>
          <w:lang w:val="kk-KZ"/>
        </w:rPr>
        <w:t>бас</w:t>
      </w:r>
      <w:proofErr w:type="gramEnd"/>
      <w:r w:rsidRPr="00395208">
        <w:rPr>
          <w:rFonts w:ascii="Arial" w:hAnsi="Arial" w:cs="Arial"/>
          <w:i/>
          <w:iCs/>
          <w:color w:val="0D0D0D"/>
          <w:szCs w:val="32"/>
          <w:lang w:val="kk-KZ"/>
        </w:rPr>
        <w:t>қа жағдайларда – егер бұл Қазақстан Республикасының заңнамасында немесе шартта көзделсе).</w:t>
      </w:r>
    </w:p>
    <w:p w14:paraId="0511C42A" w14:textId="0363ECCE" w:rsidR="00AA2FF4" w:rsidRPr="00D631A4" w:rsidRDefault="00AA2FF4"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Style w:val="a3"/>
          <w:rFonts w:ascii="Arial" w:hAnsi="Arial" w:cs="Arial"/>
          <w:b w:val="0"/>
          <w:bCs w:val="0"/>
          <w:color w:val="0D0D0D"/>
          <w:sz w:val="32"/>
          <w:szCs w:val="32"/>
          <w:lang w:val="kk-KZ"/>
        </w:rPr>
        <w:t xml:space="preserve">2-кезең – </w:t>
      </w:r>
      <w:r w:rsidRPr="00D631A4">
        <w:rPr>
          <w:rFonts w:ascii="Arial" w:hAnsi="Arial" w:cs="Arial"/>
          <w:color w:val="0D0D0D"/>
          <w:sz w:val="32"/>
          <w:szCs w:val="32"/>
          <w:lang w:val="kk-KZ"/>
        </w:rPr>
        <w:t xml:space="preserve">құрылыс объектісін салу процесін қоса алғанда мердігерлік жұмыстар мен көрсетілетін қызметтерді өткізу сатысында </w:t>
      </w:r>
      <w:r w:rsidRPr="00D631A4">
        <w:rPr>
          <w:rStyle w:val="a3"/>
          <w:rFonts w:ascii="Arial" w:hAnsi="Arial" w:cs="Arial"/>
          <w:b w:val="0"/>
          <w:bCs w:val="0"/>
          <w:color w:val="0D0D0D"/>
          <w:sz w:val="32"/>
          <w:szCs w:val="32"/>
          <w:lang w:val="kk-KZ"/>
        </w:rPr>
        <w:t>құрылысқа арналған шарт бағасын қалыптастыру.</w:t>
      </w:r>
      <w:r w:rsidR="00490F2F" w:rsidRPr="00D631A4">
        <w:rPr>
          <w:rStyle w:val="a3"/>
          <w:rFonts w:ascii="Arial" w:hAnsi="Arial" w:cs="Arial"/>
          <w:b w:val="0"/>
          <w:bCs w:val="0"/>
          <w:color w:val="0D0D0D"/>
          <w:sz w:val="32"/>
          <w:szCs w:val="32"/>
          <w:lang w:val="kk-KZ"/>
        </w:rPr>
        <w:t xml:space="preserve"> </w:t>
      </w:r>
      <w:r w:rsidRPr="00D631A4">
        <w:rPr>
          <w:rFonts w:ascii="Arial" w:hAnsi="Arial" w:cs="Arial"/>
          <w:bCs/>
          <w:color w:val="0D0D0D"/>
          <w:sz w:val="32"/>
          <w:szCs w:val="32"/>
          <w:lang w:val="kk-KZ"/>
        </w:rPr>
        <w:br/>
      </w:r>
      <w:r w:rsidRPr="00D631A4">
        <w:rPr>
          <w:rFonts w:ascii="Arial" w:hAnsi="Arial" w:cs="Arial"/>
          <w:color w:val="0D0D0D"/>
          <w:sz w:val="32"/>
          <w:szCs w:val="32"/>
          <w:lang w:val="kk-KZ"/>
        </w:rPr>
        <w:t xml:space="preserve">Құрылыстың шарт бағасы Қазақстан Республикасының азаматтық заңнамасына, Қазақстан Республикасының мемлекеттік сатып алулар туралы заңнамасына, квазимемлекеттік сектордың </w:t>
      </w:r>
      <w:r w:rsidRPr="00D631A4">
        <w:rPr>
          <w:rFonts w:ascii="Arial" w:hAnsi="Arial" w:cs="Arial"/>
          <w:color w:val="0D0D0D"/>
          <w:sz w:val="32"/>
          <w:szCs w:val="32"/>
          <w:lang w:val="kk-KZ"/>
        </w:rPr>
        <w:lastRenderedPageBreak/>
        <w:t>жекелеген субъектілерінің сатып алуларына, мемлекеттік мүлік туралы заңнамаға, сондай-ақ</w:t>
      </w:r>
      <w:r w:rsidR="00490F2F" w:rsidRPr="00D631A4">
        <w:rPr>
          <w:rFonts w:ascii="Arial" w:hAnsi="Arial" w:cs="Arial"/>
          <w:color w:val="0D0D0D"/>
          <w:sz w:val="32"/>
          <w:szCs w:val="32"/>
          <w:lang w:val="kk-KZ"/>
        </w:rPr>
        <w:t>,</w:t>
      </w:r>
      <w:r w:rsidRPr="00D631A4">
        <w:rPr>
          <w:rFonts w:ascii="Arial" w:hAnsi="Arial" w:cs="Arial"/>
          <w:color w:val="0D0D0D"/>
          <w:sz w:val="32"/>
          <w:szCs w:val="32"/>
          <w:lang w:val="kk-KZ"/>
        </w:rPr>
        <w:t xml:space="preserve"> Қазақстан Республикасы мүшесі болып табылатын халықаралық ұйымдар қаржыландыратын инвестициялық жобаларды іске асыру шеңберіндегі Қазақстан Республикасының халықаралық шарттарына сәйкес айқындалады.</w:t>
      </w:r>
      <w:r w:rsidR="00490F2F" w:rsidRPr="00D631A4">
        <w:rPr>
          <w:rFonts w:ascii="Arial" w:hAnsi="Arial" w:cs="Arial"/>
          <w:color w:val="0D0D0D"/>
          <w:sz w:val="32"/>
          <w:szCs w:val="32"/>
          <w:lang w:val="kk-KZ"/>
        </w:rPr>
        <w:t xml:space="preserve"> </w:t>
      </w:r>
    </w:p>
    <w:p w14:paraId="7F54DC2C" w14:textId="26342212" w:rsidR="00490F2F" w:rsidRPr="00D631A4" w:rsidRDefault="00490F2F"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color w:val="0D0D0D"/>
          <w:sz w:val="32"/>
          <w:szCs w:val="32"/>
          <w:lang w:val="kk-KZ"/>
        </w:rPr>
        <w:t xml:space="preserve">Қағидаларға сәйкес </w:t>
      </w:r>
      <w:r w:rsidRPr="00D631A4">
        <w:rPr>
          <w:rStyle w:val="a3"/>
          <w:rFonts w:ascii="Arial" w:hAnsi="Arial" w:cs="Arial"/>
          <w:b w:val="0"/>
          <w:color w:val="0D0D0D"/>
          <w:sz w:val="32"/>
          <w:szCs w:val="32"/>
          <w:lang w:val="kk-KZ"/>
        </w:rPr>
        <w:t>мердігердің сметасы (офертасы)</w:t>
      </w:r>
      <w:r w:rsidRPr="00D631A4">
        <w:rPr>
          <w:rFonts w:ascii="Arial" w:hAnsi="Arial" w:cs="Arial"/>
          <w:color w:val="0D0D0D"/>
          <w:sz w:val="32"/>
          <w:szCs w:val="32"/>
          <w:lang w:val="kk-KZ"/>
        </w:rPr>
        <w:t xml:space="preserve"> – мердігердің конкурстық ұсынысының құрамындағы, оның мердігерлік жұмыстар мен көрсетілетін қызметтерді сатып алу бойынша конкурстарға қатысуы үшін өзінің ұйымдастырушылық-технологиялық мүмкіндігін ескере отырып жасайтын сметалық құжаттамасы. Мердігердің сметасы (офертасы) тапсырыс беруші бекіткен жобалау-сметалық құжаттама және (немесе) конкурстық құжаттама негізінде жасалады және мердігердің конкурстық (тендерлік) өтінімінің бір бөлігі болып табылады.</w:t>
      </w:r>
    </w:p>
    <w:p w14:paraId="7523A5BD" w14:textId="2B805EB9" w:rsidR="00490F2F" w:rsidRPr="00D631A4" w:rsidRDefault="00490F2F" w:rsidP="00D631A4">
      <w:pPr>
        <w:pStyle w:val="x1yc453h"/>
        <w:shd w:val="clear" w:color="auto" w:fill="FCFCFC"/>
        <w:tabs>
          <w:tab w:val="left" w:pos="142"/>
        </w:tabs>
        <w:spacing w:before="0" w:beforeAutospacing="0" w:after="0" w:afterAutospacing="0" w:line="276" w:lineRule="auto"/>
        <w:ind w:firstLine="709"/>
        <w:jc w:val="both"/>
        <w:rPr>
          <w:rStyle w:val="a3"/>
          <w:rFonts w:ascii="Arial" w:hAnsi="Arial" w:cs="Arial"/>
          <w:b w:val="0"/>
          <w:color w:val="0D0D0D"/>
          <w:sz w:val="32"/>
          <w:szCs w:val="32"/>
          <w:lang w:val="kk-KZ"/>
        </w:rPr>
      </w:pPr>
      <w:r w:rsidRPr="00D631A4">
        <w:rPr>
          <w:rFonts w:ascii="Arial" w:hAnsi="Arial" w:cs="Arial"/>
          <w:color w:val="0D0D0D"/>
          <w:sz w:val="32"/>
          <w:szCs w:val="32"/>
          <w:lang w:val="kk-KZ"/>
        </w:rPr>
        <w:t xml:space="preserve">Осындай жолмен, </w:t>
      </w:r>
      <w:r w:rsidRPr="00D631A4">
        <w:rPr>
          <w:rFonts w:ascii="Arial" w:hAnsi="Arial" w:cs="Arial"/>
          <w:bCs/>
          <w:color w:val="0D0D0D"/>
          <w:sz w:val="32"/>
          <w:szCs w:val="32"/>
          <w:lang w:val="kk-KZ"/>
        </w:rPr>
        <w:t>құрылыстағы бағаны қалыптастыру процесін</w:t>
      </w:r>
      <w:r w:rsidRPr="00D631A4">
        <w:rPr>
          <w:rFonts w:ascii="Arial" w:hAnsi="Arial" w:cs="Arial"/>
          <w:color w:val="0D0D0D"/>
          <w:sz w:val="32"/>
          <w:szCs w:val="32"/>
          <w:lang w:val="kk-KZ"/>
        </w:rPr>
        <w:t xml:space="preserve"> мынадай түрде көрсетуге болады: </w:t>
      </w:r>
    </w:p>
    <w:p w14:paraId="6F64917A" w14:textId="45BADCB2" w:rsidR="00395208" w:rsidRDefault="00395208" w:rsidP="00D631A4">
      <w:pPr>
        <w:pStyle w:val="x1yc453h"/>
        <w:shd w:val="clear" w:color="auto" w:fill="FCFCFC"/>
        <w:tabs>
          <w:tab w:val="left" w:pos="142"/>
        </w:tabs>
        <w:spacing w:before="0" w:beforeAutospacing="0" w:after="0" w:afterAutospacing="0" w:line="276" w:lineRule="auto"/>
        <w:ind w:firstLine="709"/>
        <w:jc w:val="both"/>
        <w:rPr>
          <w:rStyle w:val="a3"/>
          <w:rFonts w:ascii="Arial" w:hAnsi="Arial" w:cs="Arial"/>
          <w:b w:val="0"/>
          <w:color w:val="0D0D0D"/>
          <w:sz w:val="32"/>
          <w:szCs w:val="32"/>
          <w:lang w:val="kk-KZ"/>
        </w:rPr>
      </w:pPr>
      <w:r>
        <w:rPr>
          <w:rStyle w:val="a3"/>
          <w:rFonts w:ascii="Arial" w:hAnsi="Arial" w:cs="Arial"/>
          <w:b w:val="0"/>
          <w:color w:val="0D0D0D"/>
          <w:sz w:val="32"/>
          <w:szCs w:val="32"/>
          <w:lang w:val="kk-KZ"/>
        </w:rPr>
        <w:t xml:space="preserve">- </w:t>
      </w:r>
      <w:r w:rsidR="00D631A4" w:rsidRPr="00D631A4">
        <w:rPr>
          <w:rStyle w:val="a3"/>
          <w:rFonts w:ascii="Arial" w:hAnsi="Arial" w:cs="Arial"/>
          <w:b w:val="0"/>
          <w:color w:val="0D0D0D"/>
          <w:sz w:val="32"/>
          <w:szCs w:val="32"/>
          <w:lang w:val="kk-KZ"/>
        </w:rPr>
        <w:t>Т</w:t>
      </w:r>
      <w:r w:rsidR="00490F2F" w:rsidRPr="00D631A4">
        <w:rPr>
          <w:rStyle w:val="a3"/>
          <w:rFonts w:ascii="Arial" w:hAnsi="Arial" w:cs="Arial"/>
          <w:b w:val="0"/>
          <w:color w:val="0D0D0D"/>
          <w:sz w:val="32"/>
          <w:szCs w:val="32"/>
          <w:lang w:val="kk-KZ"/>
        </w:rPr>
        <w:t>апсырыс беруші не</w:t>
      </w:r>
      <w:r>
        <w:rPr>
          <w:rStyle w:val="a3"/>
          <w:rFonts w:ascii="Arial" w:hAnsi="Arial" w:cs="Arial"/>
          <w:b w:val="0"/>
          <w:color w:val="0D0D0D"/>
          <w:sz w:val="32"/>
          <w:szCs w:val="32"/>
          <w:lang w:val="kk-KZ"/>
        </w:rPr>
        <w:t>ні</w:t>
      </w:r>
      <w:r w:rsidR="00490F2F" w:rsidRPr="00D631A4">
        <w:rPr>
          <w:rStyle w:val="a3"/>
          <w:rFonts w:ascii="Arial" w:hAnsi="Arial" w:cs="Arial"/>
          <w:b w:val="0"/>
          <w:color w:val="0D0D0D"/>
          <w:sz w:val="32"/>
          <w:szCs w:val="32"/>
          <w:lang w:val="kk-KZ"/>
        </w:rPr>
        <w:t xml:space="preserve"> және қандай көлемде салу қажет екенін көрсете</w:t>
      </w:r>
      <w:r>
        <w:rPr>
          <w:rStyle w:val="a3"/>
          <w:rFonts w:ascii="Arial" w:hAnsi="Arial" w:cs="Arial"/>
          <w:b w:val="0"/>
          <w:color w:val="0D0D0D"/>
          <w:sz w:val="32"/>
          <w:szCs w:val="32"/>
          <w:lang w:val="kk-KZ"/>
        </w:rPr>
        <w:t>ді (ТАПСЫРЫС БЕРУШІНІҢ СМЕТАСЫ)</w:t>
      </w:r>
    </w:p>
    <w:p w14:paraId="3AE5C62B" w14:textId="77777777" w:rsidR="00395208" w:rsidRDefault="00395208" w:rsidP="00D631A4">
      <w:pPr>
        <w:pStyle w:val="x1yc453h"/>
        <w:shd w:val="clear" w:color="auto" w:fill="FCFCFC"/>
        <w:tabs>
          <w:tab w:val="left" w:pos="142"/>
        </w:tabs>
        <w:spacing w:before="0" w:beforeAutospacing="0" w:after="0" w:afterAutospacing="0" w:line="276" w:lineRule="auto"/>
        <w:ind w:firstLine="709"/>
        <w:jc w:val="both"/>
        <w:rPr>
          <w:rStyle w:val="a3"/>
          <w:rFonts w:ascii="Arial" w:hAnsi="Arial" w:cs="Arial"/>
          <w:b w:val="0"/>
          <w:color w:val="0D0D0D"/>
          <w:sz w:val="32"/>
          <w:szCs w:val="32"/>
          <w:lang w:val="kk-KZ"/>
        </w:rPr>
      </w:pPr>
      <w:r>
        <w:rPr>
          <w:rStyle w:val="a3"/>
          <w:rFonts w:ascii="Arial" w:hAnsi="Arial" w:cs="Arial"/>
          <w:b w:val="0"/>
          <w:color w:val="0D0D0D"/>
          <w:sz w:val="32"/>
          <w:szCs w:val="32"/>
          <w:lang w:val="kk-KZ"/>
        </w:rPr>
        <w:t>→</w:t>
      </w:r>
    </w:p>
    <w:p w14:paraId="3C5EDFF0" w14:textId="77777777" w:rsidR="00395208" w:rsidRDefault="00490F2F" w:rsidP="00D631A4">
      <w:pPr>
        <w:pStyle w:val="x1yc453h"/>
        <w:shd w:val="clear" w:color="auto" w:fill="FCFCFC"/>
        <w:tabs>
          <w:tab w:val="left" w:pos="142"/>
        </w:tabs>
        <w:spacing w:before="0" w:beforeAutospacing="0" w:after="0" w:afterAutospacing="0" w:line="276" w:lineRule="auto"/>
        <w:ind w:firstLine="709"/>
        <w:jc w:val="both"/>
        <w:rPr>
          <w:rStyle w:val="a3"/>
          <w:rFonts w:ascii="Arial" w:hAnsi="Arial" w:cs="Arial"/>
          <w:b w:val="0"/>
          <w:color w:val="0D0D0D"/>
          <w:sz w:val="32"/>
          <w:szCs w:val="32"/>
          <w:lang w:val="kk-KZ"/>
        </w:rPr>
      </w:pPr>
      <w:r w:rsidRPr="00D631A4">
        <w:rPr>
          <w:rStyle w:val="a3"/>
          <w:rFonts w:ascii="Arial" w:hAnsi="Arial" w:cs="Arial"/>
          <w:b w:val="0"/>
          <w:color w:val="0D0D0D"/>
          <w:sz w:val="32"/>
          <w:szCs w:val="32"/>
          <w:lang w:val="kk-KZ"/>
        </w:rPr>
        <w:t>мердігер бұл жұмыстың өзіне қанша тұратынын есептейді (алынған есеп оның баға ұсыны</w:t>
      </w:r>
      <w:r w:rsidR="00395208">
        <w:rPr>
          <w:rStyle w:val="a3"/>
          <w:rFonts w:ascii="Arial" w:hAnsi="Arial" w:cs="Arial"/>
          <w:b w:val="0"/>
          <w:color w:val="0D0D0D"/>
          <w:sz w:val="32"/>
          <w:szCs w:val="32"/>
          <w:lang w:val="kk-KZ"/>
        </w:rPr>
        <w:t>сына (СМЕТА-ОФЕРТАҒА) айналады)</w:t>
      </w:r>
    </w:p>
    <w:p w14:paraId="26AC73C0" w14:textId="77777777" w:rsidR="00395208" w:rsidRDefault="00395208" w:rsidP="00D631A4">
      <w:pPr>
        <w:pStyle w:val="x1yc453h"/>
        <w:shd w:val="clear" w:color="auto" w:fill="FCFCFC"/>
        <w:tabs>
          <w:tab w:val="left" w:pos="142"/>
        </w:tabs>
        <w:spacing w:before="0" w:beforeAutospacing="0" w:after="0" w:afterAutospacing="0" w:line="276" w:lineRule="auto"/>
        <w:ind w:firstLine="709"/>
        <w:jc w:val="both"/>
        <w:rPr>
          <w:rStyle w:val="a3"/>
          <w:rFonts w:ascii="Arial" w:hAnsi="Arial" w:cs="Arial"/>
          <w:b w:val="0"/>
          <w:color w:val="0D0D0D"/>
          <w:sz w:val="32"/>
          <w:szCs w:val="32"/>
          <w:lang w:val="kk-KZ"/>
        </w:rPr>
      </w:pPr>
      <w:r>
        <w:rPr>
          <w:rStyle w:val="a3"/>
          <w:rFonts w:ascii="Arial" w:hAnsi="Arial" w:cs="Arial"/>
          <w:b w:val="0"/>
          <w:color w:val="0D0D0D"/>
          <w:sz w:val="32"/>
          <w:szCs w:val="32"/>
          <w:lang w:val="kk-KZ"/>
        </w:rPr>
        <w:t>→</w:t>
      </w:r>
    </w:p>
    <w:p w14:paraId="30012080" w14:textId="40E142C6" w:rsidR="00490F2F" w:rsidRPr="00D631A4" w:rsidRDefault="00490F2F"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Style w:val="a3"/>
          <w:rFonts w:ascii="Arial" w:hAnsi="Arial" w:cs="Arial"/>
          <w:b w:val="0"/>
          <w:color w:val="0D0D0D"/>
          <w:sz w:val="32"/>
          <w:szCs w:val="32"/>
          <w:lang w:val="kk-KZ"/>
        </w:rPr>
        <w:t>тараптар шартта түпкілікті бекітетін баға (ШАРТ БАҒАСЫ).</w:t>
      </w:r>
    </w:p>
    <w:p w14:paraId="6A1480C7" w14:textId="651C4FAD" w:rsidR="00490F2F" w:rsidRPr="00D631A4" w:rsidRDefault="00490F2F"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color w:val="0D0D0D"/>
          <w:sz w:val="32"/>
          <w:szCs w:val="32"/>
          <w:lang w:val="kk-KZ"/>
        </w:rPr>
        <w:t xml:space="preserve">Мердігердің сметасында (офертасында) құрылыс объектісі (құрылыс объектілері), жұмыс түрлері және сатып алу нысанасына кіретін өзге де шығындар бойынша шығындарды егжей-тегжейлі көрсету олардың тапсырыс берушінің сметасымен салыстырмалылығын қамтамасыз етеді. Мердігердің сметасы (офертасы) мердігердің өзінің ұйымдастырушылық және техникалық мүмкіндігін ескере отырып, ҚР БСНҚ 8.01-08-2022 «Қазақстан Республикасында құрылыстың сметалық құнын айқындау тәртібі» негізгі ережелерін, талаптарын, шарттары мен шектеулерін сақтай отырып жасалады. Бұл ретте құндық </w:t>
      </w:r>
      <w:r w:rsidRPr="00D631A4">
        <w:rPr>
          <w:rFonts w:ascii="Arial" w:hAnsi="Arial" w:cs="Arial"/>
          <w:color w:val="0D0D0D"/>
          <w:sz w:val="32"/>
          <w:szCs w:val="32"/>
          <w:lang w:val="kk-KZ"/>
        </w:rPr>
        <w:lastRenderedPageBreak/>
        <w:t>көрсеткіштер қолданылмайды. Құндық көрсеткіштер мердігердің нақты деректері негізінде айқындалады.</w:t>
      </w:r>
    </w:p>
    <w:p w14:paraId="45E95FE4" w14:textId="314915C1" w:rsidR="00490F2F" w:rsidRPr="00D631A4" w:rsidRDefault="00490F2F"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bCs/>
          <w:color w:val="0D0D0D"/>
          <w:sz w:val="32"/>
          <w:szCs w:val="32"/>
          <w:lang w:val="kk-KZ"/>
        </w:rPr>
        <w:t>Мердігердің сметасы (офертасы)</w:t>
      </w:r>
      <w:r w:rsidRPr="00D631A4">
        <w:rPr>
          <w:rFonts w:ascii="Arial" w:hAnsi="Arial" w:cs="Arial"/>
          <w:color w:val="0D0D0D"/>
          <w:sz w:val="32"/>
          <w:szCs w:val="32"/>
          <w:lang w:val="kk-KZ"/>
        </w:rPr>
        <w:t xml:space="preserve"> конкурстық (тендерлік) өтінім дайындалатын кезеңдегі </w:t>
      </w:r>
      <w:r w:rsidRPr="00D631A4">
        <w:rPr>
          <w:rFonts w:ascii="Arial" w:hAnsi="Arial" w:cs="Arial"/>
          <w:bCs/>
          <w:color w:val="0D0D0D"/>
          <w:sz w:val="32"/>
          <w:szCs w:val="32"/>
          <w:lang w:val="kk-KZ"/>
        </w:rPr>
        <w:t>ағымдағы бағалар</w:t>
      </w:r>
      <w:r w:rsidRPr="00D631A4">
        <w:rPr>
          <w:rFonts w:ascii="Arial" w:hAnsi="Arial" w:cs="Arial"/>
          <w:color w:val="0D0D0D"/>
          <w:sz w:val="32"/>
          <w:szCs w:val="32"/>
          <w:lang w:val="kk-KZ"/>
        </w:rPr>
        <w:t xml:space="preserve"> бойынша құрылыс мерзімін ескере отырып жасалады.</w:t>
      </w:r>
    </w:p>
    <w:p w14:paraId="6A08B06F" w14:textId="1F5482B7" w:rsidR="00490F2F" w:rsidRPr="00395208" w:rsidRDefault="00490F2F"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i/>
          <w:iCs/>
          <w:color w:val="0D0D0D"/>
          <w:sz w:val="28"/>
          <w:szCs w:val="32"/>
          <w:lang w:val="kk-KZ"/>
        </w:rPr>
      </w:pPr>
      <w:r w:rsidRPr="00395208">
        <w:rPr>
          <w:rStyle w:val="a3"/>
          <w:rFonts w:ascii="Arial" w:hAnsi="Arial" w:cs="Arial"/>
          <w:b w:val="0"/>
          <w:bCs w:val="0"/>
          <w:i/>
          <w:iCs/>
          <w:color w:val="0D0D0D"/>
          <w:sz w:val="28"/>
          <w:szCs w:val="32"/>
          <w:lang w:val="kk-KZ"/>
        </w:rPr>
        <w:t>МАҢЫЗДЫ:</w:t>
      </w:r>
      <w:r w:rsidRPr="00395208">
        <w:rPr>
          <w:rFonts w:ascii="Arial" w:hAnsi="Arial" w:cs="Arial"/>
          <w:i/>
          <w:iCs/>
          <w:color w:val="0D0D0D"/>
          <w:sz w:val="28"/>
          <w:szCs w:val="32"/>
          <w:lang w:val="kk-KZ"/>
        </w:rPr>
        <w:t xml:space="preserve"> Конкурстық (тендерлік) өтінім дайындалатын кезеңдегі ағымдағы бағалар мен тапсырыс берушінің сметасы жасалған сметалық бағалар (яғни бекітілген құрылыс жобасының құрамындағы сметалық құжаттама) жобалау-сметалық құжаттаманы әзірлеу кезеңі мен мердігердің конкурстық құжаттамасын әзірлеу кезеңінің уақыт бойынша айырмашылығына байланысты өзгеше болуы мүмкін.</w:t>
      </w:r>
    </w:p>
    <w:p w14:paraId="795EF46A" w14:textId="5C105C74" w:rsidR="00490F2F" w:rsidRPr="00D631A4" w:rsidRDefault="00490F2F"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color w:val="0D0D0D"/>
          <w:sz w:val="32"/>
          <w:szCs w:val="32"/>
          <w:lang w:val="kk-KZ"/>
        </w:rPr>
        <w:t xml:space="preserve">Технологиялық тұрғыдан аяқталған тораптардың (ғимараттар мен құрылыстардың конструктивтік элементтерінің), жұмыстар түрлерінің (кешендерінің), құрылыс ресурстарының ағымдағы бағалары және жалпы құрылыс бойынша мердігердің құрылысты ұйымдастыруға және басқаруға жұмсайтын шығындарының нақты деңгейі мердігердің деректері негізінде қабылданады. </w:t>
      </w:r>
      <w:proofErr w:type="spellStart"/>
      <w:r w:rsidRPr="00D631A4">
        <w:rPr>
          <w:rFonts w:ascii="Arial" w:hAnsi="Arial" w:cs="Arial"/>
          <w:color w:val="0D0D0D"/>
          <w:sz w:val="32"/>
          <w:szCs w:val="32"/>
        </w:rPr>
        <w:t>Офертаны</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жасау</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кезінде</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мердігерге</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сметалық</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нормаларды</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қолдануға</w:t>
      </w:r>
      <w:proofErr w:type="spellEnd"/>
      <w:r w:rsidRPr="00D631A4">
        <w:rPr>
          <w:rFonts w:ascii="Arial" w:hAnsi="Arial" w:cs="Arial"/>
          <w:color w:val="0D0D0D"/>
          <w:sz w:val="32"/>
          <w:szCs w:val="32"/>
        </w:rPr>
        <w:t xml:space="preserve"> </w:t>
      </w:r>
      <w:proofErr w:type="spellStart"/>
      <w:proofErr w:type="gramStart"/>
      <w:r w:rsidRPr="00D631A4">
        <w:rPr>
          <w:rFonts w:ascii="Arial" w:hAnsi="Arial" w:cs="Arial"/>
          <w:color w:val="0D0D0D"/>
          <w:sz w:val="32"/>
          <w:szCs w:val="32"/>
        </w:rPr>
        <w:t>р</w:t>
      </w:r>
      <w:proofErr w:type="gramEnd"/>
      <w:r w:rsidRPr="00D631A4">
        <w:rPr>
          <w:rFonts w:ascii="Arial" w:hAnsi="Arial" w:cs="Arial"/>
          <w:color w:val="0D0D0D"/>
          <w:sz w:val="32"/>
          <w:szCs w:val="32"/>
        </w:rPr>
        <w:t>ұқсат</w:t>
      </w:r>
      <w:proofErr w:type="spellEnd"/>
      <w:r w:rsidRPr="00D631A4">
        <w:rPr>
          <w:rFonts w:ascii="Arial" w:hAnsi="Arial" w:cs="Arial"/>
          <w:color w:val="0D0D0D"/>
          <w:sz w:val="32"/>
          <w:szCs w:val="32"/>
        </w:rPr>
        <w:t xml:space="preserve"> </w:t>
      </w:r>
      <w:proofErr w:type="spellStart"/>
      <w:r w:rsidRPr="00D631A4">
        <w:rPr>
          <w:rFonts w:ascii="Arial" w:hAnsi="Arial" w:cs="Arial"/>
          <w:color w:val="0D0D0D"/>
          <w:sz w:val="32"/>
          <w:szCs w:val="32"/>
        </w:rPr>
        <w:t>етіледі</w:t>
      </w:r>
      <w:proofErr w:type="spellEnd"/>
      <w:r w:rsidRPr="00D631A4">
        <w:rPr>
          <w:rFonts w:ascii="Arial" w:hAnsi="Arial" w:cs="Arial"/>
          <w:color w:val="0D0D0D"/>
          <w:sz w:val="32"/>
          <w:szCs w:val="32"/>
        </w:rPr>
        <w:t>.</w:t>
      </w:r>
      <w:r w:rsidRPr="00D631A4">
        <w:rPr>
          <w:rFonts w:ascii="Arial" w:hAnsi="Arial" w:cs="Arial"/>
          <w:color w:val="0D0D0D"/>
          <w:sz w:val="32"/>
          <w:szCs w:val="32"/>
          <w:lang w:val="kk-KZ"/>
        </w:rPr>
        <w:t xml:space="preserve"> </w:t>
      </w:r>
    </w:p>
    <w:p w14:paraId="368A78D7" w14:textId="594C3A4A" w:rsidR="00490F2F" w:rsidRPr="00D631A4" w:rsidRDefault="00490F2F"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color w:val="0D0D0D"/>
          <w:sz w:val="32"/>
          <w:szCs w:val="32"/>
          <w:lang w:val="kk-KZ"/>
        </w:rPr>
        <w:t xml:space="preserve">Мердігердің сметасын (офертасын) жасау кезінде жұмыстардың, құрылыс материалдарының, бұйымдардың, конструкциялардың, жабдықтардың, жиһаз бен мүкәммалдың атаулары және физикалық көлемдері, сондай-ақ, олардың техникалық және сапалық сипаттамалары тапсырыс берушінің бекітілген жобалау құжаттамасына өзгеріссіз сәйкес келтіріледі. </w:t>
      </w:r>
      <w:r w:rsidR="00457E91" w:rsidRPr="00D631A4">
        <w:rPr>
          <w:rFonts w:ascii="Arial" w:hAnsi="Arial" w:cs="Arial"/>
          <w:color w:val="0D0D0D"/>
          <w:sz w:val="32"/>
          <w:szCs w:val="32"/>
          <w:lang w:val="kk-KZ"/>
        </w:rPr>
        <w:t>Егер мұндай техника өзінің техникалық сипаттамалары бойынша тапсырыс берушінің бекітілген жобалау құжаттамасында көзделген техникаға сәйкес келсе немесе одан асып түссе және құрылыс мерзімінің ұлғаюына әкелмесе, қ</w:t>
      </w:r>
      <w:r w:rsidRPr="00D631A4">
        <w:rPr>
          <w:rFonts w:ascii="Arial" w:hAnsi="Arial" w:cs="Arial"/>
          <w:color w:val="0D0D0D"/>
          <w:sz w:val="32"/>
          <w:szCs w:val="32"/>
          <w:lang w:val="kk-KZ"/>
        </w:rPr>
        <w:t>ұрылыс машиналары мен механизмдеріне қатысты мердігерге өзі пайдаланатын техниканың нақты маркаларын көрсетуге рұқсат етіледі</w:t>
      </w:r>
      <w:r w:rsidR="00457E91" w:rsidRPr="00D631A4">
        <w:rPr>
          <w:rFonts w:ascii="Arial" w:hAnsi="Arial" w:cs="Arial"/>
          <w:color w:val="0D0D0D"/>
          <w:sz w:val="32"/>
          <w:szCs w:val="32"/>
          <w:lang w:val="kk-KZ"/>
        </w:rPr>
        <w:t>.</w:t>
      </w:r>
      <w:r w:rsidRPr="00D631A4">
        <w:rPr>
          <w:rFonts w:ascii="Arial" w:hAnsi="Arial" w:cs="Arial"/>
          <w:color w:val="0D0D0D"/>
          <w:sz w:val="32"/>
          <w:szCs w:val="32"/>
          <w:lang w:val="kk-KZ"/>
        </w:rPr>
        <w:t xml:space="preserve"> Тапсырыс берушінің бекітілген жобалау құжаттамасында айқындалмаған өзге материалдар мен құрылыс машиналары мен механизмдеріне қатысты офертада мердігерге осындай ресурстардың өз нұсқасын ұсынуға немесе олардың жалпы құнын көрсетуге жол беріледі. Өзге </w:t>
      </w:r>
      <w:r w:rsidRPr="00D631A4">
        <w:rPr>
          <w:rFonts w:ascii="Arial" w:hAnsi="Arial" w:cs="Arial"/>
          <w:color w:val="0D0D0D"/>
          <w:sz w:val="32"/>
          <w:szCs w:val="32"/>
          <w:lang w:val="kk-KZ"/>
        </w:rPr>
        <w:lastRenderedPageBreak/>
        <w:t>ресурстардың нұсқаларын мердігер жұмыстарды орындау сапасын төмендетпей және технологиясын бұзбай қалыптастырады. Өзге ресурстардың жалпы құны тапсырыс берушінің сметасы бойынша құрылыс</w:t>
      </w:r>
      <w:r w:rsidR="00457E91" w:rsidRPr="00D631A4">
        <w:rPr>
          <w:rFonts w:ascii="Arial" w:hAnsi="Arial" w:cs="Arial"/>
          <w:color w:val="0D0D0D"/>
          <w:sz w:val="32"/>
          <w:szCs w:val="32"/>
          <w:lang w:val="kk-KZ"/>
        </w:rPr>
        <w:t xml:space="preserve"> және </w:t>
      </w:r>
      <w:r w:rsidRPr="00D631A4">
        <w:rPr>
          <w:rFonts w:ascii="Arial" w:hAnsi="Arial" w:cs="Arial"/>
          <w:color w:val="0D0D0D"/>
          <w:sz w:val="32"/>
          <w:szCs w:val="32"/>
          <w:lang w:val="kk-KZ"/>
        </w:rPr>
        <w:t>монтаж</w:t>
      </w:r>
      <w:r w:rsidR="00457E91" w:rsidRPr="00D631A4">
        <w:rPr>
          <w:rFonts w:ascii="Arial" w:hAnsi="Arial" w:cs="Arial"/>
          <w:color w:val="0D0D0D"/>
          <w:sz w:val="32"/>
          <w:szCs w:val="32"/>
          <w:lang w:val="kk-KZ"/>
        </w:rPr>
        <w:t>дау</w:t>
      </w:r>
      <w:r w:rsidRPr="00D631A4">
        <w:rPr>
          <w:rFonts w:ascii="Arial" w:hAnsi="Arial" w:cs="Arial"/>
          <w:color w:val="0D0D0D"/>
          <w:sz w:val="32"/>
          <w:szCs w:val="32"/>
          <w:lang w:val="kk-KZ"/>
        </w:rPr>
        <w:t xml:space="preserve"> жұмыстары құнының бес пайызынан аспауға тиіс.</w:t>
      </w:r>
      <w:r w:rsidR="00457E91" w:rsidRPr="00D631A4">
        <w:rPr>
          <w:rFonts w:ascii="Arial" w:hAnsi="Arial" w:cs="Arial"/>
          <w:color w:val="0D0D0D"/>
          <w:sz w:val="32"/>
          <w:szCs w:val="32"/>
          <w:lang w:val="kk-KZ"/>
        </w:rPr>
        <w:t xml:space="preserve"> </w:t>
      </w:r>
    </w:p>
    <w:p w14:paraId="3F1C2EA6" w14:textId="3F0F7B11" w:rsidR="00457E91" w:rsidRPr="00395208" w:rsidRDefault="00457E91"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i/>
          <w:color w:val="0D0D0D"/>
          <w:szCs w:val="32"/>
          <w:lang w:val="kk-KZ"/>
        </w:rPr>
      </w:pPr>
      <w:r w:rsidRPr="00D631A4">
        <w:rPr>
          <w:rFonts w:ascii="Arial" w:hAnsi="Arial" w:cs="Arial"/>
          <w:color w:val="0D0D0D"/>
          <w:sz w:val="32"/>
          <w:szCs w:val="32"/>
          <w:lang w:val="kk-KZ"/>
        </w:rPr>
        <w:t xml:space="preserve">Қазақстан Республикасында мердігердің сметасын (офертасын) жасау және құрылыс мердігерлігі шартындағы бағаны айқындау жөніндегі практикалық ұсынымдар «Қазақстан Республикасында мердігердің сметасын (офертасын) жасау және құрылыс мердігерлігі шартындағы бағаны айқындау жөніндегі нұсқаулық» Қазақстан Республикасының әдістемелік құжатында жазылған </w:t>
      </w:r>
      <w:r w:rsidRPr="00395208">
        <w:rPr>
          <w:rFonts w:ascii="Arial" w:hAnsi="Arial" w:cs="Arial"/>
          <w:i/>
          <w:color w:val="0D0D0D"/>
          <w:szCs w:val="32"/>
          <w:lang w:val="kk-KZ"/>
        </w:rPr>
        <w:t>(ҚР ӨҚМ Құрылыс және тұрғын үй-коммуналдық шаруашылық істері комитетінің 2025 жылғы 28 қарашадағы № 155-нқ бұйрығымен бекітілген) (бұдан әрі – Нұсқаулық).</w:t>
      </w:r>
    </w:p>
    <w:p w14:paraId="6EA06D8C" w14:textId="1D3791A6" w:rsidR="00457E91" w:rsidRPr="00D631A4" w:rsidRDefault="00457E91"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color w:val="0D0D0D"/>
          <w:sz w:val="32"/>
          <w:szCs w:val="32"/>
          <w:lang w:val="kk-KZ"/>
        </w:rPr>
        <w:t>Шарт жасасу кезінде бағаның түріне және осыған байланысты күтпеген жұмыстар мен шығындарға арналған қаражатты пайдалану тәртібіне ерекше назар аудару қажет.</w:t>
      </w:r>
    </w:p>
    <w:p w14:paraId="6D9701F9" w14:textId="3C1C2C0A" w:rsidR="00457E91" w:rsidRPr="00D631A4" w:rsidRDefault="00457E91"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color w:val="0D0D0D"/>
          <w:sz w:val="32"/>
          <w:szCs w:val="32"/>
          <w:lang w:val="kk-KZ"/>
        </w:rPr>
        <w:t xml:space="preserve">Қазақстан Республикасының </w:t>
      </w:r>
      <w:r w:rsidRPr="00D631A4">
        <w:rPr>
          <w:rFonts w:ascii="Arial" w:hAnsi="Arial" w:cs="Arial"/>
          <w:bCs/>
          <w:color w:val="0D0D0D"/>
          <w:sz w:val="32"/>
          <w:szCs w:val="32"/>
          <w:lang w:val="kk-KZ"/>
        </w:rPr>
        <w:t>Азаматтық кодексі</w:t>
      </w:r>
      <w:r w:rsidRPr="00D631A4">
        <w:rPr>
          <w:rFonts w:ascii="Arial" w:hAnsi="Arial" w:cs="Arial"/>
          <w:color w:val="0D0D0D"/>
          <w:sz w:val="32"/>
          <w:szCs w:val="32"/>
          <w:lang w:val="kk-KZ"/>
        </w:rPr>
        <w:t xml:space="preserve"> </w:t>
      </w:r>
      <w:r w:rsidRPr="00D631A4">
        <w:rPr>
          <w:rStyle w:val="a3"/>
          <w:rFonts w:ascii="Arial" w:hAnsi="Arial" w:cs="Arial"/>
          <w:b w:val="0"/>
          <w:bCs w:val="0"/>
          <w:color w:val="0D0D0D"/>
          <w:sz w:val="32"/>
          <w:szCs w:val="32"/>
          <w:lang w:val="kk-KZ"/>
        </w:rPr>
        <w:t>қатты (тұрақты) смета</w:t>
      </w:r>
      <w:r w:rsidRPr="00D631A4">
        <w:rPr>
          <w:rFonts w:ascii="Arial" w:hAnsi="Arial" w:cs="Arial"/>
          <w:bCs/>
          <w:color w:val="0D0D0D"/>
          <w:sz w:val="32"/>
          <w:szCs w:val="32"/>
          <w:lang w:val="kk-KZ"/>
        </w:rPr>
        <w:t xml:space="preserve"> </w:t>
      </w:r>
      <w:r w:rsidRPr="00D631A4">
        <w:rPr>
          <w:rFonts w:ascii="Arial" w:hAnsi="Arial" w:cs="Arial"/>
          <w:color w:val="0D0D0D"/>
          <w:sz w:val="32"/>
          <w:szCs w:val="32"/>
          <w:lang w:val="kk-KZ"/>
        </w:rPr>
        <w:t xml:space="preserve">мен </w:t>
      </w:r>
      <w:r w:rsidRPr="00D631A4">
        <w:rPr>
          <w:rStyle w:val="a3"/>
          <w:rFonts w:ascii="Arial" w:hAnsi="Arial" w:cs="Arial"/>
          <w:b w:val="0"/>
          <w:bCs w:val="0"/>
          <w:color w:val="0D0D0D"/>
          <w:sz w:val="32"/>
          <w:szCs w:val="32"/>
          <w:lang w:val="kk-KZ"/>
        </w:rPr>
        <w:t>шамамен жасалған сметаны</w:t>
      </w:r>
      <w:r w:rsidRPr="00D631A4">
        <w:rPr>
          <w:rFonts w:ascii="Arial" w:hAnsi="Arial" w:cs="Arial"/>
          <w:bCs/>
          <w:color w:val="0D0D0D"/>
          <w:sz w:val="32"/>
          <w:szCs w:val="32"/>
          <w:lang w:val="kk-KZ"/>
        </w:rPr>
        <w:t xml:space="preserve"> </w:t>
      </w:r>
      <w:r w:rsidRPr="00D631A4">
        <w:rPr>
          <w:rFonts w:ascii="Arial" w:hAnsi="Arial" w:cs="Arial"/>
          <w:color w:val="0D0D0D"/>
          <w:sz w:val="32"/>
          <w:szCs w:val="32"/>
          <w:lang w:val="kk-KZ"/>
        </w:rPr>
        <w:t>ажыратады. Егер шартта өзгеше көзделмесе, баға/смета қатты деп есептеледі.</w:t>
      </w:r>
    </w:p>
    <w:p w14:paraId="4534C859" w14:textId="639F7E0F" w:rsidR="00D631A4" w:rsidRDefault="00457E91" w:rsidP="00D631A4">
      <w:pPr>
        <w:pStyle w:val="x1yc453h"/>
        <w:shd w:val="clear" w:color="auto" w:fill="FCFCFC"/>
        <w:tabs>
          <w:tab w:val="left" w:pos="142"/>
        </w:tabs>
        <w:spacing w:before="0" w:beforeAutospacing="0" w:after="0" w:afterAutospacing="0" w:line="276" w:lineRule="auto"/>
        <w:ind w:firstLine="709"/>
        <w:jc w:val="both"/>
        <w:rPr>
          <w:rFonts w:ascii="Arial" w:hAnsi="Arial" w:cs="Arial"/>
          <w:color w:val="0D0D0D"/>
          <w:sz w:val="32"/>
          <w:szCs w:val="32"/>
          <w:lang w:val="kk-KZ"/>
        </w:rPr>
      </w:pPr>
      <w:r w:rsidRPr="00D631A4">
        <w:rPr>
          <w:rFonts w:ascii="Arial" w:hAnsi="Arial" w:cs="Arial"/>
          <w:color w:val="0D0D0D"/>
          <w:sz w:val="32"/>
          <w:szCs w:val="32"/>
          <w:lang w:val="kk-KZ"/>
        </w:rPr>
        <w:t>Болжанбаған жұмыстар мен шығындарға арналған қаражатты пайдалану тәртібі жөніндегі ұсынымдар Нұсқаулықтың 8.6.1 және 8.6.2-тармақтарында жазылған.</w:t>
      </w:r>
      <w:r w:rsidR="00D631A4">
        <w:rPr>
          <w:rFonts w:ascii="Arial" w:hAnsi="Arial" w:cs="Arial"/>
          <w:color w:val="0D0D0D"/>
          <w:sz w:val="32"/>
          <w:szCs w:val="32"/>
          <w:lang w:val="kk-KZ"/>
        </w:rPr>
        <w:br w:type="page"/>
      </w:r>
    </w:p>
    <w:p w14:paraId="1B6B2AB6" w14:textId="77777777" w:rsidR="00D631A4" w:rsidRPr="00D631A4" w:rsidRDefault="00D631A4" w:rsidP="00D631A4">
      <w:pPr>
        <w:pStyle w:val="1"/>
        <w:shd w:val="clear" w:color="auto" w:fill="FCFCFC"/>
        <w:tabs>
          <w:tab w:val="left" w:pos="142"/>
        </w:tabs>
        <w:spacing w:before="0" w:beforeAutospacing="0" w:after="0" w:afterAutospacing="0" w:line="276" w:lineRule="auto"/>
        <w:ind w:firstLine="709"/>
        <w:jc w:val="both"/>
        <w:rPr>
          <w:rFonts w:ascii="Arial" w:hAnsi="Arial" w:cs="Arial"/>
          <w:i/>
          <w:color w:val="0D0D0D"/>
          <w:sz w:val="32"/>
          <w:szCs w:val="32"/>
          <w:lang w:val="kk-KZ"/>
        </w:rPr>
      </w:pPr>
      <w:r w:rsidRPr="00D631A4">
        <w:rPr>
          <w:rFonts w:ascii="Arial" w:hAnsi="Arial" w:cs="Arial"/>
          <w:i/>
          <w:color w:val="0D0D0D"/>
          <w:sz w:val="32"/>
          <w:szCs w:val="32"/>
        </w:rPr>
        <w:lastRenderedPageBreak/>
        <w:t>https://www.gov.kz/memleket/entities/kds</w:t>
      </w:r>
      <w:r w:rsidRPr="00D631A4">
        <w:rPr>
          <w:rFonts w:ascii="Arial" w:hAnsi="Arial" w:cs="Arial"/>
          <w:i/>
          <w:color w:val="0D0D0D"/>
          <w:sz w:val="32"/>
          <w:szCs w:val="32"/>
          <w:lang w:val="kk-KZ"/>
        </w:rPr>
        <w:t>:</w:t>
      </w:r>
    </w:p>
    <w:p w14:paraId="2E2FDA58" w14:textId="77777777" w:rsidR="0038164A" w:rsidRPr="00D631A4" w:rsidRDefault="0038164A" w:rsidP="00D631A4">
      <w:pPr>
        <w:pStyle w:val="1"/>
        <w:tabs>
          <w:tab w:val="left" w:pos="142"/>
        </w:tabs>
        <w:spacing w:before="0" w:beforeAutospacing="0" w:after="0" w:afterAutospacing="0" w:line="276" w:lineRule="auto"/>
        <w:ind w:firstLine="709"/>
        <w:rPr>
          <w:rFonts w:ascii="Arial" w:hAnsi="Arial" w:cs="Arial"/>
          <w:b w:val="0"/>
          <w:sz w:val="32"/>
          <w:szCs w:val="32"/>
          <w:u w:val="single"/>
        </w:rPr>
      </w:pPr>
      <w:r w:rsidRPr="00D631A4">
        <w:rPr>
          <w:rFonts w:ascii="Arial" w:hAnsi="Arial" w:cs="Arial"/>
          <w:b w:val="0"/>
          <w:sz w:val="32"/>
          <w:szCs w:val="32"/>
          <w:u w:val="single"/>
        </w:rPr>
        <w:t>Смета подрядчика (оферта): что это такое и как ее составлять</w:t>
      </w:r>
    </w:p>
    <w:p w14:paraId="7CD83AE8"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p>
    <w:p w14:paraId="0E58C76D"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 xml:space="preserve">Самостоятельная, инициативная деятельность юридических лиц, направленная на получение чистого дохода путем использования имущества, производства, продажи товаров, выполнения работ, оказания услуг, основанная на праве частной собственности (частное предпринимательство) либо на праве хозяйственного ведения или оперативного управления государственного предприятия (государственное предпринимательство) является предпринимательством. </w:t>
      </w:r>
    </w:p>
    <w:p w14:paraId="7EE75EDC"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i/>
          <w:sz w:val="28"/>
          <w:szCs w:val="32"/>
        </w:rPr>
      </w:pPr>
      <w:r w:rsidRPr="00D631A4">
        <w:rPr>
          <w:rStyle w:val="a3"/>
          <w:rFonts w:ascii="Arial" w:hAnsi="Arial" w:cs="Arial"/>
          <w:b w:val="0"/>
          <w:bCs w:val="0"/>
          <w:sz w:val="32"/>
          <w:szCs w:val="32"/>
        </w:rPr>
        <w:t xml:space="preserve">Правовые, экономические и социальные условия и гарантии, обеспечивающие свободу предпринимательства в Республике Казахстан, вопросы регулирования общественных отношений, возникающих в связи с взаимодействием субъектов предпринимательства и государства, в том числе государственным регулированием и поддержкой предпринимательства, определены в Предпринимательском кодексе Республики Казахстан </w:t>
      </w:r>
      <w:r w:rsidRPr="00D631A4">
        <w:rPr>
          <w:rStyle w:val="a3"/>
          <w:rFonts w:ascii="Arial" w:hAnsi="Arial" w:cs="Arial"/>
          <w:b w:val="0"/>
          <w:bCs w:val="0"/>
          <w:i/>
          <w:sz w:val="28"/>
          <w:szCs w:val="32"/>
        </w:rPr>
        <w:t>(далее – Кодекс).</w:t>
      </w:r>
    </w:p>
    <w:p w14:paraId="0D2F1BF4"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 xml:space="preserve">Согласно Кодексу, предпринимательская деятельность осуществляется от имени, за риск и под имущественную ответственность предпринимателя. При осуществлении предпринимательской деятельности </w:t>
      </w:r>
      <w:r w:rsidRPr="00D631A4">
        <w:rPr>
          <w:rStyle w:val="a3"/>
          <w:rFonts w:ascii="Arial" w:hAnsi="Arial" w:cs="Arial"/>
          <w:b w:val="0"/>
          <w:sz w:val="32"/>
          <w:szCs w:val="32"/>
        </w:rPr>
        <w:t>субъекты частного предпринимательства вправе</w:t>
      </w:r>
      <w:r w:rsidRPr="00D631A4">
        <w:rPr>
          <w:rFonts w:ascii="Arial" w:hAnsi="Arial" w:cs="Arial"/>
          <w:sz w:val="32"/>
          <w:szCs w:val="32"/>
        </w:rPr>
        <w:t xml:space="preserve"> </w:t>
      </w:r>
      <w:r w:rsidRPr="00D631A4">
        <w:rPr>
          <w:rStyle w:val="a3"/>
          <w:rFonts w:ascii="Arial" w:hAnsi="Arial" w:cs="Arial"/>
          <w:b w:val="0"/>
          <w:sz w:val="32"/>
          <w:szCs w:val="32"/>
        </w:rPr>
        <w:t>самостоятельно устанавливать цены на производимые</w:t>
      </w:r>
      <w:r w:rsidRPr="00D631A4">
        <w:rPr>
          <w:rStyle w:val="a3"/>
          <w:rFonts w:ascii="Arial" w:hAnsi="Arial" w:cs="Arial"/>
          <w:b w:val="0"/>
          <w:bCs w:val="0"/>
          <w:sz w:val="32"/>
          <w:szCs w:val="32"/>
        </w:rPr>
        <w:t xml:space="preserve"> товары, </w:t>
      </w:r>
      <w:r w:rsidRPr="00D631A4">
        <w:rPr>
          <w:rStyle w:val="a3"/>
          <w:rFonts w:ascii="Arial" w:hAnsi="Arial" w:cs="Arial"/>
          <w:b w:val="0"/>
          <w:sz w:val="32"/>
          <w:szCs w:val="32"/>
        </w:rPr>
        <w:t>работы</w:t>
      </w:r>
      <w:r w:rsidRPr="00D631A4">
        <w:rPr>
          <w:rStyle w:val="a3"/>
          <w:rFonts w:ascii="Arial" w:hAnsi="Arial" w:cs="Arial"/>
          <w:b w:val="0"/>
          <w:bCs w:val="0"/>
          <w:sz w:val="32"/>
          <w:szCs w:val="32"/>
        </w:rPr>
        <w:t xml:space="preserve">, услуги, за исключением случаев, установленных Кодексом и законами Республики Казахстан. Товарно-денежные и иные </w:t>
      </w:r>
      <w:r w:rsidRPr="00D631A4">
        <w:rPr>
          <w:rStyle w:val="a3"/>
          <w:rFonts w:ascii="Arial" w:hAnsi="Arial" w:cs="Arial"/>
          <w:b w:val="0"/>
          <w:sz w:val="32"/>
          <w:szCs w:val="32"/>
        </w:rPr>
        <w:t xml:space="preserve">основанные на равенстве участников имущественные отношения, а также связанные с </w:t>
      </w:r>
      <w:proofErr w:type="gramStart"/>
      <w:r w:rsidRPr="00D631A4">
        <w:rPr>
          <w:rStyle w:val="a3"/>
          <w:rFonts w:ascii="Arial" w:hAnsi="Arial" w:cs="Arial"/>
          <w:b w:val="0"/>
          <w:sz w:val="32"/>
          <w:szCs w:val="32"/>
        </w:rPr>
        <w:t>имущественными</w:t>
      </w:r>
      <w:proofErr w:type="gramEnd"/>
      <w:r w:rsidRPr="00D631A4">
        <w:rPr>
          <w:rStyle w:val="a3"/>
          <w:rFonts w:ascii="Arial" w:hAnsi="Arial" w:cs="Arial"/>
          <w:b w:val="0"/>
          <w:sz w:val="32"/>
          <w:szCs w:val="32"/>
        </w:rPr>
        <w:t xml:space="preserve"> личные неимущественные отношения регулируются гражданским законодательством</w:t>
      </w:r>
      <w:r w:rsidRPr="00D631A4">
        <w:rPr>
          <w:rStyle w:val="a3"/>
          <w:rFonts w:ascii="Arial" w:hAnsi="Arial" w:cs="Arial"/>
          <w:b w:val="0"/>
          <w:bCs w:val="0"/>
          <w:sz w:val="32"/>
          <w:szCs w:val="32"/>
        </w:rPr>
        <w:t xml:space="preserve"> Республики Казахстан. Если международным договором, ратифицированным Республикой Казахстан, установлены иные правила, чем те, которые предусмотрены настоящим Кодексом, то применяются правила международного договора.</w:t>
      </w:r>
    </w:p>
    <w:p w14:paraId="63502732"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sz w:val="32"/>
          <w:szCs w:val="32"/>
        </w:rPr>
        <w:lastRenderedPageBreak/>
        <w:t xml:space="preserve">Нормами Гражданского кодекса </w:t>
      </w:r>
      <w:r w:rsidRPr="00D631A4">
        <w:rPr>
          <w:rStyle w:val="a3"/>
          <w:rFonts w:ascii="Arial" w:hAnsi="Arial" w:cs="Arial"/>
          <w:b w:val="0"/>
          <w:bCs w:val="0"/>
          <w:sz w:val="32"/>
          <w:szCs w:val="32"/>
        </w:rPr>
        <w:t>Республики Казахстан (статья 621) установлено, что цена работы может определяться путем составления сметы. Если смету составляет подрядчик, она приобретает силу и становится частью договора с момента ее подтверждения заказчиком.</w:t>
      </w:r>
    </w:p>
    <w:p w14:paraId="14FC94EA"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Вместе с тем, для определения договорной цены строительных объектов дополнительно применяются нормы законодательства в сфере архитектурной, градостроительной и строительной деятельности и действующие подзаконные нормативы по ценообразованию.</w:t>
      </w:r>
    </w:p>
    <w:p w14:paraId="38E99021" w14:textId="3C926EC1"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sz w:val="32"/>
          <w:szCs w:val="32"/>
        </w:rPr>
        <w:t xml:space="preserve">С 2026 года действует Строительный кодекс РК, в котором предусмотрены специальные положения о строительном подряде, проектно-сметной документации и </w:t>
      </w:r>
      <w:r w:rsidR="00FB0140">
        <w:rPr>
          <w:rStyle w:val="a3"/>
          <w:rFonts w:ascii="Arial" w:hAnsi="Arial" w:cs="Arial"/>
          <w:b w:val="0"/>
          <w:sz w:val="32"/>
          <w:szCs w:val="32"/>
        </w:rPr>
        <w:t>договорно</w:t>
      </w:r>
      <w:r w:rsidR="00FB0140">
        <w:rPr>
          <w:rStyle w:val="a3"/>
          <w:rFonts w:ascii="Arial" w:hAnsi="Arial" w:cs="Arial"/>
          <w:b w:val="0"/>
          <w:sz w:val="32"/>
          <w:szCs w:val="32"/>
          <w:lang w:val="kk-KZ"/>
        </w:rPr>
        <w:t>го</w:t>
      </w:r>
      <w:r w:rsidR="00FB0140">
        <w:rPr>
          <w:rStyle w:val="a3"/>
          <w:rFonts w:ascii="Arial" w:hAnsi="Arial" w:cs="Arial"/>
          <w:b w:val="0"/>
          <w:sz w:val="32"/>
          <w:szCs w:val="32"/>
        </w:rPr>
        <w:t xml:space="preserve"> </w:t>
      </w:r>
      <w:proofErr w:type="spellStart"/>
      <w:r w:rsidR="00FB0140">
        <w:rPr>
          <w:rStyle w:val="a3"/>
          <w:rFonts w:ascii="Arial" w:hAnsi="Arial" w:cs="Arial"/>
          <w:b w:val="0"/>
          <w:sz w:val="32"/>
          <w:szCs w:val="32"/>
        </w:rPr>
        <w:t>ценообразовани</w:t>
      </w:r>
      <w:proofErr w:type="spellEnd"/>
      <w:r w:rsidR="00FB0140">
        <w:rPr>
          <w:rStyle w:val="a3"/>
          <w:rFonts w:ascii="Arial" w:hAnsi="Arial" w:cs="Arial"/>
          <w:b w:val="0"/>
          <w:sz w:val="32"/>
          <w:szCs w:val="32"/>
          <w:lang w:val="kk-KZ"/>
        </w:rPr>
        <w:t>я</w:t>
      </w:r>
      <w:r w:rsidRPr="00D631A4">
        <w:rPr>
          <w:rStyle w:val="a3"/>
          <w:rFonts w:ascii="Arial" w:hAnsi="Arial" w:cs="Arial"/>
          <w:b w:val="0"/>
          <w:sz w:val="32"/>
          <w:szCs w:val="32"/>
        </w:rPr>
        <w:t xml:space="preserve">. </w:t>
      </w:r>
      <w:r w:rsidRPr="00D631A4">
        <w:rPr>
          <w:rStyle w:val="a3"/>
          <w:rFonts w:ascii="Arial" w:hAnsi="Arial" w:cs="Arial"/>
          <w:b w:val="0"/>
          <w:bCs w:val="0"/>
          <w:sz w:val="32"/>
          <w:szCs w:val="32"/>
        </w:rPr>
        <w:t xml:space="preserve">Кроме того, для объектов, финансируемых за счет государственных инвестиций, действуют специальные Правила определения стоимости строительства строительных объектов за счет государственных инвестиций </w:t>
      </w:r>
      <w:r w:rsidR="00D631A4">
        <w:rPr>
          <w:rStyle w:val="a3"/>
          <w:rFonts w:ascii="Arial" w:hAnsi="Arial" w:cs="Arial"/>
          <w:b w:val="0"/>
          <w:bCs w:val="0"/>
          <w:i/>
          <w:sz w:val="28"/>
          <w:szCs w:val="32"/>
        </w:rPr>
        <w:t>(</w:t>
      </w:r>
      <w:r w:rsidR="00D631A4">
        <w:rPr>
          <w:rStyle w:val="a3"/>
          <w:rFonts w:ascii="Arial" w:hAnsi="Arial" w:cs="Arial"/>
          <w:b w:val="0"/>
          <w:bCs w:val="0"/>
          <w:i/>
          <w:sz w:val="28"/>
          <w:szCs w:val="32"/>
          <w:lang w:val="kk-KZ"/>
        </w:rPr>
        <w:t>п</w:t>
      </w:r>
      <w:proofErr w:type="spellStart"/>
      <w:r w:rsidRPr="00D631A4">
        <w:rPr>
          <w:rStyle w:val="a3"/>
          <w:rFonts w:ascii="Arial" w:hAnsi="Arial" w:cs="Arial"/>
          <w:b w:val="0"/>
          <w:bCs w:val="0"/>
          <w:i/>
          <w:sz w:val="28"/>
          <w:szCs w:val="32"/>
        </w:rPr>
        <w:t>риказ</w:t>
      </w:r>
      <w:proofErr w:type="spellEnd"/>
      <w:r w:rsidRPr="00D631A4">
        <w:rPr>
          <w:rStyle w:val="a3"/>
          <w:rFonts w:ascii="Arial" w:hAnsi="Arial" w:cs="Arial"/>
          <w:b w:val="0"/>
          <w:bCs w:val="0"/>
          <w:i/>
          <w:sz w:val="28"/>
          <w:szCs w:val="32"/>
        </w:rPr>
        <w:t xml:space="preserve"> Министра промышленности и строительства Республики Казахстан от 15 мая 2026 года № 239) (далее – Правила).</w:t>
      </w:r>
    </w:p>
    <w:p w14:paraId="734B0186"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Согласно Строительному кодексу, процесс ценообразования в строительстве включает следующие этапы:</w:t>
      </w:r>
    </w:p>
    <w:p w14:paraId="1F867315"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1 этап – формирование сметной стоимости строительства на стадиях разработки предпроектной документации и проекта строительства,</w:t>
      </w:r>
    </w:p>
    <w:p w14:paraId="03F9BAC8"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i/>
          <w:iCs/>
          <w:szCs w:val="32"/>
        </w:rPr>
      </w:pPr>
      <w:r w:rsidRPr="00D631A4">
        <w:rPr>
          <w:rStyle w:val="a3"/>
          <w:rFonts w:ascii="Arial" w:hAnsi="Arial" w:cs="Arial"/>
          <w:b w:val="0"/>
          <w:bCs w:val="0"/>
          <w:i/>
          <w:iCs/>
          <w:szCs w:val="32"/>
        </w:rPr>
        <w:t xml:space="preserve">СПРАВОЧНО: Сметная стоимость строительства применяется для формирования максимальной цены договора на выполнение работ по строительству новых и (или) изменению (расширению, модернизации, техническому перевооружению, реконструкции, реставрации, капитальному ремонту) существующих зданий, сооружений и их комплексов, коммуникаций, а также на осуществление работ по консервации и </w:t>
      </w:r>
      <w:proofErr w:type="spellStart"/>
      <w:r w:rsidRPr="00D631A4">
        <w:rPr>
          <w:rStyle w:val="a3"/>
          <w:rFonts w:ascii="Arial" w:hAnsi="Arial" w:cs="Arial"/>
          <w:b w:val="0"/>
          <w:bCs w:val="0"/>
          <w:i/>
          <w:iCs/>
          <w:szCs w:val="32"/>
        </w:rPr>
        <w:t>постутилизации</w:t>
      </w:r>
      <w:proofErr w:type="spellEnd"/>
      <w:r w:rsidRPr="00D631A4">
        <w:rPr>
          <w:rStyle w:val="a3"/>
          <w:rFonts w:ascii="Arial" w:hAnsi="Arial" w:cs="Arial"/>
          <w:b w:val="0"/>
          <w:bCs w:val="0"/>
          <w:i/>
          <w:iCs/>
          <w:szCs w:val="32"/>
        </w:rPr>
        <w:t xml:space="preserve"> строительного объекта.</w:t>
      </w:r>
      <w:r w:rsidRPr="00D631A4">
        <w:rPr>
          <w:rFonts w:ascii="Arial" w:hAnsi="Arial" w:cs="Arial"/>
          <w:szCs w:val="32"/>
        </w:rPr>
        <w:t xml:space="preserve"> </w:t>
      </w:r>
      <w:r w:rsidRPr="00D631A4">
        <w:rPr>
          <w:rStyle w:val="a3"/>
          <w:rFonts w:ascii="Arial" w:hAnsi="Arial" w:cs="Arial"/>
          <w:b w:val="0"/>
          <w:bCs w:val="0"/>
          <w:i/>
          <w:iCs/>
          <w:szCs w:val="32"/>
        </w:rPr>
        <w:t>Сметная стоимость строительства определяется с применением сметных нормативных документов (для государственных инвестиций - в обязательном порядке, в остальных случаях - если это предусмотрено законодательством Республики Казахстан или договором).</w:t>
      </w:r>
    </w:p>
    <w:p w14:paraId="1E7F4F71"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2 этап – формирование договорной цены строительства на стадиях проведения конкурса подрядной работы и услуги, включая проце</w:t>
      </w:r>
      <w:proofErr w:type="gramStart"/>
      <w:r w:rsidRPr="00D631A4">
        <w:rPr>
          <w:rStyle w:val="a3"/>
          <w:rFonts w:ascii="Arial" w:hAnsi="Arial" w:cs="Arial"/>
          <w:b w:val="0"/>
          <w:bCs w:val="0"/>
          <w:sz w:val="32"/>
          <w:szCs w:val="32"/>
        </w:rPr>
        <w:t>сс стр</w:t>
      </w:r>
      <w:proofErr w:type="gramEnd"/>
      <w:r w:rsidRPr="00D631A4">
        <w:rPr>
          <w:rStyle w:val="a3"/>
          <w:rFonts w:ascii="Arial" w:hAnsi="Arial" w:cs="Arial"/>
          <w:b w:val="0"/>
          <w:bCs w:val="0"/>
          <w:sz w:val="32"/>
          <w:szCs w:val="32"/>
        </w:rPr>
        <w:t>оительства строительного объекта.</w:t>
      </w:r>
    </w:p>
    <w:p w14:paraId="15177227"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lastRenderedPageBreak/>
        <w:t xml:space="preserve">Договорная цена строительства определяется в соответствии с гражданским законодательством Республики Казахстан, законодательством Республики Казахстан о государственных закупках, закупках отдельных субъектов </w:t>
      </w:r>
      <w:proofErr w:type="spellStart"/>
      <w:r w:rsidRPr="00D631A4">
        <w:rPr>
          <w:rStyle w:val="a3"/>
          <w:rFonts w:ascii="Arial" w:hAnsi="Arial" w:cs="Arial"/>
          <w:b w:val="0"/>
          <w:bCs w:val="0"/>
          <w:sz w:val="32"/>
          <w:szCs w:val="32"/>
        </w:rPr>
        <w:t>квазигосударственного</w:t>
      </w:r>
      <w:proofErr w:type="spellEnd"/>
      <w:r w:rsidRPr="00D631A4">
        <w:rPr>
          <w:rStyle w:val="a3"/>
          <w:rFonts w:ascii="Arial" w:hAnsi="Arial" w:cs="Arial"/>
          <w:b w:val="0"/>
          <w:bCs w:val="0"/>
          <w:sz w:val="32"/>
          <w:szCs w:val="32"/>
        </w:rPr>
        <w:t xml:space="preserve"> сектора, государственном имуществе, а также в соответствии с международными договорами Республики Казахстан в рамках реализации инвестиционных проектов, финансируемых международными организациями, членом которых является Республика Казахстан.</w:t>
      </w:r>
    </w:p>
    <w:p w14:paraId="3F82FC50"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 xml:space="preserve">Согласно Правилам, </w:t>
      </w:r>
      <w:r w:rsidRPr="00D631A4">
        <w:rPr>
          <w:rStyle w:val="a3"/>
          <w:rFonts w:ascii="Arial" w:hAnsi="Arial" w:cs="Arial"/>
          <w:b w:val="0"/>
          <w:sz w:val="32"/>
          <w:szCs w:val="32"/>
        </w:rPr>
        <w:t>смета подрядчика (оферта)</w:t>
      </w:r>
      <w:r w:rsidRPr="00D631A4">
        <w:rPr>
          <w:rStyle w:val="a3"/>
          <w:rFonts w:ascii="Arial" w:hAnsi="Arial" w:cs="Arial"/>
          <w:b w:val="0"/>
          <w:bCs w:val="0"/>
          <w:sz w:val="32"/>
          <w:szCs w:val="32"/>
        </w:rPr>
        <w:t xml:space="preserve"> – это сметная документация </w:t>
      </w:r>
      <w:r w:rsidRPr="00D631A4">
        <w:rPr>
          <w:rStyle w:val="a3"/>
          <w:rFonts w:ascii="Arial" w:hAnsi="Arial" w:cs="Arial"/>
          <w:b w:val="0"/>
          <w:sz w:val="32"/>
          <w:szCs w:val="32"/>
        </w:rPr>
        <w:t>в составе конкурсного предложения подрядчика</w:t>
      </w:r>
      <w:r w:rsidRPr="00D631A4">
        <w:rPr>
          <w:rStyle w:val="a3"/>
          <w:rFonts w:ascii="Arial" w:hAnsi="Arial" w:cs="Arial"/>
          <w:b w:val="0"/>
          <w:bCs w:val="0"/>
          <w:sz w:val="32"/>
          <w:szCs w:val="32"/>
        </w:rPr>
        <w:t>, составляемая им с учетом собственной организационно-технологической возможности для участия в конкурсах по закупу подрядных работ и услуг. Смета подрядчика (оферта) составляется на основе утвержденной заказчиком проектно-сметной документации и (или) конкурсной документации и является частью конкурсной (тендерной) заявки подрядчика.</w:t>
      </w:r>
    </w:p>
    <w:p w14:paraId="1F16611B"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 xml:space="preserve">Таким образом, </w:t>
      </w:r>
      <w:r w:rsidRPr="00D631A4">
        <w:rPr>
          <w:rStyle w:val="a3"/>
          <w:rFonts w:ascii="Arial" w:hAnsi="Arial" w:cs="Arial"/>
          <w:b w:val="0"/>
          <w:sz w:val="32"/>
          <w:szCs w:val="32"/>
        </w:rPr>
        <w:t>процесс формирования цены в строительстве</w:t>
      </w:r>
      <w:r w:rsidRPr="00D631A4">
        <w:rPr>
          <w:rStyle w:val="a3"/>
          <w:rFonts w:ascii="Arial" w:hAnsi="Arial" w:cs="Arial"/>
          <w:b w:val="0"/>
          <w:bCs w:val="0"/>
          <w:sz w:val="32"/>
          <w:szCs w:val="32"/>
        </w:rPr>
        <w:t xml:space="preserve"> сводится к следующему:</w:t>
      </w:r>
    </w:p>
    <w:p w14:paraId="58AD6F1C" w14:textId="77777777" w:rsidR="00D631A4" w:rsidRDefault="00D631A4" w:rsidP="00D631A4">
      <w:pPr>
        <w:pStyle w:val="a4"/>
        <w:tabs>
          <w:tab w:val="left" w:pos="142"/>
        </w:tabs>
        <w:spacing w:before="0" w:beforeAutospacing="0" w:after="0" w:afterAutospacing="0" w:line="276" w:lineRule="auto"/>
        <w:ind w:firstLine="709"/>
        <w:jc w:val="both"/>
        <w:rPr>
          <w:rStyle w:val="a3"/>
          <w:rFonts w:ascii="Arial" w:hAnsi="Arial" w:cs="Arial"/>
          <w:b w:val="0"/>
          <w:sz w:val="32"/>
          <w:szCs w:val="32"/>
        </w:rPr>
      </w:pPr>
      <w:r>
        <w:rPr>
          <w:rStyle w:val="a3"/>
          <w:rFonts w:ascii="Arial" w:hAnsi="Arial" w:cs="Arial"/>
          <w:b w:val="0"/>
          <w:sz w:val="32"/>
          <w:szCs w:val="32"/>
          <w:lang w:val="kk-KZ"/>
        </w:rPr>
        <w:t>- з</w:t>
      </w:r>
      <w:proofErr w:type="spellStart"/>
      <w:r w:rsidR="0038164A" w:rsidRPr="00D631A4">
        <w:rPr>
          <w:rStyle w:val="a3"/>
          <w:rFonts w:ascii="Arial" w:hAnsi="Arial" w:cs="Arial"/>
          <w:b w:val="0"/>
          <w:sz w:val="32"/>
          <w:szCs w:val="32"/>
        </w:rPr>
        <w:t>аказчик</w:t>
      </w:r>
      <w:proofErr w:type="spellEnd"/>
      <w:r w:rsidR="0038164A" w:rsidRPr="00D631A4">
        <w:rPr>
          <w:rStyle w:val="a3"/>
          <w:rFonts w:ascii="Arial" w:hAnsi="Arial" w:cs="Arial"/>
          <w:b w:val="0"/>
          <w:sz w:val="32"/>
          <w:szCs w:val="32"/>
        </w:rPr>
        <w:t xml:space="preserve"> показывает, что и в каком объеме нужно построить (СМЕТА ЗАКАЗЧИКА) </w:t>
      </w:r>
    </w:p>
    <w:p w14:paraId="546FE760" w14:textId="77777777" w:rsidR="00D631A4" w:rsidRDefault="00D631A4" w:rsidP="00D631A4">
      <w:pPr>
        <w:pStyle w:val="a4"/>
        <w:tabs>
          <w:tab w:val="left" w:pos="142"/>
        </w:tabs>
        <w:spacing w:before="0" w:beforeAutospacing="0" w:after="0" w:afterAutospacing="0" w:line="276" w:lineRule="auto"/>
        <w:ind w:firstLine="709"/>
        <w:jc w:val="both"/>
        <w:rPr>
          <w:rStyle w:val="a3"/>
          <w:rFonts w:ascii="Arial" w:hAnsi="Arial" w:cs="Arial"/>
          <w:b w:val="0"/>
          <w:sz w:val="32"/>
          <w:szCs w:val="32"/>
        </w:rPr>
      </w:pPr>
      <w:r>
        <w:rPr>
          <w:rStyle w:val="a3"/>
          <w:rFonts w:ascii="Arial" w:hAnsi="Arial" w:cs="Arial"/>
          <w:b w:val="0"/>
          <w:sz w:val="32"/>
          <w:szCs w:val="32"/>
        </w:rPr>
        <w:t>→</w:t>
      </w:r>
    </w:p>
    <w:p w14:paraId="45503BA1" w14:textId="2234418D" w:rsidR="00D631A4" w:rsidRDefault="0038164A" w:rsidP="00D631A4">
      <w:pPr>
        <w:pStyle w:val="a4"/>
        <w:tabs>
          <w:tab w:val="left" w:pos="142"/>
        </w:tabs>
        <w:spacing w:before="0" w:beforeAutospacing="0" w:after="0" w:afterAutospacing="0" w:line="276" w:lineRule="auto"/>
        <w:ind w:firstLine="709"/>
        <w:jc w:val="both"/>
        <w:rPr>
          <w:rFonts w:ascii="Arial" w:hAnsi="Arial" w:cs="Arial"/>
          <w:sz w:val="32"/>
          <w:szCs w:val="32"/>
        </w:rPr>
      </w:pPr>
      <w:r w:rsidRPr="00D631A4">
        <w:rPr>
          <w:rStyle w:val="a3"/>
          <w:rFonts w:ascii="Arial" w:hAnsi="Arial" w:cs="Arial"/>
          <w:b w:val="0"/>
          <w:sz w:val="32"/>
          <w:szCs w:val="32"/>
        </w:rPr>
        <w:t>подрядчик рассчитывает, сколько это будет стоить именно ему (полученный расчет становится его ценовым предложением (СМЕТА ОФЕРТА))</w:t>
      </w:r>
    </w:p>
    <w:p w14:paraId="03E2CF7D" w14:textId="77777777" w:rsidR="00D631A4" w:rsidRDefault="00D631A4" w:rsidP="00D631A4">
      <w:pPr>
        <w:pStyle w:val="a4"/>
        <w:tabs>
          <w:tab w:val="left" w:pos="142"/>
        </w:tabs>
        <w:spacing w:before="0" w:beforeAutospacing="0" w:after="0" w:afterAutospacing="0" w:line="276" w:lineRule="auto"/>
        <w:ind w:firstLine="709"/>
        <w:jc w:val="both"/>
        <w:rPr>
          <w:rStyle w:val="a3"/>
          <w:rFonts w:ascii="Arial" w:hAnsi="Arial" w:cs="Arial"/>
          <w:b w:val="0"/>
          <w:sz w:val="32"/>
          <w:szCs w:val="32"/>
        </w:rPr>
      </w:pPr>
      <w:r>
        <w:rPr>
          <w:rStyle w:val="a3"/>
          <w:rFonts w:ascii="Arial" w:hAnsi="Arial" w:cs="Arial"/>
          <w:b w:val="0"/>
          <w:sz w:val="32"/>
          <w:szCs w:val="32"/>
        </w:rPr>
        <w:t>→</w:t>
      </w:r>
    </w:p>
    <w:p w14:paraId="38980CB2" w14:textId="2F3EAD6D"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sz w:val="32"/>
          <w:szCs w:val="32"/>
        </w:rPr>
      </w:pPr>
      <w:r w:rsidRPr="00D631A4">
        <w:rPr>
          <w:rStyle w:val="a3"/>
          <w:rFonts w:ascii="Arial" w:hAnsi="Arial" w:cs="Arial"/>
          <w:b w:val="0"/>
          <w:sz w:val="32"/>
          <w:szCs w:val="32"/>
        </w:rPr>
        <w:t>цена, которая в итоге закрепляется сторонами в договоре (ДОГОВОРНАЯ ЦЕНА).</w:t>
      </w:r>
    </w:p>
    <w:p w14:paraId="3C2BD1DF" w14:textId="24B23EB4"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 xml:space="preserve">В смете подрядчика (оферте) детализация затрат по строительному объекту (объектам), видам работ и иных затрат, входящих в предмет закупки, обеспечивает их сопоставимость со сметой заказчика. Смета подрядчика (оферта) составляется с учетом собственной организационной и технической возможности подрядчика с соблюдением основных положений, требований, </w:t>
      </w:r>
      <w:r w:rsidRPr="00D631A4">
        <w:rPr>
          <w:rStyle w:val="a3"/>
          <w:rFonts w:ascii="Arial" w:hAnsi="Arial" w:cs="Arial"/>
          <w:b w:val="0"/>
          <w:bCs w:val="0"/>
          <w:sz w:val="32"/>
          <w:szCs w:val="32"/>
        </w:rPr>
        <w:lastRenderedPageBreak/>
        <w:t>условий и ограничений НДЦС РК 8.01-08-2022 «Порядок определения сметной стоимости строительства в Республике Казахстан», за исключением стоимостных показателей. Стоимостные показатели определяются по фактическим данным подрядчика.</w:t>
      </w:r>
    </w:p>
    <w:p w14:paraId="781F1D3E"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sz w:val="32"/>
          <w:szCs w:val="32"/>
        </w:rPr>
        <w:t>Смета подрядчика (оферта)</w:t>
      </w:r>
      <w:r w:rsidRPr="00D631A4">
        <w:rPr>
          <w:rStyle w:val="a3"/>
          <w:rFonts w:ascii="Arial" w:hAnsi="Arial" w:cs="Arial"/>
          <w:b w:val="0"/>
          <w:bCs w:val="0"/>
          <w:sz w:val="32"/>
          <w:szCs w:val="32"/>
        </w:rPr>
        <w:t xml:space="preserve"> составляется </w:t>
      </w:r>
      <w:r w:rsidRPr="00D631A4">
        <w:rPr>
          <w:rStyle w:val="a3"/>
          <w:rFonts w:ascii="Arial" w:hAnsi="Arial" w:cs="Arial"/>
          <w:b w:val="0"/>
          <w:sz w:val="32"/>
          <w:szCs w:val="32"/>
        </w:rPr>
        <w:t>в текущих ценах</w:t>
      </w:r>
      <w:r w:rsidRPr="00D631A4">
        <w:rPr>
          <w:rStyle w:val="a3"/>
          <w:rFonts w:ascii="Arial" w:hAnsi="Arial" w:cs="Arial"/>
          <w:b w:val="0"/>
          <w:bCs w:val="0"/>
          <w:sz w:val="32"/>
          <w:szCs w:val="32"/>
        </w:rPr>
        <w:t xml:space="preserve"> периода подготовки конкурсной (тендерной) заявки с учетом срока строительства.</w:t>
      </w:r>
    </w:p>
    <w:p w14:paraId="5CB1CD6E" w14:textId="77777777" w:rsidR="0038164A" w:rsidRPr="00395208"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i/>
          <w:iCs/>
          <w:sz w:val="28"/>
          <w:szCs w:val="32"/>
        </w:rPr>
      </w:pPr>
      <w:r w:rsidRPr="00395208">
        <w:rPr>
          <w:rStyle w:val="a3"/>
          <w:rFonts w:ascii="Arial" w:hAnsi="Arial" w:cs="Arial"/>
          <w:b w:val="0"/>
          <w:bCs w:val="0"/>
          <w:i/>
          <w:iCs/>
          <w:sz w:val="28"/>
          <w:szCs w:val="32"/>
        </w:rPr>
        <w:t>ВАЖНО:</w:t>
      </w:r>
      <w:r w:rsidRPr="00395208">
        <w:rPr>
          <w:rFonts w:ascii="Arial" w:hAnsi="Arial" w:cs="Arial"/>
          <w:i/>
          <w:iCs/>
          <w:sz w:val="28"/>
          <w:szCs w:val="32"/>
        </w:rPr>
        <w:t xml:space="preserve"> </w:t>
      </w:r>
      <w:r w:rsidRPr="00395208">
        <w:rPr>
          <w:rStyle w:val="a3"/>
          <w:rFonts w:ascii="Arial" w:hAnsi="Arial" w:cs="Arial"/>
          <w:b w:val="0"/>
          <w:bCs w:val="0"/>
          <w:i/>
          <w:iCs/>
          <w:sz w:val="28"/>
          <w:szCs w:val="32"/>
        </w:rPr>
        <w:t>Текущие цены периода подготовки конкурсной (тендерной) заявки и сметные цены, в которых составлена смета заказчика (т.е. сметная документация в составе утвержденного проекта строительства), могут отличаться из-за временной разницы периода разработки проектно-сметной документации и конкурсной документации подрядчика.</w:t>
      </w:r>
    </w:p>
    <w:p w14:paraId="2C22E32F"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 xml:space="preserve">Текущие цены технологически законченных узлов (конструктивных элементов зданий, сооружений), видов (комплексов) работ, строительных ресурсов и фактический уровень расходов подрядчика на </w:t>
      </w:r>
      <w:proofErr w:type="gramStart"/>
      <w:r w:rsidRPr="00D631A4">
        <w:rPr>
          <w:rStyle w:val="a3"/>
          <w:rFonts w:ascii="Arial" w:hAnsi="Arial" w:cs="Arial"/>
          <w:b w:val="0"/>
          <w:bCs w:val="0"/>
          <w:sz w:val="32"/>
          <w:szCs w:val="32"/>
        </w:rPr>
        <w:t>организацию</w:t>
      </w:r>
      <w:proofErr w:type="gramEnd"/>
      <w:r w:rsidRPr="00D631A4">
        <w:rPr>
          <w:rStyle w:val="a3"/>
          <w:rFonts w:ascii="Arial" w:hAnsi="Arial" w:cs="Arial"/>
          <w:b w:val="0"/>
          <w:bCs w:val="0"/>
          <w:sz w:val="32"/>
          <w:szCs w:val="32"/>
        </w:rPr>
        <w:t xml:space="preserve"> и управление строительством по стройке в целом принимаются на основе данных подрядчика. При составлении оферты подрядчику допускается применять сметные нормы.</w:t>
      </w:r>
    </w:p>
    <w:p w14:paraId="51723CF8"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 xml:space="preserve">При составлении сметы подрядчика (оферты) наименования и физические объемы работ, строительных материалов, изделий, конструкций, оборудования, мебели и инвентаря, а также их технические и качественные характеристики приводятся в соответствии с утвержденной проектной документацией заказчика без изменений. В части строительных машин и механизмов подрядчику допускается указывать конкретные марки используемой им техники, если такая техника </w:t>
      </w:r>
      <w:proofErr w:type="gramStart"/>
      <w:r w:rsidRPr="00D631A4">
        <w:rPr>
          <w:rStyle w:val="a3"/>
          <w:rFonts w:ascii="Arial" w:hAnsi="Arial" w:cs="Arial"/>
          <w:b w:val="0"/>
          <w:bCs w:val="0"/>
          <w:sz w:val="32"/>
          <w:szCs w:val="32"/>
        </w:rPr>
        <w:t>по</w:t>
      </w:r>
      <w:proofErr w:type="gramEnd"/>
      <w:r w:rsidRPr="00D631A4">
        <w:rPr>
          <w:rStyle w:val="a3"/>
          <w:rFonts w:ascii="Arial" w:hAnsi="Arial" w:cs="Arial"/>
          <w:b w:val="0"/>
          <w:bCs w:val="0"/>
          <w:sz w:val="32"/>
          <w:szCs w:val="32"/>
        </w:rPr>
        <w:t xml:space="preserve"> </w:t>
      </w:r>
      <w:proofErr w:type="gramStart"/>
      <w:r w:rsidRPr="00D631A4">
        <w:rPr>
          <w:rStyle w:val="a3"/>
          <w:rFonts w:ascii="Arial" w:hAnsi="Arial" w:cs="Arial"/>
          <w:b w:val="0"/>
          <w:bCs w:val="0"/>
          <w:sz w:val="32"/>
          <w:szCs w:val="32"/>
        </w:rPr>
        <w:t>своим</w:t>
      </w:r>
      <w:proofErr w:type="gramEnd"/>
      <w:r w:rsidRPr="00D631A4">
        <w:rPr>
          <w:rStyle w:val="a3"/>
          <w:rFonts w:ascii="Arial" w:hAnsi="Arial" w:cs="Arial"/>
          <w:b w:val="0"/>
          <w:bCs w:val="0"/>
          <w:sz w:val="32"/>
          <w:szCs w:val="32"/>
        </w:rPr>
        <w:t xml:space="preserve"> техническим характеристикам соответствует предусмотренной утвержденной проектной документацией заказчика или превосходит ее и не влечет увеличения срока строительства. Для прочих материалов и строительных машин и механизмов, не определенных утвержденной проектной документацией заказчика, в оферте допускается подрядчику предложить свой вариант таких </w:t>
      </w:r>
      <w:r w:rsidRPr="00D631A4">
        <w:rPr>
          <w:rStyle w:val="a3"/>
          <w:rFonts w:ascii="Arial" w:hAnsi="Arial" w:cs="Arial"/>
          <w:b w:val="0"/>
          <w:bCs w:val="0"/>
          <w:sz w:val="32"/>
          <w:szCs w:val="32"/>
        </w:rPr>
        <w:lastRenderedPageBreak/>
        <w:t>ресурсов или указать их общую стоимость. Варианты прочих ресурсов формируются подрядчиком, без ухудшения качества и нарушения технологии выполнения работ. Общая стоимость прочих ресурсов не превышает пять процентов от стоимости строительных и монтажных работ по смете заказчика.</w:t>
      </w:r>
    </w:p>
    <w:p w14:paraId="2699C718" w14:textId="1133092F" w:rsidR="0038164A" w:rsidRPr="00395208"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i/>
          <w:szCs w:val="32"/>
        </w:rPr>
      </w:pPr>
      <w:proofErr w:type="gramStart"/>
      <w:r w:rsidRPr="00D631A4">
        <w:rPr>
          <w:rStyle w:val="a3"/>
          <w:rFonts w:ascii="Arial" w:hAnsi="Arial" w:cs="Arial"/>
          <w:b w:val="0"/>
          <w:bCs w:val="0"/>
          <w:sz w:val="32"/>
          <w:szCs w:val="32"/>
        </w:rPr>
        <w:t xml:space="preserve">Практические рекомендации по составлению сметы подрядчика (оферты) и определению цены в договоре строительного подряда в Республике Казахстан изложены в Методическом документе Республики Казахстан «Пособие по составлению сметы подрядчика (оферты) и определению цены в договоре строительного подряда в Республике Казахстан» </w:t>
      </w:r>
      <w:r w:rsidRPr="00395208">
        <w:rPr>
          <w:rStyle w:val="a3"/>
          <w:rFonts w:ascii="Arial" w:hAnsi="Arial" w:cs="Arial"/>
          <w:b w:val="0"/>
          <w:bCs w:val="0"/>
          <w:i/>
          <w:szCs w:val="32"/>
        </w:rPr>
        <w:t>(утвержден приказом Комитета по делам строительства и ЖКХ МПС</w:t>
      </w:r>
      <w:r w:rsidR="008F6239">
        <w:rPr>
          <w:rFonts w:ascii="Arial" w:hAnsi="Arial" w:cs="Arial"/>
          <w:i/>
          <w:szCs w:val="32"/>
          <w:lang w:val="kk-KZ"/>
        </w:rPr>
        <w:t xml:space="preserve"> </w:t>
      </w:r>
      <w:r w:rsidRPr="00395208">
        <w:rPr>
          <w:rStyle w:val="a3"/>
          <w:rFonts w:ascii="Arial" w:hAnsi="Arial" w:cs="Arial"/>
          <w:b w:val="0"/>
          <w:bCs w:val="0"/>
          <w:i/>
          <w:szCs w:val="32"/>
        </w:rPr>
        <w:t>РК от 28 ноября 2025 года № 155-нқ) (далее – Пособие).</w:t>
      </w:r>
      <w:proofErr w:type="gramEnd"/>
    </w:p>
    <w:p w14:paraId="7477A4C1"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Особое внимание при заключении договора следует обращать на вид цены и, в связи с этим, на порядок использов</w:t>
      </w:r>
      <w:bookmarkStart w:id="0" w:name="_GoBack"/>
      <w:bookmarkEnd w:id="0"/>
      <w:r w:rsidRPr="00D631A4">
        <w:rPr>
          <w:rStyle w:val="a3"/>
          <w:rFonts w:ascii="Arial" w:hAnsi="Arial" w:cs="Arial"/>
          <w:b w:val="0"/>
          <w:bCs w:val="0"/>
          <w:sz w:val="32"/>
          <w:szCs w:val="32"/>
        </w:rPr>
        <w:t>ания средств на непредвиденные работы и затраты.</w:t>
      </w:r>
    </w:p>
    <w:p w14:paraId="2CF8736E" w14:textId="77777777" w:rsidR="0038164A"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sz w:val="32"/>
          <w:szCs w:val="32"/>
        </w:rPr>
        <w:t xml:space="preserve">Гражданский кодекс </w:t>
      </w:r>
      <w:r w:rsidRPr="00D631A4">
        <w:rPr>
          <w:rStyle w:val="a3"/>
          <w:rFonts w:ascii="Arial" w:hAnsi="Arial" w:cs="Arial"/>
          <w:b w:val="0"/>
          <w:bCs w:val="0"/>
          <w:sz w:val="32"/>
          <w:szCs w:val="32"/>
        </w:rPr>
        <w:t>Республики Казахстан различает: твердую смету и приблизительную смету. Если иное не указано в договоре, цена/смета считается твердой.</w:t>
      </w:r>
    </w:p>
    <w:p w14:paraId="24108BA6" w14:textId="69D3590D" w:rsidR="00183721" w:rsidRPr="00D631A4" w:rsidRDefault="0038164A" w:rsidP="00D631A4">
      <w:pPr>
        <w:pStyle w:val="a4"/>
        <w:tabs>
          <w:tab w:val="left" w:pos="142"/>
        </w:tabs>
        <w:spacing w:before="0" w:beforeAutospacing="0" w:after="0" w:afterAutospacing="0" w:line="276" w:lineRule="auto"/>
        <w:ind w:firstLine="709"/>
        <w:jc w:val="both"/>
        <w:rPr>
          <w:rStyle w:val="a3"/>
          <w:rFonts w:ascii="Arial" w:hAnsi="Arial" w:cs="Arial"/>
          <w:b w:val="0"/>
          <w:bCs w:val="0"/>
          <w:sz w:val="32"/>
          <w:szCs w:val="32"/>
        </w:rPr>
      </w:pPr>
      <w:r w:rsidRPr="00D631A4">
        <w:rPr>
          <w:rStyle w:val="a3"/>
          <w:rFonts w:ascii="Arial" w:hAnsi="Arial" w:cs="Arial"/>
          <w:b w:val="0"/>
          <w:bCs w:val="0"/>
          <w:sz w:val="32"/>
          <w:szCs w:val="32"/>
        </w:rPr>
        <w:t>Рекомендации по порядку использования средств на непредвиденные работы и затраты изложены в пунктах 8.6.1 и 8.6.2 Пособия.</w:t>
      </w:r>
    </w:p>
    <w:sectPr w:rsidR="00183721" w:rsidRPr="00D631A4" w:rsidSect="00D14E23">
      <w:pgSz w:w="11906" w:h="16838" w:code="9"/>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25C2"/>
    <w:multiLevelType w:val="multilevel"/>
    <w:tmpl w:val="8B0E2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6D4A9D"/>
    <w:multiLevelType w:val="multilevel"/>
    <w:tmpl w:val="720CA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661749"/>
    <w:multiLevelType w:val="multilevel"/>
    <w:tmpl w:val="23A2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407CFF"/>
    <w:multiLevelType w:val="multilevel"/>
    <w:tmpl w:val="0C82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9A7841"/>
    <w:multiLevelType w:val="multilevel"/>
    <w:tmpl w:val="2C040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ED0E1F"/>
    <w:multiLevelType w:val="multilevel"/>
    <w:tmpl w:val="CAC8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F427FB"/>
    <w:multiLevelType w:val="multilevel"/>
    <w:tmpl w:val="0AA22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AF3CE2"/>
    <w:multiLevelType w:val="multilevel"/>
    <w:tmpl w:val="D8D6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F9594F"/>
    <w:multiLevelType w:val="multilevel"/>
    <w:tmpl w:val="E440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AD2E6C"/>
    <w:multiLevelType w:val="multilevel"/>
    <w:tmpl w:val="5D40E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552F1A"/>
    <w:multiLevelType w:val="multilevel"/>
    <w:tmpl w:val="6D80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AE5AB0"/>
    <w:multiLevelType w:val="multilevel"/>
    <w:tmpl w:val="A1F2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91133E"/>
    <w:multiLevelType w:val="multilevel"/>
    <w:tmpl w:val="B51C7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5CC45CD"/>
    <w:multiLevelType w:val="multilevel"/>
    <w:tmpl w:val="FD7A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9C40ED"/>
    <w:multiLevelType w:val="multilevel"/>
    <w:tmpl w:val="1A7C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036172"/>
    <w:multiLevelType w:val="multilevel"/>
    <w:tmpl w:val="5944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5C7E7D"/>
    <w:multiLevelType w:val="multilevel"/>
    <w:tmpl w:val="9CEC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4C042D"/>
    <w:multiLevelType w:val="multilevel"/>
    <w:tmpl w:val="B4B2A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3D1353"/>
    <w:multiLevelType w:val="multilevel"/>
    <w:tmpl w:val="0AA2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5"/>
  </w:num>
  <w:num w:numId="3">
    <w:abstractNumId w:val="2"/>
  </w:num>
  <w:num w:numId="4">
    <w:abstractNumId w:val="5"/>
  </w:num>
  <w:num w:numId="5">
    <w:abstractNumId w:val="13"/>
  </w:num>
  <w:num w:numId="6">
    <w:abstractNumId w:val="7"/>
  </w:num>
  <w:num w:numId="7">
    <w:abstractNumId w:val="1"/>
  </w:num>
  <w:num w:numId="8">
    <w:abstractNumId w:val="3"/>
  </w:num>
  <w:num w:numId="9">
    <w:abstractNumId w:val="18"/>
  </w:num>
  <w:num w:numId="10">
    <w:abstractNumId w:val="12"/>
  </w:num>
  <w:num w:numId="11">
    <w:abstractNumId w:val="4"/>
  </w:num>
  <w:num w:numId="12">
    <w:abstractNumId w:val="0"/>
  </w:num>
  <w:num w:numId="13">
    <w:abstractNumId w:val="11"/>
  </w:num>
  <w:num w:numId="14">
    <w:abstractNumId w:val="8"/>
  </w:num>
  <w:num w:numId="15">
    <w:abstractNumId w:val="14"/>
  </w:num>
  <w:num w:numId="16">
    <w:abstractNumId w:val="10"/>
  </w:num>
  <w:num w:numId="17">
    <w:abstractNumId w:val="17"/>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824"/>
    <w:rsid w:val="00103EB5"/>
    <w:rsid w:val="00115315"/>
    <w:rsid w:val="00183721"/>
    <w:rsid w:val="001B42DF"/>
    <w:rsid w:val="0038164A"/>
    <w:rsid w:val="00395208"/>
    <w:rsid w:val="003E119A"/>
    <w:rsid w:val="00457E91"/>
    <w:rsid w:val="00490F2F"/>
    <w:rsid w:val="00516064"/>
    <w:rsid w:val="0065798E"/>
    <w:rsid w:val="006D6820"/>
    <w:rsid w:val="00727228"/>
    <w:rsid w:val="008E51B0"/>
    <w:rsid w:val="008F2939"/>
    <w:rsid w:val="008F6239"/>
    <w:rsid w:val="00A64824"/>
    <w:rsid w:val="00AA2FF4"/>
    <w:rsid w:val="00B2057E"/>
    <w:rsid w:val="00B42770"/>
    <w:rsid w:val="00B4735B"/>
    <w:rsid w:val="00B82FD6"/>
    <w:rsid w:val="00C01F8C"/>
    <w:rsid w:val="00CA2A90"/>
    <w:rsid w:val="00D14E23"/>
    <w:rsid w:val="00D631A4"/>
    <w:rsid w:val="00E31305"/>
    <w:rsid w:val="00E32FF5"/>
    <w:rsid w:val="00E84648"/>
    <w:rsid w:val="00F24FF8"/>
    <w:rsid w:val="00FB0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C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648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648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648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482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A6482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64824"/>
    <w:rPr>
      <w:rFonts w:ascii="Times New Roman" w:eastAsia="Times New Roman" w:hAnsi="Times New Roman" w:cs="Times New Roman"/>
      <w:b/>
      <w:bCs/>
      <w:sz w:val="27"/>
      <w:szCs w:val="27"/>
    </w:rPr>
  </w:style>
  <w:style w:type="paragraph" w:customStyle="1" w:styleId="pdq2pgselectionanchorcontainer">
    <w:name w:val="pdq2pg_selectionanchorcontainer"/>
    <w:basedOn w:val="a"/>
    <w:rsid w:val="00A6482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64824"/>
    <w:rPr>
      <w:b/>
      <w:bCs/>
    </w:rPr>
  </w:style>
  <w:style w:type="paragraph" w:styleId="a4">
    <w:name w:val="Normal (Web)"/>
    <w:basedOn w:val="a"/>
    <w:uiPriority w:val="99"/>
    <w:unhideWhenUsed/>
    <w:rsid w:val="00A6482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32FF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32FF5"/>
    <w:rPr>
      <w:rFonts w:ascii="Segoe UI" w:hAnsi="Segoe UI" w:cs="Segoe UI"/>
      <w:sz w:val="18"/>
      <w:szCs w:val="18"/>
    </w:rPr>
  </w:style>
  <w:style w:type="paragraph" w:customStyle="1" w:styleId="x1yc453h">
    <w:name w:val="x1yc453h"/>
    <w:basedOn w:val="a"/>
    <w:rsid w:val="0065798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AA2FF4"/>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648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648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648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482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A6482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A64824"/>
    <w:rPr>
      <w:rFonts w:ascii="Times New Roman" w:eastAsia="Times New Roman" w:hAnsi="Times New Roman" w:cs="Times New Roman"/>
      <w:b/>
      <w:bCs/>
      <w:sz w:val="27"/>
      <w:szCs w:val="27"/>
    </w:rPr>
  </w:style>
  <w:style w:type="paragraph" w:customStyle="1" w:styleId="pdq2pgselectionanchorcontainer">
    <w:name w:val="pdq2pg_selectionanchorcontainer"/>
    <w:basedOn w:val="a"/>
    <w:rsid w:val="00A6482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64824"/>
    <w:rPr>
      <w:b/>
      <w:bCs/>
    </w:rPr>
  </w:style>
  <w:style w:type="paragraph" w:styleId="a4">
    <w:name w:val="Normal (Web)"/>
    <w:basedOn w:val="a"/>
    <w:uiPriority w:val="99"/>
    <w:unhideWhenUsed/>
    <w:rsid w:val="00A6482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32FF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32FF5"/>
    <w:rPr>
      <w:rFonts w:ascii="Segoe UI" w:hAnsi="Segoe UI" w:cs="Segoe UI"/>
      <w:sz w:val="18"/>
      <w:szCs w:val="18"/>
    </w:rPr>
  </w:style>
  <w:style w:type="paragraph" w:customStyle="1" w:styleId="x1yc453h">
    <w:name w:val="x1yc453h"/>
    <w:basedOn w:val="a"/>
    <w:rsid w:val="0065798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AA2FF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63797">
      <w:bodyDiv w:val="1"/>
      <w:marLeft w:val="0"/>
      <w:marRight w:val="0"/>
      <w:marTop w:val="0"/>
      <w:marBottom w:val="0"/>
      <w:divBdr>
        <w:top w:val="none" w:sz="0" w:space="0" w:color="auto"/>
        <w:left w:val="none" w:sz="0" w:space="0" w:color="auto"/>
        <w:bottom w:val="none" w:sz="0" w:space="0" w:color="auto"/>
        <w:right w:val="none" w:sz="0" w:space="0" w:color="auto"/>
      </w:divBdr>
    </w:div>
    <w:div w:id="167065123">
      <w:bodyDiv w:val="1"/>
      <w:marLeft w:val="0"/>
      <w:marRight w:val="0"/>
      <w:marTop w:val="0"/>
      <w:marBottom w:val="0"/>
      <w:divBdr>
        <w:top w:val="none" w:sz="0" w:space="0" w:color="auto"/>
        <w:left w:val="none" w:sz="0" w:space="0" w:color="auto"/>
        <w:bottom w:val="none" w:sz="0" w:space="0" w:color="auto"/>
        <w:right w:val="none" w:sz="0" w:space="0" w:color="auto"/>
      </w:divBdr>
      <w:divsChild>
        <w:div w:id="201287283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4359969">
          <w:marLeft w:val="0"/>
          <w:marRight w:val="0"/>
          <w:marTop w:val="0"/>
          <w:marBottom w:val="0"/>
          <w:divBdr>
            <w:top w:val="none" w:sz="0" w:space="0" w:color="auto"/>
            <w:left w:val="none" w:sz="0" w:space="0" w:color="auto"/>
            <w:bottom w:val="none" w:sz="0" w:space="0" w:color="auto"/>
            <w:right w:val="none" w:sz="0" w:space="0" w:color="auto"/>
          </w:divBdr>
          <w:divsChild>
            <w:div w:id="346717569">
              <w:marLeft w:val="0"/>
              <w:marRight w:val="0"/>
              <w:marTop w:val="0"/>
              <w:marBottom w:val="0"/>
              <w:divBdr>
                <w:top w:val="none" w:sz="0" w:space="0" w:color="auto"/>
                <w:left w:val="none" w:sz="0" w:space="0" w:color="auto"/>
                <w:bottom w:val="none" w:sz="0" w:space="0" w:color="auto"/>
                <w:right w:val="none" w:sz="0" w:space="0" w:color="auto"/>
              </w:divBdr>
            </w:div>
          </w:divsChild>
        </w:div>
        <w:div w:id="1078014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24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283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575629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721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96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8451">
      <w:bodyDiv w:val="1"/>
      <w:marLeft w:val="0"/>
      <w:marRight w:val="0"/>
      <w:marTop w:val="0"/>
      <w:marBottom w:val="0"/>
      <w:divBdr>
        <w:top w:val="none" w:sz="0" w:space="0" w:color="auto"/>
        <w:left w:val="none" w:sz="0" w:space="0" w:color="auto"/>
        <w:bottom w:val="none" w:sz="0" w:space="0" w:color="auto"/>
        <w:right w:val="none" w:sz="0" w:space="0" w:color="auto"/>
      </w:divBdr>
      <w:divsChild>
        <w:div w:id="182524633">
          <w:marLeft w:val="0"/>
          <w:marRight w:val="0"/>
          <w:marTop w:val="0"/>
          <w:marBottom w:val="0"/>
          <w:divBdr>
            <w:top w:val="none" w:sz="0" w:space="0" w:color="auto"/>
            <w:left w:val="none" w:sz="0" w:space="0" w:color="auto"/>
            <w:bottom w:val="none" w:sz="0" w:space="0" w:color="auto"/>
            <w:right w:val="none" w:sz="0" w:space="0" w:color="auto"/>
          </w:divBdr>
          <w:divsChild>
            <w:div w:id="1583566610">
              <w:marLeft w:val="0"/>
              <w:marRight w:val="0"/>
              <w:marTop w:val="0"/>
              <w:marBottom w:val="0"/>
              <w:divBdr>
                <w:top w:val="none" w:sz="0" w:space="0" w:color="auto"/>
                <w:left w:val="none" w:sz="0" w:space="0" w:color="auto"/>
                <w:bottom w:val="none" w:sz="0" w:space="0" w:color="auto"/>
                <w:right w:val="none" w:sz="0" w:space="0" w:color="auto"/>
              </w:divBdr>
              <w:divsChild>
                <w:div w:id="482240261">
                  <w:marLeft w:val="0"/>
                  <w:marRight w:val="0"/>
                  <w:marTop w:val="0"/>
                  <w:marBottom w:val="0"/>
                  <w:divBdr>
                    <w:top w:val="none" w:sz="0" w:space="0" w:color="auto"/>
                    <w:left w:val="none" w:sz="0" w:space="0" w:color="auto"/>
                    <w:bottom w:val="none" w:sz="0" w:space="0" w:color="auto"/>
                    <w:right w:val="none" w:sz="0" w:space="0" w:color="auto"/>
                  </w:divBdr>
                  <w:divsChild>
                    <w:div w:id="2111663193">
                      <w:marLeft w:val="0"/>
                      <w:marRight w:val="0"/>
                      <w:marTop w:val="0"/>
                      <w:marBottom w:val="0"/>
                      <w:divBdr>
                        <w:top w:val="none" w:sz="0" w:space="0" w:color="auto"/>
                        <w:left w:val="none" w:sz="0" w:space="0" w:color="auto"/>
                        <w:bottom w:val="none" w:sz="0" w:space="0" w:color="auto"/>
                        <w:right w:val="none" w:sz="0" w:space="0" w:color="auto"/>
                      </w:divBdr>
                      <w:divsChild>
                        <w:div w:id="200828244">
                          <w:marLeft w:val="0"/>
                          <w:marRight w:val="0"/>
                          <w:marTop w:val="0"/>
                          <w:marBottom w:val="0"/>
                          <w:divBdr>
                            <w:top w:val="none" w:sz="0" w:space="0" w:color="auto"/>
                            <w:left w:val="none" w:sz="0" w:space="0" w:color="auto"/>
                            <w:bottom w:val="none" w:sz="0" w:space="0" w:color="auto"/>
                            <w:right w:val="none" w:sz="0" w:space="0" w:color="auto"/>
                          </w:divBdr>
                          <w:divsChild>
                            <w:div w:id="675159162">
                              <w:marLeft w:val="0"/>
                              <w:marRight w:val="0"/>
                              <w:marTop w:val="0"/>
                              <w:marBottom w:val="0"/>
                              <w:divBdr>
                                <w:top w:val="none" w:sz="0" w:space="0" w:color="auto"/>
                                <w:left w:val="none" w:sz="0" w:space="0" w:color="auto"/>
                                <w:bottom w:val="none" w:sz="0" w:space="0" w:color="auto"/>
                                <w:right w:val="none" w:sz="0" w:space="0" w:color="auto"/>
                              </w:divBdr>
                              <w:divsChild>
                                <w:div w:id="2006325080">
                                  <w:marLeft w:val="0"/>
                                  <w:marRight w:val="0"/>
                                  <w:marTop w:val="0"/>
                                  <w:marBottom w:val="0"/>
                                  <w:divBdr>
                                    <w:top w:val="none" w:sz="0" w:space="0" w:color="auto"/>
                                    <w:left w:val="none" w:sz="0" w:space="0" w:color="auto"/>
                                    <w:bottom w:val="none" w:sz="0" w:space="0" w:color="auto"/>
                                    <w:right w:val="none" w:sz="0" w:space="0" w:color="auto"/>
                                  </w:divBdr>
                                  <w:divsChild>
                                    <w:div w:id="201282662">
                                      <w:marLeft w:val="0"/>
                                      <w:marRight w:val="0"/>
                                      <w:marTop w:val="0"/>
                                      <w:marBottom w:val="0"/>
                                      <w:divBdr>
                                        <w:top w:val="none" w:sz="0" w:space="0" w:color="auto"/>
                                        <w:left w:val="none" w:sz="0" w:space="0" w:color="auto"/>
                                        <w:bottom w:val="none" w:sz="0" w:space="0" w:color="auto"/>
                                        <w:right w:val="none" w:sz="0" w:space="0" w:color="auto"/>
                                      </w:divBdr>
                                      <w:divsChild>
                                        <w:div w:id="198870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98611">
                      <w:marLeft w:val="0"/>
                      <w:marRight w:val="0"/>
                      <w:marTop w:val="0"/>
                      <w:marBottom w:val="0"/>
                      <w:divBdr>
                        <w:top w:val="none" w:sz="0" w:space="0" w:color="auto"/>
                        <w:left w:val="none" w:sz="0" w:space="0" w:color="auto"/>
                        <w:bottom w:val="none" w:sz="0" w:space="0" w:color="auto"/>
                        <w:right w:val="none" w:sz="0" w:space="0" w:color="auto"/>
                      </w:divBdr>
                      <w:divsChild>
                        <w:div w:id="273244427">
                          <w:marLeft w:val="0"/>
                          <w:marRight w:val="0"/>
                          <w:marTop w:val="0"/>
                          <w:marBottom w:val="0"/>
                          <w:divBdr>
                            <w:top w:val="none" w:sz="0" w:space="0" w:color="auto"/>
                            <w:left w:val="none" w:sz="0" w:space="0" w:color="auto"/>
                            <w:bottom w:val="none" w:sz="0" w:space="0" w:color="auto"/>
                            <w:right w:val="none" w:sz="0" w:space="0" w:color="auto"/>
                          </w:divBdr>
                          <w:divsChild>
                            <w:div w:id="779223941">
                              <w:marLeft w:val="0"/>
                              <w:marRight w:val="0"/>
                              <w:marTop w:val="0"/>
                              <w:marBottom w:val="0"/>
                              <w:divBdr>
                                <w:top w:val="none" w:sz="0" w:space="0" w:color="auto"/>
                                <w:left w:val="none" w:sz="0" w:space="0" w:color="auto"/>
                                <w:bottom w:val="none" w:sz="0" w:space="0" w:color="auto"/>
                                <w:right w:val="none" w:sz="0" w:space="0" w:color="auto"/>
                              </w:divBdr>
                            </w:div>
                            <w:div w:id="115223719">
                              <w:marLeft w:val="0"/>
                              <w:marRight w:val="0"/>
                              <w:marTop w:val="0"/>
                              <w:marBottom w:val="0"/>
                              <w:divBdr>
                                <w:top w:val="none" w:sz="0" w:space="0" w:color="auto"/>
                                <w:left w:val="none" w:sz="0" w:space="0" w:color="auto"/>
                                <w:bottom w:val="none" w:sz="0" w:space="0" w:color="auto"/>
                                <w:right w:val="none" w:sz="0" w:space="0" w:color="auto"/>
                              </w:divBdr>
                            </w:div>
                            <w:div w:id="590427776">
                              <w:marLeft w:val="0"/>
                              <w:marRight w:val="0"/>
                              <w:marTop w:val="0"/>
                              <w:marBottom w:val="0"/>
                              <w:divBdr>
                                <w:top w:val="none" w:sz="0" w:space="0" w:color="auto"/>
                                <w:left w:val="none" w:sz="0" w:space="0" w:color="auto"/>
                                <w:bottom w:val="none" w:sz="0" w:space="0" w:color="auto"/>
                                <w:right w:val="none" w:sz="0" w:space="0" w:color="auto"/>
                              </w:divBdr>
                            </w:div>
                            <w:div w:id="1929852044">
                              <w:marLeft w:val="0"/>
                              <w:marRight w:val="0"/>
                              <w:marTop w:val="0"/>
                              <w:marBottom w:val="0"/>
                              <w:divBdr>
                                <w:top w:val="none" w:sz="0" w:space="0" w:color="auto"/>
                                <w:left w:val="none" w:sz="0" w:space="0" w:color="auto"/>
                                <w:bottom w:val="none" w:sz="0" w:space="0" w:color="auto"/>
                                <w:right w:val="none" w:sz="0" w:space="0" w:color="auto"/>
                              </w:divBdr>
                            </w:div>
                            <w:div w:id="1798375322">
                              <w:marLeft w:val="0"/>
                              <w:marRight w:val="0"/>
                              <w:marTop w:val="0"/>
                              <w:marBottom w:val="0"/>
                              <w:divBdr>
                                <w:top w:val="none" w:sz="0" w:space="0" w:color="auto"/>
                                <w:left w:val="none" w:sz="0" w:space="0" w:color="auto"/>
                                <w:bottom w:val="none" w:sz="0" w:space="0" w:color="auto"/>
                                <w:right w:val="none" w:sz="0" w:space="0" w:color="auto"/>
                              </w:divBdr>
                            </w:div>
                            <w:div w:id="647981430">
                              <w:marLeft w:val="0"/>
                              <w:marRight w:val="0"/>
                              <w:marTop w:val="0"/>
                              <w:marBottom w:val="0"/>
                              <w:divBdr>
                                <w:top w:val="none" w:sz="0" w:space="0" w:color="auto"/>
                                <w:left w:val="none" w:sz="0" w:space="0" w:color="auto"/>
                                <w:bottom w:val="none" w:sz="0" w:space="0" w:color="auto"/>
                                <w:right w:val="none" w:sz="0" w:space="0" w:color="auto"/>
                              </w:divBdr>
                            </w:div>
                            <w:div w:id="1887139032">
                              <w:marLeft w:val="0"/>
                              <w:marRight w:val="0"/>
                              <w:marTop w:val="0"/>
                              <w:marBottom w:val="0"/>
                              <w:divBdr>
                                <w:top w:val="none" w:sz="0" w:space="0" w:color="auto"/>
                                <w:left w:val="none" w:sz="0" w:space="0" w:color="auto"/>
                                <w:bottom w:val="none" w:sz="0" w:space="0" w:color="auto"/>
                                <w:right w:val="none" w:sz="0" w:space="0" w:color="auto"/>
                              </w:divBdr>
                            </w:div>
                            <w:div w:id="1013461023">
                              <w:marLeft w:val="0"/>
                              <w:marRight w:val="0"/>
                              <w:marTop w:val="0"/>
                              <w:marBottom w:val="0"/>
                              <w:divBdr>
                                <w:top w:val="none" w:sz="0" w:space="0" w:color="auto"/>
                                <w:left w:val="none" w:sz="0" w:space="0" w:color="auto"/>
                                <w:bottom w:val="none" w:sz="0" w:space="0" w:color="auto"/>
                                <w:right w:val="none" w:sz="0" w:space="0" w:color="auto"/>
                              </w:divBdr>
                            </w:div>
                            <w:div w:id="720832635">
                              <w:marLeft w:val="0"/>
                              <w:marRight w:val="0"/>
                              <w:marTop w:val="0"/>
                              <w:marBottom w:val="0"/>
                              <w:divBdr>
                                <w:top w:val="none" w:sz="0" w:space="0" w:color="auto"/>
                                <w:left w:val="none" w:sz="0" w:space="0" w:color="auto"/>
                                <w:bottom w:val="none" w:sz="0" w:space="0" w:color="auto"/>
                                <w:right w:val="none" w:sz="0" w:space="0" w:color="auto"/>
                              </w:divBdr>
                            </w:div>
                            <w:div w:id="1804762031">
                              <w:marLeft w:val="0"/>
                              <w:marRight w:val="0"/>
                              <w:marTop w:val="0"/>
                              <w:marBottom w:val="0"/>
                              <w:divBdr>
                                <w:top w:val="none" w:sz="0" w:space="0" w:color="auto"/>
                                <w:left w:val="none" w:sz="0" w:space="0" w:color="auto"/>
                                <w:bottom w:val="none" w:sz="0" w:space="0" w:color="auto"/>
                                <w:right w:val="none" w:sz="0" w:space="0" w:color="auto"/>
                              </w:divBdr>
                            </w:div>
                            <w:div w:id="2144618702">
                              <w:marLeft w:val="0"/>
                              <w:marRight w:val="0"/>
                              <w:marTop w:val="0"/>
                              <w:marBottom w:val="0"/>
                              <w:divBdr>
                                <w:top w:val="none" w:sz="0" w:space="0" w:color="auto"/>
                                <w:left w:val="none" w:sz="0" w:space="0" w:color="auto"/>
                                <w:bottom w:val="none" w:sz="0" w:space="0" w:color="auto"/>
                                <w:right w:val="none" w:sz="0" w:space="0" w:color="auto"/>
                              </w:divBdr>
                            </w:div>
                            <w:div w:id="1936982290">
                              <w:marLeft w:val="0"/>
                              <w:marRight w:val="0"/>
                              <w:marTop w:val="0"/>
                              <w:marBottom w:val="0"/>
                              <w:divBdr>
                                <w:top w:val="none" w:sz="0" w:space="0" w:color="auto"/>
                                <w:left w:val="none" w:sz="0" w:space="0" w:color="auto"/>
                                <w:bottom w:val="none" w:sz="0" w:space="0" w:color="auto"/>
                                <w:right w:val="none" w:sz="0" w:space="0" w:color="auto"/>
                              </w:divBdr>
                            </w:div>
                            <w:div w:id="803155626">
                              <w:marLeft w:val="0"/>
                              <w:marRight w:val="0"/>
                              <w:marTop w:val="0"/>
                              <w:marBottom w:val="0"/>
                              <w:divBdr>
                                <w:top w:val="none" w:sz="0" w:space="0" w:color="auto"/>
                                <w:left w:val="none" w:sz="0" w:space="0" w:color="auto"/>
                                <w:bottom w:val="none" w:sz="0" w:space="0" w:color="auto"/>
                                <w:right w:val="none" w:sz="0" w:space="0" w:color="auto"/>
                              </w:divBdr>
                            </w:div>
                            <w:div w:id="1514537193">
                              <w:marLeft w:val="0"/>
                              <w:marRight w:val="0"/>
                              <w:marTop w:val="0"/>
                              <w:marBottom w:val="0"/>
                              <w:divBdr>
                                <w:top w:val="none" w:sz="0" w:space="0" w:color="auto"/>
                                <w:left w:val="none" w:sz="0" w:space="0" w:color="auto"/>
                                <w:bottom w:val="none" w:sz="0" w:space="0" w:color="auto"/>
                                <w:right w:val="none" w:sz="0" w:space="0" w:color="auto"/>
                              </w:divBdr>
                            </w:div>
                            <w:div w:id="1745758618">
                              <w:marLeft w:val="0"/>
                              <w:marRight w:val="0"/>
                              <w:marTop w:val="0"/>
                              <w:marBottom w:val="0"/>
                              <w:divBdr>
                                <w:top w:val="none" w:sz="0" w:space="0" w:color="auto"/>
                                <w:left w:val="none" w:sz="0" w:space="0" w:color="auto"/>
                                <w:bottom w:val="none" w:sz="0" w:space="0" w:color="auto"/>
                                <w:right w:val="none" w:sz="0" w:space="0" w:color="auto"/>
                              </w:divBdr>
                            </w:div>
                            <w:div w:id="1790081673">
                              <w:marLeft w:val="0"/>
                              <w:marRight w:val="0"/>
                              <w:marTop w:val="0"/>
                              <w:marBottom w:val="0"/>
                              <w:divBdr>
                                <w:top w:val="none" w:sz="0" w:space="0" w:color="auto"/>
                                <w:left w:val="none" w:sz="0" w:space="0" w:color="auto"/>
                                <w:bottom w:val="none" w:sz="0" w:space="0" w:color="auto"/>
                                <w:right w:val="none" w:sz="0" w:space="0" w:color="auto"/>
                              </w:divBdr>
                            </w:div>
                            <w:div w:id="1014847390">
                              <w:marLeft w:val="0"/>
                              <w:marRight w:val="0"/>
                              <w:marTop w:val="0"/>
                              <w:marBottom w:val="0"/>
                              <w:divBdr>
                                <w:top w:val="none" w:sz="0" w:space="0" w:color="auto"/>
                                <w:left w:val="none" w:sz="0" w:space="0" w:color="auto"/>
                                <w:bottom w:val="none" w:sz="0" w:space="0" w:color="auto"/>
                                <w:right w:val="none" w:sz="0" w:space="0" w:color="auto"/>
                              </w:divBdr>
                            </w:div>
                            <w:div w:id="1105534994">
                              <w:marLeft w:val="0"/>
                              <w:marRight w:val="0"/>
                              <w:marTop w:val="0"/>
                              <w:marBottom w:val="0"/>
                              <w:divBdr>
                                <w:top w:val="none" w:sz="0" w:space="0" w:color="auto"/>
                                <w:left w:val="none" w:sz="0" w:space="0" w:color="auto"/>
                                <w:bottom w:val="none" w:sz="0" w:space="0" w:color="auto"/>
                                <w:right w:val="none" w:sz="0" w:space="0" w:color="auto"/>
                              </w:divBdr>
                            </w:div>
                            <w:div w:id="1649279813">
                              <w:marLeft w:val="0"/>
                              <w:marRight w:val="0"/>
                              <w:marTop w:val="0"/>
                              <w:marBottom w:val="0"/>
                              <w:divBdr>
                                <w:top w:val="none" w:sz="0" w:space="0" w:color="auto"/>
                                <w:left w:val="none" w:sz="0" w:space="0" w:color="auto"/>
                                <w:bottom w:val="none" w:sz="0" w:space="0" w:color="auto"/>
                                <w:right w:val="none" w:sz="0" w:space="0" w:color="auto"/>
                              </w:divBdr>
                            </w:div>
                            <w:div w:id="281422856">
                              <w:marLeft w:val="0"/>
                              <w:marRight w:val="0"/>
                              <w:marTop w:val="0"/>
                              <w:marBottom w:val="0"/>
                              <w:divBdr>
                                <w:top w:val="none" w:sz="0" w:space="0" w:color="auto"/>
                                <w:left w:val="none" w:sz="0" w:space="0" w:color="auto"/>
                                <w:bottom w:val="none" w:sz="0" w:space="0" w:color="auto"/>
                                <w:right w:val="none" w:sz="0" w:space="0" w:color="auto"/>
                              </w:divBdr>
                            </w:div>
                            <w:div w:id="346370956">
                              <w:marLeft w:val="0"/>
                              <w:marRight w:val="0"/>
                              <w:marTop w:val="0"/>
                              <w:marBottom w:val="0"/>
                              <w:divBdr>
                                <w:top w:val="none" w:sz="0" w:space="0" w:color="auto"/>
                                <w:left w:val="none" w:sz="0" w:space="0" w:color="auto"/>
                                <w:bottom w:val="none" w:sz="0" w:space="0" w:color="auto"/>
                                <w:right w:val="none" w:sz="0" w:space="0" w:color="auto"/>
                              </w:divBdr>
                            </w:div>
                            <w:div w:id="1037579788">
                              <w:marLeft w:val="0"/>
                              <w:marRight w:val="0"/>
                              <w:marTop w:val="0"/>
                              <w:marBottom w:val="0"/>
                              <w:divBdr>
                                <w:top w:val="none" w:sz="0" w:space="0" w:color="auto"/>
                                <w:left w:val="none" w:sz="0" w:space="0" w:color="auto"/>
                                <w:bottom w:val="none" w:sz="0" w:space="0" w:color="auto"/>
                                <w:right w:val="none" w:sz="0" w:space="0" w:color="auto"/>
                              </w:divBdr>
                            </w:div>
                            <w:div w:id="1345522622">
                              <w:marLeft w:val="0"/>
                              <w:marRight w:val="0"/>
                              <w:marTop w:val="0"/>
                              <w:marBottom w:val="0"/>
                              <w:divBdr>
                                <w:top w:val="none" w:sz="0" w:space="0" w:color="auto"/>
                                <w:left w:val="none" w:sz="0" w:space="0" w:color="auto"/>
                                <w:bottom w:val="none" w:sz="0" w:space="0" w:color="auto"/>
                                <w:right w:val="none" w:sz="0" w:space="0" w:color="auto"/>
                              </w:divBdr>
                            </w:div>
                            <w:div w:id="2104262290">
                              <w:marLeft w:val="0"/>
                              <w:marRight w:val="0"/>
                              <w:marTop w:val="0"/>
                              <w:marBottom w:val="0"/>
                              <w:divBdr>
                                <w:top w:val="none" w:sz="0" w:space="0" w:color="auto"/>
                                <w:left w:val="none" w:sz="0" w:space="0" w:color="auto"/>
                                <w:bottom w:val="none" w:sz="0" w:space="0" w:color="auto"/>
                                <w:right w:val="none" w:sz="0" w:space="0" w:color="auto"/>
                              </w:divBdr>
                            </w:div>
                            <w:div w:id="1514342649">
                              <w:marLeft w:val="0"/>
                              <w:marRight w:val="0"/>
                              <w:marTop w:val="0"/>
                              <w:marBottom w:val="0"/>
                              <w:divBdr>
                                <w:top w:val="none" w:sz="0" w:space="0" w:color="auto"/>
                                <w:left w:val="none" w:sz="0" w:space="0" w:color="auto"/>
                                <w:bottom w:val="none" w:sz="0" w:space="0" w:color="auto"/>
                                <w:right w:val="none" w:sz="0" w:space="0" w:color="auto"/>
                              </w:divBdr>
                            </w:div>
                            <w:div w:id="1327783873">
                              <w:marLeft w:val="0"/>
                              <w:marRight w:val="0"/>
                              <w:marTop w:val="0"/>
                              <w:marBottom w:val="0"/>
                              <w:divBdr>
                                <w:top w:val="none" w:sz="0" w:space="0" w:color="auto"/>
                                <w:left w:val="none" w:sz="0" w:space="0" w:color="auto"/>
                                <w:bottom w:val="none" w:sz="0" w:space="0" w:color="auto"/>
                                <w:right w:val="none" w:sz="0" w:space="0" w:color="auto"/>
                              </w:divBdr>
                            </w:div>
                            <w:div w:id="5948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10</Pages>
  <Words>2568</Words>
  <Characters>14639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 Нурахметова</dc:creator>
  <cp:lastModifiedBy>Асель Нурахметова</cp:lastModifiedBy>
  <cp:revision>3</cp:revision>
  <cp:lastPrinted>2026-09-14T11:27:00Z</cp:lastPrinted>
  <dcterms:created xsi:type="dcterms:W3CDTF">2026-10-06T05:52:00Z</dcterms:created>
  <dcterms:modified xsi:type="dcterms:W3CDTF">2026-10-06T06:18:00Z</dcterms:modified>
</cp:coreProperties>
</file>