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5</w:t>
      </w:r>
      <w:bookmarkStart w:id="0" w:name="_GoBack"/>
      <w:bookmarkEnd w:id="0"/>
      <w:r w:rsidRPr="00666EF6">
        <w:rPr>
          <w:rFonts w:ascii="Times New Roman" w:hAnsi="Times New Roman" w:cs="Times New Roman"/>
          <w:sz w:val="28"/>
          <w:szCs w:val="28"/>
        </w:rPr>
        <w:t>-тарау. МЕМЛЕКЕТТІК ҚЫЗМЕТКЕ КІРУ</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21-бап. Мемлекеттік қызметке кіру шарттары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 Мемлекеттік қызметке мінсіз беделі бар, біліктілік талаптарына сай болатын, өздерінің жеке және кәсіби қасиеттері, білім деңгейі бойынша өздеріне жүктелген лауазымдық міндеттерді орындауға қабілетті, сондай-ақ Қазақстан Республикасының Әлеуметтік кодексінде белгіленген зейнеткерлік жасқа толмаған Қазақстан Республикасының азаматтары қабылданады.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Мемлекеттік қызметке кіретін Қазақстан Республикасының азаматтары мемлекеттік қызметте болуына байланысты шектеулерді және сыбайлас жемқорлыққа қарсы шектеулерді қабылдайды.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Осы тармақтың бірінші бөлігінде көзделген, жасына байланысты шектеу лауазымдық өкілеттік мерзімдері Қазақстан Республикасының Конституциясы мен Қазақстан Республикасының заңдарында айқындалған саяси мемлекеттік лауазымдарға қолданылмайды.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Осы бапта көзделмеген өзге де жағдайларда Қазақстан Республикасының Әлеуметтік кодексінде белгіленген зейнеткерлік жасқа толған Қазақстан Республикасының азаматын саяси мемлекеттік лауазымға Қазақстан Республикасының Президенті ғана тағайындауы мүмкін.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Әскери лауазымдарға және құқық қорғау органдарының, арнаулы мемлекеттік органдардың және азаматтық қорғау органдарының лауазымдарына орналасуға үміткер Қазақстан Республикасының азаматтарына жасына байланысты қойылатын шектеу Қазақстан Республикасының заңдарында белгіленеді.</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2. Мемлекеттік қызметке:</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 Қазақстан Республикасының азаматтығын жоғалту, одан айырылу не шығу салдарынан Қазақстан Республикасының азаматтығы тоқтатылған: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2) егер Қазақстан Республикасының заңнамасында тиісті мемлекеттік лауазымдарға қатысты өзге талаптар белгіленбесе, он сегіз жасқа толмаған;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3) осы Заңға және Қазақстан Республикасының өзге де нормативтік құқықтық актілеріне сәйкес біліктілік талаптарына сай келмейтін;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4) сот әрекетке қабілетсіз немесе әрекет қабілеті шектеулі деп таныған;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 xml:space="preserve">5) психикалық, мінез-құлықтық бұзылушылығы (ауруы) бар адамдарға психикалық денсаулық саласында медициналық көмек көрсететін ұйымдарда </w:t>
      </w:r>
      <w:r w:rsidRPr="00666EF6">
        <w:rPr>
          <w:rFonts w:ascii="Times New Roman" w:hAnsi="Times New Roman" w:cs="Times New Roman"/>
          <w:sz w:val="28"/>
          <w:szCs w:val="28"/>
        </w:rPr>
        <w:lastRenderedPageBreak/>
        <w:t>есепте тұрған не лауазымдық өкілеттігін орындауға кедергі келтіретін аурулардың тізбесіне, сондай-ақ мемлекеттік лауазымдарға орналасу үшін денсаулық жағдайына қойылатын, денсаулық сақтау саласындағы уәкілетті орган бекітетін талаптарға сәйкес медициналық мекеменің қорытындысы негізінде лауазымдық өкілеттігін орындауға кедергі келтіретін ауруы бар;</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6) осы Заңда, "Сыбайлас жемқорлыққа қарсы іс-қимыл туралы" Қазақстан Республикасының Заңында және Қазақстан Республикасының өзге де заңдарында белгіленген шектеулерді қабылдаудан бас тартқан;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7) мемлекеттік қызметке кіру уақытына қарай Қазақстан Республикасының заңдарында белгіленген тәртіппен жойылмаған немесе алынбаған сотталғандығы бар;</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8) сот белгілі бір мерзім ішінде мемлекеттік лауазымдарға орналасу құқығынан айырған;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9) мемлекеттік қызметке кірер алдындағы екі жыл ішінде мемлекеттік қызметке кір келтіретін тәртіптік теріс қылық жасағаны үшін жұмыстан шығарылған, сондай-ақ мемлекеттік қызметке кірер алдындағы бір жыл ішінде Қазақстан Республикасының заңдарында белгіленген шектеулерді немесе қызметтік әдепті сақтамағаны үшін жұмыстан шығарылған;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10) мемлекеттік қызметке кірер алдындағы екі жыл ішінде құқық қорғау қызметінен, әскери қызметтен, арнаулы мемлекеттік органдардан, азаматтық қорғау органдарындағы қызметтен, мемлекеттік фельдъегерлік қызметтен теріс себептермен шығарылған, сондай-ақ теріс себептермен судьяның өкілеттігін тоқтатқан Қазақстан Республикасының азаматы қабылданбайды.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Осы тармақшаның бірінші бөлігінің күші:</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Қазақстан Республикасы Жоғарғы Сотының жанындағы Сот төрелігінің сапасы жөніндегі комиссияның кәсіптік жарамсыздыққа байланысты атқаратын лауазымына сай келмеуі туралы шешімінің негізінде судья өкілеттігін тоқтатқан;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proofErr w:type="gramStart"/>
      <w:r w:rsidRPr="00666EF6">
        <w:rPr>
          <w:rFonts w:ascii="Times New Roman" w:hAnsi="Times New Roman" w:cs="Times New Roman"/>
          <w:sz w:val="28"/>
          <w:szCs w:val="28"/>
        </w:rPr>
        <w:t>қатарынан</w:t>
      </w:r>
      <w:proofErr w:type="gramEnd"/>
      <w:r w:rsidRPr="00666EF6">
        <w:rPr>
          <w:rFonts w:ascii="Times New Roman" w:hAnsi="Times New Roman" w:cs="Times New Roman"/>
          <w:sz w:val="28"/>
          <w:szCs w:val="28"/>
        </w:rPr>
        <w:t xml:space="preserve"> үш және одан да көп сағат бойы дәлелді себепсіз қызметте болмауына байланысты жұмыстан шығарылған адамға қолданылмайды;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ЗҚАИ-ның ескертпесі!</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11) тармақша 01.01.2027 бастап қолданысқа енгізіледі - осы Заңның 90-б. қараңыз.</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lastRenderedPageBreak/>
        <w:t>11) мемлекеттік қызметке кірер алдындағы екі жыл ішінде атқаратын лауазымынан шығарылған немесе босатылған, сол сияқты Қазақстан Республикасының азаматы шығыстарының оның кірістеріне сәйкес келмеуіне байланысты "Сыбайлас жемқорлыққа қарсы іс-қимыл туралы" Қазақстан Республикасының Заңына сәйкес өкілеттігін тоқтатқан;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12) мемлекеттік қызметке кірер алдындағы екі жыл ішінде сенімнен айырылуына байланысты саяси мемлекеттік лауазымнан шығарылған;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13)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мемлекеттік қызметке кiрер алдындағы үш жыл iшiнде әкімшілік сыбайлас жемқорлық құқық бұзушылық жасағаны үшiн оған әкiмшiлiк жаза қолданылған;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14) мемлекеттік қызметке кірер алдындағы үш жыл ішінде қылмыстық теріс қылық жасағаны үшін өзіне қатысты соттың айыптау үкімі шығарылған немесе мемлекеттік қызметке кірер алдындағы үш жыл ішінде қылмыстық теріс қылық жасағаны үшін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15) мемлекеттік қызметке кірер алдындағы бес жыл ішінде онша ауыр емес қылмыс жасағаны үшін өзіне қатысты соттың айыптау үкімі шығарылған немесе мемлекеттік қызметке кірер алдындағы бес жыл ішінде онша ауыр емес қылмыс жасағаны үшін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 xml:space="preserve">16) мемлекеттік қызметке кірер алдындағы сегіз жыл ішінде ауырлығы орташа қылмыс жасағаны үшін өзіне қатысты соттың айыптау үкімі шығарылған немесе мемлекеттік қызметке кірер алдындағы сегіз жыл ішінде ауырлығы орташа қылмыс жасағаны үшін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 (бұл ретте жеке адамға, отбасына және кәмелетке толмағандарға, бейбiтшiлiкке және адамзат қауiпсiздiгiне, конституциялық құрылыс негіздеріне және мемлекет қауiпсiздiгiне, меншікке, коммерциялық және өзге де ұйымдардағы қызмет мүдделеріне, қоғамдық қауіпсіздік пен қоғамдық тәртіпке, халық денсаулығы мен адамгершілікке, мемлекеттік қызмет мүдделеріне және мемлекеттік басқаруға, басқару тәртібіне, сот төрелігіне және жазаларды орындау тәртібіне, конституциялық іс жүргізуге қарсы ауырлығы орташа қылмыс жасағаны үшін, сондай-ақ экономикалық қызмет саласында ауырлығы орташа қылмыс жасағаны үшін сотталғандығы бар немесе болған немесе қылмыстық жауаптылықтан Қазақстан Республикасы </w:t>
      </w:r>
      <w:r w:rsidRPr="00666EF6">
        <w:rPr>
          <w:rFonts w:ascii="Times New Roman" w:hAnsi="Times New Roman" w:cs="Times New Roman"/>
          <w:sz w:val="28"/>
          <w:szCs w:val="28"/>
        </w:rPr>
        <w:lastRenderedPageBreak/>
        <w:t>Қылмыстық-процестік кодексінің 35-бабы бірінші бөлігі 3), 4), 9), 10) және 12) тармақтарының немесе 36-бабының негізінде босатылған Қазақстан Республикасының азаматы мемлекеттік қызметке қабылданбайды);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17) сыбайлас жемқорлық қылмыс жасаған;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18) ауыр немесе аса ауыр қылмыстар жасағаны үшін бұрын сотталған немесе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19) Қазақстан Республикасының заңдарында көзделген өзге де жағдайларда, Қазақстан Республикасының азаматы қабылданбайды.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Осы тармақтың бірінші бөлігінде көрсетілген жағдайлардың кез келгенінің болуы мемлекеттік қызметке қабылдаудан бас тартуға негіз болады.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3. Басшы лауазымға орналасу үшін осы баптың 2-тармағы бірінші бөлігінің 9), 10), 11), 12), 13), 14), 15) және 16) тармақшаларында көрсетілген шектеулердің мерзімі үш жылға ұлғайтылады.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4. Сайланатын мемлекеттік лауазымға орналасу үшін Қазақстан Республикасының азаматтары осы Заңның, "Қазақстан Республикасындағы сайлау туралы" Қазақстан Республикасы Конституциялық заңының және "Қазақстан Республикасындағы жергілікті мемлекеттік басқару және өзін-өзі басқару туралы" Қазақстан Республикасы Заңының талаптарына сай болуға тиіс.</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5. Қазақстан Республикасының азаматтарын құқық қорғау қызметіне, әскери қызметке, азаматтық қорғау органдарындағы қызметке, мемлекеттік фельдъегерлік қызметке, арнаулы мемлекеттік органдардағы қызметке қабылдаудағы шектеулер Қазақстан Республикасының заңдарында белгіленеді.</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6. Осы баптың 2-тармағының бірінші бөлігінде көрсетілген мәліметтерді ұсынбау немесе қасақана бұрмалау мемлекеттік қызметке қабылдаудан бас тартуға, мемлекеттік қызметті тоқтатуға негіз болады.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7. Мемлекеттік қызметке кіретін Қазақстан Республикасының азаматтары мен олардың жұбайы (зайыбы) Қазақстан Республикасының салық заңнамасында белгіленген тәртіппен және "Сыбайлас жемқорлыққа қарсы іс-қимыл туралы" Қазақстан Республикасының Заңында белгіленген мерзімде активтер мен міндеттемелер туралы декларацияны мемлекеттік кіріс органдарына ұсынады.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lastRenderedPageBreak/>
        <w:t>Мемлекеттік қызметке кірген Қазақстан Республикасының азаматтары мен олардың жұбайлары (зайыптары) Қазақстан Республикасының салық заңнамасында белгіленген тәртіппен және мерзімде жеке тұлғалардың декларацияларын мемлекеттік кірістер органдарына ұсынуға міндетті.</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8. Мыналарды:</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1) құқық қорғау органдарының және азаматтық қорғау органдарының білім беру ұйымдарына оқуға түсетін;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2) қатардағы және кіші басшы құрамдардың лауазымдарына алғашқы кәсіптік даярлауға түсетін;</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3) "Құқық қорғау қызметі туралы" Қазақстан Республикасы Заңының 6-бабының 8-тармағында, 7-бабының 3-тармағында және 7-1-бабының 1-тармағында көзделген адамдарды қоспағанда, құқық қорғау органдарындағы және азаматтық қорғау органдарындағы қызметке кіретін Қазақстан Республикасының азаматтары уәкілетті органда тестілеуден, оның ішінде жеке қасиеттерін бағалаудан өтеді.</w:t>
      </w:r>
    </w:p>
    <w:p w:rsidR="00666EF6" w:rsidRPr="00666EF6" w:rsidRDefault="00666EF6" w:rsidP="00666EF6">
      <w:pPr>
        <w:spacing w:after="0" w:line="240" w:lineRule="auto"/>
        <w:rPr>
          <w:rFonts w:ascii="Times New Roman" w:hAnsi="Times New Roman" w:cs="Times New Roman"/>
          <w:sz w:val="28"/>
          <w:szCs w:val="28"/>
        </w:rPr>
      </w:pPr>
    </w:p>
    <w:p w:rsidR="00666EF6" w:rsidRPr="00666EF6" w:rsidRDefault="00666EF6" w:rsidP="00666EF6">
      <w:pPr>
        <w:spacing w:after="0" w:line="240" w:lineRule="auto"/>
        <w:rPr>
          <w:rFonts w:ascii="Times New Roman" w:hAnsi="Times New Roman" w:cs="Times New Roman"/>
          <w:sz w:val="28"/>
          <w:szCs w:val="28"/>
        </w:rPr>
      </w:pPr>
      <w:r w:rsidRPr="00666EF6">
        <w:rPr>
          <w:rFonts w:ascii="Times New Roman" w:hAnsi="Times New Roman" w:cs="Times New Roman"/>
          <w:sz w:val="28"/>
          <w:szCs w:val="28"/>
        </w:rPr>
        <w:t>Құқық қорғау қызметіне және азаматтық қорғау органдарындағы қызметке кіретін Қазақстан Республикасының азаматтарын тестілеу тәртібі мен бағдарламаларын құқық қорғау органдарымен және азаматтық қорғау саласындағы уәкілетті органмен келісу бойынша уәкілетті орган айқындайды.</w:t>
      </w:r>
    </w:p>
    <w:p w:rsidR="00666EF6" w:rsidRPr="00666EF6" w:rsidRDefault="00666EF6" w:rsidP="00666EF6">
      <w:pPr>
        <w:spacing w:after="0" w:line="240" w:lineRule="auto"/>
        <w:rPr>
          <w:rFonts w:ascii="Times New Roman" w:hAnsi="Times New Roman" w:cs="Times New Roman"/>
          <w:sz w:val="28"/>
          <w:szCs w:val="28"/>
        </w:rPr>
      </w:pPr>
    </w:p>
    <w:p w:rsidR="00EB3774" w:rsidRDefault="00666EF6" w:rsidP="00666EF6"/>
    <w:sectPr w:rsidR="00EB37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67E"/>
    <w:rsid w:val="00666EF6"/>
    <w:rsid w:val="00A2183F"/>
    <w:rsid w:val="00B906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C71E7B-6A82-46DF-AB97-2956B1727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1480</Words>
  <Characters>8440</Characters>
  <Application>Microsoft Office Word</Application>
  <DocSecurity>0</DocSecurity>
  <Lines>70</Lines>
  <Paragraphs>19</Paragraphs>
  <ScaleCrop>false</ScaleCrop>
  <Company/>
  <LinksUpToDate>false</LinksUpToDate>
  <CharactersWithSpaces>9901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2026-10-06T09:27:00Z</dcterms:created>
  <dcterms:modified xsi:type="dcterms:W3CDTF">2026-10-06T09:28:00Z</dcterms:modified>
</cp:coreProperties>
</file>