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9BEB" w14:textId="57EFF509" w:rsidR="000E6D28" w:rsidRPr="000E6D28" w:rsidRDefault="000E6D28" w:rsidP="000E6D28">
      <w:pPr>
        <w:spacing w:after="0" w:line="240" w:lineRule="auto"/>
        <w:jc w:val="center"/>
        <w:rPr>
          <w:rFonts w:ascii="Times New Roman" w:hAnsi="Times New Roman" w:cs="Times New Roman"/>
          <w:b/>
          <w:bCs/>
        </w:rPr>
      </w:pPr>
      <w:r w:rsidRPr="000E6D28">
        <w:rPr>
          <w:rFonts w:ascii="Times New Roman" w:hAnsi="Times New Roman" w:cs="Times New Roman"/>
          <w:b/>
          <w:bCs/>
        </w:rPr>
        <w:t>«Қазақстан Республикасының Еңбек және халықты әлеуметтік қорғау министрлігі Халықты әлеуметтік қорғау саласындағы реттеу және бақылау комитетінің Қостанай облысы бойынша департаменті» РММ халықты әлеуметтік қорғау саласындағы бақылау бөлімінің АӘҚ субъектілерін лицензиялауға қатысты көрсеткіштері</w:t>
      </w:r>
    </w:p>
    <w:p w14:paraId="70A57915" w14:textId="77777777" w:rsidR="000E6D28" w:rsidRPr="000E6D28" w:rsidRDefault="000E6D28" w:rsidP="000E6D28">
      <w:pPr>
        <w:spacing w:after="0" w:line="240" w:lineRule="auto"/>
        <w:jc w:val="both"/>
        <w:rPr>
          <w:rFonts w:ascii="Times New Roman" w:hAnsi="Times New Roman" w:cs="Times New Roman"/>
        </w:rPr>
      </w:pPr>
    </w:p>
    <w:p w14:paraId="17231E6E" w14:textId="6E384D60" w:rsidR="000E6D28" w:rsidRPr="000E6D28" w:rsidRDefault="000E6D28" w:rsidP="000E6D28">
      <w:pPr>
        <w:spacing w:after="0" w:line="240" w:lineRule="auto"/>
        <w:jc w:val="both"/>
        <w:rPr>
          <w:rFonts w:ascii="Times New Roman" w:hAnsi="Times New Roman" w:cs="Times New Roman"/>
          <w:i/>
          <w:iCs/>
        </w:rPr>
      </w:pPr>
      <w:r w:rsidRPr="000E6D28">
        <w:rPr>
          <w:rFonts w:ascii="Times New Roman" w:hAnsi="Times New Roman" w:cs="Times New Roman"/>
          <w:i/>
          <w:iCs/>
        </w:rPr>
        <w:t xml:space="preserve">(2026 жылғы </w:t>
      </w:r>
      <w:r w:rsidR="00A96653" w:rsidRPr="00A96653">
        <w:rPr>
          <w:rFonts w:ascii="Times New Roman" w:hAnsi="Times New Roman" w:cs="Times New Roman"/>
          <w:i/>
          <w:iCs/>
        </w:rPr>
        <w:t>1</w:t>
      </w:r>
      <w:r w:rsidRPr="000E6D28">
        <w:rPr>
          <w:rFonts w:ascii="Times New Roman" w:hAnsi="Times New Roman" w:cs="Times New Roman"/>
          <w:i/>
          <w:iCs/>
        </w:rPr>
        <w:t xml:space="preserve"> </w:t>
      </w:r>
      <w:r w:rsidR="00B610CB">
        <w:rPr>
          <w:rFonts w:ascii="Times New Roman" w:hAnsi="Times New Roman" w:cs="Times New Roman"/>
          <w:i/>
          <w:iCs/>
          <w:lang w:val="kk-KZ"/>
        </w:rPr>
        <w:t>қ</w:t>
      </w:r>
      <w:r w:rsidR="00AC36B1">
        <w:rPr>
          <w:rFonts w:ascii="Times New Roman" w:hAnsi="Times New Roman" w:cs="Times New Roman"/>
          <w:i/>
          <w:iCs/>
          <w:lang w:val="kk-KZ"/>
        </w:rPr>
        <w:t>азан</w:t>
      </w:r>
      <w:r w:rsidRPr="000E6D28">
        <w:rPr>
          <w:rFonts w:ascii="Times New Roman" w:hAnsi="Times New Roman" w:cs="Times New Roman"/>
          <w:i/>
          <w:iCs/>
        </w:rPr>
        <w:t xml:space="preserve"> жағдай бойынша)</w:t>
      </w:r>
    </w:p>
    <w:p w14:paraId="395328EB" w14:textId="77777777" w:rsidR="000E6D28" w:rsidRPr="000E6D28" w:rsidRDefault="000E6D28" w:rsidP="000E6D28">
      <w:pPr>
        <w:spacing w:after="0" w:line="240" w:lineRule="auto"/>
        <w:jc w:val="both"/>
        <w:rPr>
          <w:rFonts w:ascii="Times New Roman" w:hAnsi="Times New Roman" w:cs="Times New Roman"/>
        </w:rPr>
      </w:pPr>
    </w:p>
    <w:p w14:paraId="465599BC" w14:textId="3F057490"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1. Тексерулердің жалпы саны-</w:t>
      </w:r>
      <w:r w:rsidR="00AC36B1">
        <w:rPr>
          <w:rFonts w:ascii="Times New Roman" w:hAnsi="Times New Roman" w:cs="Times New Roman"/>
          <w:b/>
          <w:bCs/>
          <w:lang w:val="kk-KZ"/>
        </w:rPr>
        <w:t>51</w:t>
      </w:r>
      <w:r w:rsidRPr="000E6D28">
        <w:rPr>
          <w:rFonts w:ascii="Times New Roman" w:hAnsi="Times New Roman" w:cs="Times New Roman"/>
          <w:b/>
          <w:bCs/>
        </w:rPr>
        <w:t xml:space="preserve">; </w:t>
      </w:r>
    </w:p>
    <w:p w14:paraId="5CF79D62" w14:textId="222F1439"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xml:space="preserve">Профилактикалық бақылау - </w:t>
      </w:r>
      <w:r w:rsidR="00B610CB">
        <w:rPr>
          <w:rFonts w:ascii="Times New Roman" w:hAnsi="Times New Roman" w:cs="Times New Roman"/>
          <w:i/>
          <w:iCs/>
          <w:lang w:val="kk-KZ"/>
        </w:rPr>
        <w:t>2</w:t>
      </w:r>
      <w:r w:rsidR="00AC36B1">
        <w:rPr>
          <w:rFonts w:ascii="Times New Roman" w:hAnsi="Times New Roman" w:cs="Times New Roman"/>
          <w:i/>
          <w:iCs/>
          <w:lang w:val="kk-KZ"/>
        </w:rPr>
        <w:t>2</w:t>
      </w:r>
      <w:r w:rsidRPr="000E6D28">
        <w:rPr>
          <w:rFonts w:ascii="Times New Roman" w:hAnsi="Times New Roman" w:cs="Times New Roman"/>
          <w:i/>
          <w:iCs/>
        </w:rPr>
        <w:t xml:space="preserve">; </w:t>
      </w:r>
    </w:p>
    <w:p w14:paraId="225D9B82" w14:textId="405818A9"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xml:space="preserve">Жоспардан тыс тексерулер - </w:t>
      </w:r>
      <w:r w:rsidR="00423CE5">
        <w:rPr>
          <w:rFonts w:ascii="Times New Roman" w:hAnsi="Times New Roman" w:cs="Times New Roman"/>
          <w:i/>
          <w:iCs/>
        </w:rPr>
        <w:t>2</w:t>
      </w:r>
      <w:r w:rsidR="00B610CB">
        <w:rPr>
          <w:rFonts w:ascii="Times New Roman" w:hAnsi="Times New Roman" w:cs="Times New Roman"/>
          <w:i/>
          <w:iCs/>
          <w:lang w:val="kk-KZ"/>
        </w:rPr>
        <w:t>8</w:t>
      </w:r>
      <w:r w:rsidRPr="000E6D28">
        <w:rPr>
          <w:rFonts w:ascii="Times New Roman" w:hAnsi="Times New Roman" w:cs="Times New Roman"/>
          <w:i/>
          <w:iCs/>
        </w:rPr>
        <w:t xml:space="preserve">; </w:t>
      </w:r>
    </w:p>
    <w:p w14:paraId="7C239B12" w14:textId="77777777"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xml:space="preserve">Прокуратура органдарының талабы бойынша-1; </w:t>
      </w:r>
    </w:p>
    <w:p w14:paraId="7D01015D" w14:textId="77777777" w:rsidR="000E6D28" w:rsidRPr="000E6D28" w:rsidRDefault="000E6D28" w:rsidP="00F12DC0">
      <w:pPr>
        <w:spacing w:after="0" w:line="240" w:lineRule="auto"/>
        <w:ind w:firstLine="709"/>
        <w:jc w:val="both"/>
        <w:rPr>
          <w:rFonts w:ascii="Times New Roman" w:hAnsi="Times New Roman" w:cs="Times New Roman"/>
        </w:rPr>
      </w:pPr>
    </w:p>
    <w:p w14:paraId="2A9E487E" w14:textId="753D10A7"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2. Анықталған бұзушылықтардың жалпы саны-</w:t>
      </w:r>
      <w:r w:rsidR="00423CE5">
        <w:rPr>
          <w:rFonts w:ascii="Times New Roman" w:hAnsi="Times New Roman" w:cs="Times New Roman"/>
          <w:b/>
          <w:bCs/>
        </w:rPr>
        <w:t>1</w:t>
      </w:r>
      <w:r w:rsidR="00AC36B1">
        <w:rPr>
          <w:rFonts w:ascii="Times New Roman" w:hAnsi="Times New Roman" w:cs="Times New Roman"/>
          <w:b/>
          <w:bCs/>
          <w:lang w:val="kk-KZ"/>
        </w:rPr>
        <w:t>55</w:t>
      </w:r>
      <w:r w:rsidRPr="000E6D28">
        <w:rPr>
          <w:rFonts w:ascii="Times New Roman" w:hAnsi="Times New Roman" w:cs="Times New Roman"/>
          <w:b/>
          <w:bCs/>
        </w:rPr>
        <w:t xml:space="preserve">; </w:t>
      </w:r>
    </w:p>
    <w:p w14:paraId="154FDF6B" w14:textId="2C56B559"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 xml:space="preserve">Мүгедектігі бар адамдарды әлеуметтік қорғау саласында - </w:t>
      </w:r>
      <w:r w:rsidR="00423CE5">
        <w:rPr>
          <w:rFonts w:ascii="Times New Roman" w:hAnsi="Times New Roman" w:cs="Times New Roman"/>
          <w:b/>
          <w:bCs/>
        </w:rPr>
        <w:t>1</w:t>
      </w:r>
      <w:r w:rsidR="00B610CB">
        <w:rPr>
          <w:rFonts w:ascii="Times New Roman" w:hAnsi="Times New Roman" w:cs="Times New Roman"/>
          <w:b/>
          <w:bCs/>
          <w:lang w:val="kk-KZ"/>
        </w:rPr>
        <w:t>3</w:t>
      </w:r>
      <w:r w:rsidR="00AC36B1">
        <w:rPr>
          <w:rFonts w:ascii="Times New Roman" w:hAnsi="Times New Roman" w:cs="Times New Roman"/>
          <w:b/>
          <w:bCs/>
          <w:lang w:val="kk-KZ"/>
        </w:rPr>
        <w:t>2</w:t>
      </w:r>
      <w:r w:rsidRPr="000E6D28">
        <w:rPr>
          <w:rFonts w:ascii="Times New Roman" w:hAnsi="Times New Roman" w:cs="Times New Roman"/>
          <w:b/>
          <w:bCs/>
        </w:rPr>
        <w:t>; оның ішінде:</w:t>
      </w:r>
    </w:p>
    <w:p w14:paraId="343AD6F3" w14:textId="31D1402C"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xml:space="preserve"> - мүгедектердің әлеуметтік және көліктік инфрақұрылым объектілеріне қолжетімділігін қамтамасыз ететін меншік нысанына қарамастан субъектілерге (ұйымдарға) қатысты-</w:t>
      </w:r>
      <w:r w:rsidR="00B610CB">
        <w:rPr>
          <w:rFonts w:ascii="Times New Roman" w:hAnsi="Times New Roman" w:cs="Times New Roman"/>
          <w:i/>
          <w:iCs/>
          <w:lang w:val="kk-KZ"/>
        </w:rPr>
        <w:t>3</w:t>
      </w:r>
      <w:r w:rsidR="00AC36B1">
        <w:rPr>
          <w:rFonts w:ascii="Times New Roman" w:hAnsi="Times New Roman" w:cs="Times New Roman"/>
          <w:i/>
          <w:iCs/>
          <w:lang w:val="kk-KZ"/>
        </w:rPr>
        <w:t>8</w:t>
      </w:r>
      <w:r w:rsidRPr="000E6D28">
        <w:rPr>
          <w:rFonts w:ascii="Times New Roman" w:hAnsi="Times New Roman" w:cs="Times New Roman"/>
          <w:i/>
          <w:iCs/>
        </w:rPr>
        <w:t>;</w:t>
      </w:r>
    </w:p>
    <w:p w14:paraId="50550244" w14:textId="2A82C060"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xml:space="preserve"> - мүгедектігі бар адамдарды оңалтудың жеке бағдарламасына сәйкес оңалту іс-шараларын орындауды жүзеге асыратын субъектілерге (ұйымдарға) қатысты-</w:t>
      </w:r>
      <w:r w:rsidR="00B610CB">
        <w:rPr>
          <w:rFonts w:ascii="Times New Roman" w:hAnsi="Times New Roman" w:cs="Times New Roman"/>
          <w:i/>
          <w:iCs/>
          <w:lang w:val="kk-KZ"/>
        </w:rPr>
        <w:t>9</w:t>
      </w:r>
      <w:r w:rsidR="00AC36B1">
        <w:rPr>
          <w:rFonts w:ascii="Times New Roman" w:hAnsi="Times New Roman" w:cs="Times New Roman"/>
          <w:i/>
          <w:iCs/>
          <w:lang w:val="kk-KZ"/>
        </w:rPr>
        <w:t>4</w:t>
      </w:r>
      <w:r w:rsidRPr="000E6D28">
        <w:rPr>
          <w:rFonts w:ascii="Times New Roman" w:hAnsi="Times New Roman" w:cs="Times New Roman"/>
          <w:i/>
          <w:iCs/>
        </w:rPr>
        <w:t xml:space="preserve">; </w:t>
      </w:r>
    </w:p>
    <w:p w14:paraId="6844CA4F" w14:textId="3F546409"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 xml:space="preserve">Арнаулы әлеуметтік қызметтер көрсету саласында - </w:t>
      </w:r>
      <w:r w:rsidR="00AC36B1">
        <w:rPr>
          <w:rFonts w:ascii="Times New Roman" w:hAnsi="Times New Roman" w:cs="Times New Roman"/>
          <w:b/>
          <w:bCs/>
          <w:lang w:val="kk-KZ"/>
        </w:rPr>
        <w:t>23</w:t>
      </w:r>
      <w:r w:rsidRPr="000E6D28">
        <w:rPr>
          <w:rFonts w:ascii="Times New Roman" w:hAnsi="Times New Roman" w:cs="Times New Roman"/>
          <w:b/>
          <w:bCs/>
        </w:rPr>
        <w:t xml:space="preserve">; оның ішінде: </w:t>
      </w:r>
    </w:p>
    <w:p w14:paraId="32123036" w14:textId="777622C1" w:rsidR="000E6D28" w:rsidRPr="000E6D28" w:rsidRDefault="000E6D28" w:rsidP="00F12DC0">
      <w:pPr>
        <w:spacing w:after="0" w:line="240" w:lineRule="auto"/>
        <w:ind w:firstLine="709"/>
        <w:jc w:val="both"/>
        <w:rPr>
          <w:rFonts w:ascii="Times New Roman" w:hAnsi="Times New Roman" w:cs="Times New Roman"/>
        </w:rPr>
      </w:pPr>
      <w:r w:rsidRPr="000E6D28">
        <w:rPr>
          <w:rFonts w:ascii="Times New Roman" w:hAnsi="Times New Roman" w:cs="Times New Roman"/>
        </w:rPr>
        <w:t>- стационар, жартылай стационар жағдайында арнаулы әлеуметтік қызметтердің кепілдік берілген көлемін ұсынатын субъектілердің (ұйымдардың) қызметіне қатысты арнаулы әлеуметтік қызметтер көрсету бойынша-</w:t>
      </w:r>
      <w:r w:rsidR="00AC36B1">
        <w:rPr>
          <w:rFonts w:ascii="Times New Roman" w:hAnsi="Times New Roman" w:cs="Times New Roman"/>
          <w:lang w:val="kk-KZ"/>
        </w:rPr>
        <w:t>23</w:t>
      </w:r>
      <w:r w:rsidRPr="000E6D28">
        <w:rPr>
          <w:rFonts w:ascii="Times New Roman" w:hAnsi="Times New Roman" w:cs="Times New Roman"/>
        </w:rPr>
        <w:t xml:space="preserve">; </w:t>
      </w:r>
    </w:p>
    <w:p w14:paraId="7ED05697" w14:textId="77777777" w:rsidR="000E6D28" w:rsidRPr="000E6D28" w:rsidRDefault="000E6D28" w:rsidP="00F12DC0">
      <w:pPr>
        <w:spacing w:after="0" w:line="240" w:lineRule="auto"/>
        <w:ind w:firstLine="709"/>
        <w:jc w:val="both"/>
        <w:rPr>
          <w:rFonts w:ascii="Times New Roman" w:hAnsi="Times New Roman" w:cs="Times New Roman"/>
        </w:rPr>
      </w:pPr>
    </w:p>
    <w:p w14:paraId="1996C9EE" w14:textId="79AAEABD"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 xml:space="preserve">3. Берілген нұсқамалардың жалпы саны - </w:t>
      </w:r>
      <w:r w:rsidR="00AC36B1">
        <w:rPr>
          <w:rFonts w:ascii="Times New Roman" w:hAnsi="Times New Roman" w:cs="Times New Roman"/>
          <w:b/>
          <w:bCs/>
          <w:lang w:val="kk-KZ"/>
        </w:rPr>
        <w:t>40</w:t>
      </w:r>
      <w:r w:rsidRPr="000E6D28">
        <w:rPr>
          <w:rFonts w:ascii="Times New Roman" w:hAnsi="Times New Roman" w:cs="Times New Roman"/>
          <w:b/>
          <w:bCs/>
        </w:rPr>
        <w:t>; оның ішінде:</w:t>
      </w:r>
    </w:p>
    <w:p w14:paraId="48CD78AA" w14:textId="64709523"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 xml:space="preserve"> Мүгедектігі бар адамдарды әлеуметтік қорғау саласында - </w:t>
      </w:r>
      <w:r w:rsidR="00A96653" w:rsidRPr="00A96653">
        <w:rPr>
          <w:rFonts w:ascii="Times New Roman" w:hAnsi="Times New Roman" w:cs="Times New Roman"/>
          <w:b/>
          <w:bCs/>
        </w:rPr>
        <w:t>3</w:t>
      </w:r>
      <w:r w:rsidR="00AC36B1">
        <w:rPr>
          <w:rFonts w:ascii="Times New Roman" w:hAnsi="Times New Roman" w:cs="Times New Roman"/>
          <w:b/>
          <w:bCs/>
          <w:lang w:val="kk-KZ"/>
        </w:rPr>
        <w:t>4</w:t>
      </w:r>
      <w:r w:rsidRPr="000E6D28">
        <w:rPr>
          <w:rFonts w:ascii="Times New Roman" w:hAnsi="Times New Roman" w:cs="Times New Roman"/>
          <w:b/>
          <w:bCs/>
        </w:rPr>
        <w:t xml:space="preserve">; оның ішінде: </w:t>
      </w:r>
    </w:p>
    <w:p w14:paraId="0D9AFD5C" w14:textId="7EC5CACA"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мүгедектердің әлеуметтік және көліктік инфрақұрылым объектілеріне қолжетімділігін қамтамасыз ететін меншік нысанына қарамастан субъектілерге (ұйымдарға) қатысты-</w:t>
      </w:r>
      <w:r w:rsidR="00423CE5">
        <w:rPr>
          <w:rFonts w:ascii="Times New Roman" w:hAnsi="Times New Roman" w:cs="Times New Roman"/>
          <w:i/>
          <w:iCs/>
        </w:rPr>
        <w:t>1</w:t>
      </w:r>
      <w:r w:rsidR="00B610CB">
        <w:rPr>
          <w:rFonts w:ascii="Times New Roman" w:hAnsi="Times New Roman" w:cs="Times New Roman"/>
          <w:i/>
          <w:iCs/>
          <w:lang w:val="kk-KZ"/>
        </w:rPr>
        <w:t>4</w:t>
      </w:r>
      <w:r w:rsidRPr="000E6D28">
        <w:rPr>
          <w:rFonts w:ascii="Times New Roman" w:hAnsi="Times New Roman" w:cs="Times New Roman"/>
          <w:i/>
          <w:iCs/>
        </w:rPr>
        <w:t xml:space="preserve">; </w:t>
      </w:r>
    </w:p>
    <w:p w14:paraId="0DF65F9B" w14:textId="7202D86E"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мүгедектігі бар адамдарды оңалтудың жеке бағдарламасына сәйкес оңалту іс-шараларын орындауды жүзеге асыратын субъектілерге (ұйымдарға) қатысты-</w:t>
      </w:r>
      <w:r w:rsidR="00B610CB">
        <w:rPr>
          <w:rFonts w:ascii="Times New Roman" w:hAnsi="Times New Roman" w:cs="Times New Roman"/>
          <w:i/>
          <w:iCs/>
          <w:lang w:val="kk-KZ"/>
        </w:rPr>
        <w:t>20</w:t>
      </w:r>
      <w:r w:rsidRPr="000E6D28">
        <w:rPr>
          <w:rFonts w:ascii="Times New Roman" w:hAnsi="Times New Roman" w:cs="Times New Roman"/>
          <w:i/>
          <w:iCs/>
        </w:rPr>
        <w:t xml:space="preserve">; </w:t>
      </w:r>
    </w:p>
    <w:p w14:paraId="3FBE8517" w14:textId="4984C1E6"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 xml:space="preserve">Арнаулы әлеуметтік қызметтер көрсету саласында – </w:t>
      </w:r>
      <w:r w:rsidR="00AC36B1">
        <w:rPr>
          <w:rFonts w:ascii="Times New Roman" w:hAnsi="Times New Roman" w:cs="Times New Roman"/>
          <w:b/>
          <w:bCs/>
          <w:lang w:val="kk-KZ"/>
        </w:rPr>
        <w:t>6</w:t>
      </w:r>
      <w:r w:rsidRPr="000E6D28">
        <w:rPr>
          <w:rFonts w:ascii="Times New Roman" w:hAnsi="Times New Roman" w:cs="Times New Roman"/>
          <w:b/>
          <w:bCs/>
        </w:rPr>
        <w:t xml:space="preserve">; оның ішінде: </w:t>
      </w:r>
    </w:p>
    <w:p w14:paraId="0B049DA6" w14:textId="3CDCC0EC"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стационар, жартылай стационар жағдайында арнаулы әлеуметтік қызметтердің кепілдік берілген көлемін ұсынатын субъектілердің (ұйымдардың) қызметіне қатысты арнаулы әлеуметтік қызметтер көрсету бойынша-</w:t>
      </w:r>
      <w:r w:rsidR="00AC36B1">
        <w:rPr>
          <w:rFonts w:ascii="Times New Roman" w:hAnsi="Times New Roman" w:cs="Times New Roman"/>
          <w:i/>
          <w:iCs/>
          <w:lang w:val="kk-KZ"/>
        </w:rPr>
        <w:t>6</w:t>
      </w:r>
      <w:r w:rsidRPr="000E6D28">
        <w:rPr>
          <w:rFonts w:ascii="Times New Roman" w:hAnsi="Times New Roman" w:cs="Times New Roman"/>
          <w:i/>
          <w:iCs/>
        </w:rPr>
        <w:t>;</w:t>
      </w:r>
    </w:p>
    <w:p w14:paraId="4B20980F" w14:textId="27BB2A60" w:rsidR="000E6D28" w:rsidRPr="00AC36B1" w:rsidRDefault="000E6D28" w:rsidP="00F12DC0">
      <w:pPr>
        <w:spacing w:after="0" w:line="240" w:lineRule="auto"/>
        <w:ind w:firstLine="709"/>
        <w:jc w:val="both"/>
        <w:rPr>
          <w:rFonts w:ascii="Times New Roman" w:hAnsi="Times New Roman" w:cs="Times New Roman"/>
          <w:b/>
          <w:bCs/>
          <w:lang w:val="kk-KZ"/>
        </w:rPr>
      </w:pPr>
      <w:r w:rsidRPr="000E6D28">
        <w:rPr>
          <w:rFonts w:ascii="Times New Roman" w:hAnsi="Times New Roman" w:cs="Times New Roman"/>
          <w:b/>
          <w:bCs/>
        </w:rPr>
        <w:t xml:space="preserve"> 4. Айыппұл түрінде әкімшілік жауапкершілікке тартылды </w:t>
      </w:r>
      <w:r w:rsidR="00423CE5">
        <w:rPr>
          <w:rFonts w:ascii="Times New Roman" w:hAnsi="Times New Roman" w:cs="Times New Roman"/>
          <w:b/>
          <w:bCs/>
        </w:rPr>
        <w:t>- 1</w:t>
      </w:r>
      <w:r w:rsidR="00AC36B1">
        <w:rPr>
          <w:rFonts w:ascii="Times New Roman" w:hAnsi="Times New Roman" w:cs="Times New Roman"/>
          <w:b/>
          <w:bCs/>
          <w:lang w:val="kk-KZ"/>
        </w:rPr>
        <w:t>4</w:t>
      </w:r>
    </w:p>
    <w:p w14:paraId="3C765E7A" w14:textId="15F576C9" w:rsidR="000E6D28" w:rsidRPr="00AC36B1" w:rsidRDefault="000E6D28" w:rsidP="00F12DC0">
      <w:pPr>
        <w:spacing w:after="0" w:line="240" w:lineRule="auto"/>
        <w:ind w:firstLine="709"/>
        <w:jc w:val="both"/>
        <w:rPr>
          <w:rFonts w:ascii="Times New Roman" w:hAnsi="Times New Roman" w:cs="Times New Roman"/>
          <w:b/>
          <w:bCs/>
          <w:lang w:val="kk-KZ"/>
        </w:rPr>
      </w:pPr>
      <w:r w:rsidRPr="00AC36B1">
        <w:rPr>
          <w:rFonts w:ascii="Times New Roman" w:hAnsi="Times New Roman" w:cs="Times New Roman"/>
          <w:b/>
          <w:bCs/>
          <w:lang w:val="kk-KZ"/>
        </w:rPr>
        <w:t xml:space="preserve">Мүгедектігі бар адамдарды әлеуметтік қорғау саласында - </w:t>
      </w:r>
      <w:r w:rsidR="00423CE5">
        <w:rPr>
          <w:rFonts w:ascii="Times New Roman" w:hAnsi="Times New Roman" w:cs="Times New Roman"/>
          <w:b/>
          <w:bCs/>
          <w:lang w:val="kk-KZ"/>
        </w:rPr>
        <w:t>11</w:t>
      </w:r>
      <w:r w:rsidRPr="00AC36B1">
        <w:rPr>
          <w:rFonts w:ascii="Times New Roman" w:hAnsi="Times New Roman" w:cs="Times New Roman"/>
          <w:b/>
          <w:bCs/>
          <w:lang w:val="kk-KZ"/>
        </w:rPr>
        <w:t xml:space="preserve">; оның ішінде: </w:t>
      </w:r>
    </w:p>
    <w:p w14:paraId="24133ECC" w14:textId="1B7D237F"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мүгедектердің әлеуметтік және көліктік инфрақұрылым объектілеріне қолжетімділігін қамтамасыз ететін меншік нысанына қарамастан субъектілерге (ұйымдарға) қатысты-</w:t>
      </w:r>
      <w:r w:rsidR="00423CE5">
        <w:rPr>
          <w:rFonts w:ascii="Times New Roman" w:hAnsi="Times New Roman" w:cs="Times New Roman"/>
          <w:i/>
          <w:iCs/>
          <w:lang w:val="kk-KZ"/>
        </w:rPr>
        <w:t>11</w:t>
      </w:r>
      <w:r w:rsidRPr="000E6D28">
        <w:rPr>
          <w:rFonts w:ascii="Times New Roman" w:hAnsi="Times New Roman" w:cs="Times New Roman"/>
          <w:i/>
          <w:iCs/>
        </w:rPr>
        <w:t xml:space="preserve">; </w:t>
      </w:r>
    </w:p>
    <w:p w14:paraId="115CCEBC" w14:textId="3489488D" w:rsidR="000E6D28" w:rsidRPr="000E6D28" w:rsidRDefault="000E6D28" w:rsidP="00F12DC0">
      <w:pPr>
        <w:spacing w:after="0" w:line="240" w:lineRule="auto"/>
        <w:ind w:firstLine="709"/>
        <w:jc w:val="both"/>
        <w:rPr>
          <w:rFonts w:ascii="Times New Roman" w:hAnsi="Times New Roman" w:cs="Times New Roman"/>
          <w:b/>
          <w:bCs/>
        </w:rPr>
      </w:pPr>
      <w:r w:rsidRPr="000E6D28">
        <w:rPr>
          <w:rFonts w:ascii="Times New Roman" w:hAnsi="Times New Roman" w:cs="Times New Roman"/>
          <w:b/>
          <w:bCs/>
        </w:rPr>
        <w:t xml:space="preserve">Арнаулы әлеуметтік қызметтер көрсету саласында - </w:t>
      </w:r>
      <w:r w:rsidR="00AC36B1">
        <w:rPr>
          <w:rFonts w:ascii="Times New Roman" w:hAnsi="Times New Roman" w:cs="Times New Roman"/>
          <w:b/>
          <w:bCs/>
          <w:lang w:val="kk-KZ"/>
        </w:rPr>
        <w:t>3</w:t>
      </w:r>
      <w:r w:rsidRPr="000E6D28">
        <w:rPr>
          <w:rFonts w:ascii="Times New Roman" w:hAnsi="Times New Roman" w:cs="Times New Roman"/>
          <w:b/>
          <w:bCs/>
        </w:rPr>
        <w:t xml:space="preserve">; оның ішінде: </w:t>
      </w:r>
    </w:p>
    <w:p w14:paraId="3073C5BC" w14:textId="518A0648" w:rsidR="000E6D28" w:rsidRPr="000E6D28" w:rsidRDefault="000E6D28" w:rsidP="00F12DC0">
      <w:pPr>
        <w:spacing w:after="0" w:line="240" w:lineRule="auto"/>
        <w:ind w:firstLine="709"/>
        <w:jc w:val="both"/>
        <w:rPr>
          <w:rFonts w:ascii="Times New Roman" w:hAnsi="Times New Roman" w:cs="Times New Roman"/>
          <w:i/>
          <w:iCs/>
        </w:rPr>
      </w:pPr>
      <w:r w:rsidRPr="000E6D28">
        <w:rPr>
          <w:rFonts w:ascii="Times New Roman" w:hAnsi="Times New Roman" w:cs="Times New Roman"/>
          <w:i/>
          <w:iCs/>
        </w:rPr>
        <w:t>- стационар, жартылай стационар жағдайында арнаулы әлеуметтік қызметтердің кепілдік берілген көлемін ұсынатын субъектілердің (ұйымдардың) қызметіне қатысты арнаулы әлеуметтік қызметтер көрсету бойынша-</w:t>
      </w:r>
      <w:r w:rsidR="00AC36B1">
        <w:rPr>
          <w:rFonts w:ascii="Times New Roman" w:hAnsi="Times New Roman" w:cs="Times New Roman"/>
          <w:i/>
          <w:iCs/>
          <w:lang w:val="kk-KZ"/>
        </w:rPr>
        <w:t>3</w:t>
      </w:r>
      <w:r w:rsidRPr="000E6D28">
        <w:rPr>
          <w:rFonts w:ascii="Times New Roman" w:hAnsi="Times New Roman" w:cs="Times New Roman"/>
          <w:i/>
          <w:iCs/>
        </w:rPr>
        <w:t>;</w:t>
      </w:r>
    </w:p>
    <w:p w14:paraId="6475830E" w14:textId="77777777" w:rsidR="000E6D28" w:rsidRDefault="000E6D28" w:rsidP="00F12DC0">
      <w:pPr>
        <w:ind w:firstLine="709"/>
      </w:pPr>
    </w:p>
    <w:p w14:paraId="04070318" w14:textId="77777777" w:rsidR="009E0287" w:rsidRDefault="009E0287"/>
    <w:sectPr w:rsidR="009E0287" w:rsidSect="00F12DC0">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87"/>
    <w:rsid w:val="000E6D28"/>
    <w:rsid w:val="00357823"/>
    <w:rsid w:val="00423CE5"/>
    <w:rsid w:val="004D6FAD"/>
    <w:rsid w:val="005B0E4F"/>
    <w:rsid w:val="009E0287"/>
    <w:rsid w:val="00A60E39"/>
    <w:rsid w:val="00A96653"/>
    <w:rsid w:val="00AC36B1"/>
    <w:rsid w:val="00B610CB"/>
    <w:rsid w:val="00CE2FED"/>
    <w:rsid w:val="00D1448B"/>
    <w:rsid w:val="00DC5CB5"/>
    <w:rsid w:val="00F12DC0"/>
    <w:rsid w:val="00F30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D9CB2"/>
  <w15:chartTrackingRefBased/>
  <w15:docId w15:val="{34896B86-4D36-49E7-A849-38B07405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E02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E02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E028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E028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E028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E02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E02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E02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E02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2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E02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E02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E02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E02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E02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E0287"/>
    <w:rPr>
      <w:rFonts w:eastAsiaTheme="majorEastAsia" w:cstheme="majorBidi"/>
      <w:color w:val="595959" w:themeColor="text1" w:themeTint="A6"/>
    </w:rPr>
  </w:style>
  <w:style w:type="character" w:customStyle="1" w:styleId="80">
    <w:name w:val="Заголовок 8 Знак"/>
    <w:basedOn w:val="a0"/>
    <w:link w:val="8"/>
    <w:uiPriority w:val="9"/>
    <w:semiHidden/>
    <w:rsid w:val="009E02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E0287"/>
    <w:rPr>
      <w:rFonts w:eastAsiaTheme="majorEastAsia" w:cstheme="majorBidi"/>
      <w:color w:val="272727" w:themeColor="text1" w:themeTint="D8"/>
    </w:rPr>
  </w:style>
  <w:style w:type="paragraph" w:styleId="a3">
    <w:name w:val="Title"/>
    <w:basedOn w:val="a"/>
    <w:next w:val="a"/>
    <w:link w:val="a4"/>
    <w:uiPriority w:val="10"/>
    <w:qFormat/>
    <w:rsid w:val="009E0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E02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028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E02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E0287"/>
    <w:pPr>
      <w:spacing w:before="160"/>
      <w:jc w:val="center"/>
    </w:pPr>
    <w:rPr>
      <w:i/>
      <w:iCs/>
      <w:color w:val="404040" w:themeColor="text1" w:themeTint="BF"/>
    </w:rPr>
  </w:style>
  <w:style w:type="character" w:customStyle="1" w:styleId="22">
    <w:name w:val="Цитата 2 Знак"/>
    <w:basedOn w:val="a0"/>
    <w:link w:val="21"/>
    <w:uiPriority w:val="29"/>
    <w:rsid w:val="009E0287"/>
    <w:rPr>
      <w:i/>
      <w:iCs/>
      <w:color w:val="404040" w:themeColor="text1" w:themeTint="BF"/>
    </w:rPr>
  </w:style>
  <w:style w:type="paragraph" w:styleId="a7">
    <w:name w:val="List Paragraph"/>
    <w:basedOn w:val="a"/>
    <w:uiPriority w:val="34"/>
    <w:qFormat/>
    <w:rsid w:val="009E0287"/>
    <w:pPr>
      <w:ind w:left="720"/>
      <w:contextualSpacing/>
    </w:pPr>
  </w:style>
  <w:style w:type="character" w:styleId="a8">
    <w:name w:val="Intense Emphasis"/>
    <w:basedOn w:val="a0"/>
    <w:uiPriority w:val="21"/>
    <w:qFormat/>
    <w:rsid w:val="009E0287"/>
    <w:rPr>
      <w:i/>
      <w:iCs/>
      <w:color w:val="2F5496" w:themeColor="accent1" w:themeShade="BF"/>
    </w:rPr>
  </w:style>
  <w:style w:type="paragraph" w:styleId="a9">
    <w:name w:val="Intense Quote"/>
    <w:basedOn w:val="a"/>
    <w:next w:val="a"/>
    <w:link w:val="aa"/>
    <w:uiPriority w:val="30"/>
    <w:qFormat/>
    <w:rsid w:val="009E02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E0287"/>
    <w:rPr>
      <w:i/>
      <w:iCs/>
      <w:color w:val="2F5496" w:themeColor="accent1" w:themeShade="BF"/>
    </w:rPr>
  </w:style>
  <w:style w:type="character" w:styleId="ab">
    <w:name w:val="Intense Reference"/>
    <w:basedOn w:val="a0"/>
    <w:uiPriority w:val="32"/>
    <w:qFormat/>
    <w:rsid w:val="009E02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PC-6</cp:lastModifiedBy>
  <cp:revision>8</cp:revision>
  <dcterms:created xsi:type="dcterms:W3CDTF">2026-06-05T11:24:00Z</dcterms:created>
  <dcterms:modified xsi:type="dcterms:W3CDTF">2026-10-06T09:03:00Z</dcterms:modified>
</cp:coreProperties>
</file>