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631B" w:rsidRPr="00081A88" w:rsidRDefault="00DF631B" w:rsidP="00081A88">
      <w:pPr>
        <w:pStyle w:val="15"/>
        <w:spacing w:after="0" w:line="240" w:lineRule="auto"/>
        <w:ind w:firstLine="709"/>
        <w:jc w:val="center"/>
        <w:outlineLvl w:val="0"/>
        <w:rPr>
          <w:rFonts w:ascii="Times New Roman" w:hAnsi="Times New Roman" w:cs="Times New Roman"/>
          <w:b/>
          <w:sz w:val="28"/>
          <w:szCs w:val="28"/>
        </w:rPr>
      </w:pPr>
      <w:r w:rsidRPr="00081A88">
        <w:rPr>
          <w:rFonts w:ascii="Times New Roman" w:hAnsi="Times New Roman" w:cs="Times New Roman"/>
          <w:b/>
          <w:sz w:val="26"/>
          <w:szCs w:val="28"/>
        </w:rPr>
        <w:t>Құқықтық мониторинг жүргізу туралы есеп</w:t>
      </w:r>
    </w:p>
    <w:p w:rsidR="00DB21EF" w:rsidRPr="00081A88" w:rsidRDefault="00DB21EF" w:rsidP="00081A88">
      <w:pPr>
        <w:tabs>
          <w:tab w:val="left" w:pos="993"/>
        </w:tabs>
        <w:spacing w:after="0" w:line="240" w:lineRule="auto"/>
        <w:ind w:firstLine="709"/>
        <w:jc w:val="both"/>
        <w:outlineLvl w:val="0"/>
        <w:rPr>
          <w:rFonts w:ascii="Times New Roman" w:hAnsi="Times New Roman" w:cs="Times New Roman"/>
          <w:b/>
          <w:sz w:val="28"/>
          <w:szCs w:val="28"/>
        </w:rPr>
      </w:pPr>
      <w:r w:rsidRPr="00081A88">
        <w:rPr>
          <w:rFonts w:ascii="Times New Roman" w:hAnsi="Times New Roman" w:cs="Times New Roman"/>
          <w:b/>
          <w:sz w:val="26"/>
          <w:szCs w:val="28"/>
        </w:rPr>
        <w:t>I. Кіріспе</w:t>
      </w:r>
    </w:p>
    <w:p w:rsidR="00DB21EF" w:rsidRPr="00081A88" w:rsidRDefault="00DB21EF" w:rsidP="00081A88">
      <w:pPr>
        <w:spacing w:after="0" w:line="240" w:lineRule="auto"/>
        <w:ind w:firstLine="709"/>
        <w:jc w:val="both"/>
        <w:rPr>
          <w:rFonts w:ascii="Times New Roman" w:hAnsi="Times New Roman" w:cs="Times New Roman"/>
          <w:b/>
          <w:sz w:val="28"/>
          <w:szCs w:val="28"/>
        </w:rPr>
      </w:pPr>
      <w:r w:rsidRPr="00081A88">
        <w:rPr>
          <w:rFonts w:ascii="Times New Roman" w:hAnsi="Times New Roman" w:cs="Times New Roman"/>
          <w:b/>
          <w:sz w:val="26"/>
          <w:szCs w:val="28"/>
        </w:rPr>
        <w:t>Заңнама саласының (кіші саласының) атауы:</w:t>
      </w:r>
    </w:p>
    <w:p w:rsidR="00DB21EF" w:rsidRPr="00081A88" w:rsidRDefault="00595347" w:rsidP="00081A88">
      <w:pPr>
        <w:spacing w:after="0" w:line="240" w:lineRule="auto"/>
        <w:ind w:firstLine="709"/>
        <w:jc w:val="both"/>
        <w:rPr>
          <w:rFonts w:ascii="Times New Roman" w:hAnsi="Times New Roman" w:cs="Times New Roman"/>
          <w:bCs/>
          <w:sz w:val="28"/>
          <w:szCs w:val="28"/>
        </w:rPr>
      </w:pPr>
      <w:proofErr w:type="spellStart"/>
      <w:r>
        <w:rPr>
          <w:rFonts w:ascii="Times New Roman" w:hAnsi="Times New Roman" w:cs="Times New Roman"/>
          <w:bCs/>
          <w:sz w:val="26"/>
          <w:szCs w:val="28"/>
        </w:rPr>
        <w:t>К</w:t>
      </w:r>
      <w:r w:rsidR="00DB21EF" w:rsidRPr="00081A88">
        <w:rPr>
          <w:rFonts w:ascii="Times New Roman" w:hAnsi="Times New Roman" w:cs="Times New Roman"/>
          <w:bCs/>
          <w:sz w:val="26"/>
          <w:szCs w:val="28"/>
        </w:rPr>
        <w:t>үзет</w:t>
      </w:r>
      <w:proofErr w:type="spellEnd"/>
      <w:r w:rsidR="00DB21EF" w:rsidRPr="00081A88">
        <w:rPr>
          <w:rFonts w:ascii="Times New Roman" w:hAnsi="Times New Roman" w:cs="Times New Roman"/>
          <w:bCs/>
          <w:sz w:val="26"/>
          <w:szCs w:val="28"/>
        </w:rPr>
        <w:t xml:space="preserve"> </w:t>
      </w:r>
      <w:proofErr w:type="spellStart"/>
      <w:r w:rsidR="00DB21EF" w:rsidRPr="00081A88">
        <w:rPr>
          <w:rFonts w:ascii="Times New Roman" w:hAnsi="Times New Roman" w:cs="Times New Roman"/>
          <w:bCs/>
          <w:sz w:val="26"/>
          <w:szCs w:val="28"/>
        </w:rPr>
        <w:t>қызметі</w:t>
      </w:r>
      <w:proofErr w:type="spellEnd"/>
      <w:r w:rsidR="00DB21EF" w:rsidRPr="00081A88">
        <w:rPr>
          <w:rFonts w:ascii="Times New Roman" w:hAnsi="Times New Roman" w:cs="Times New Roman"/>
          <w:bCs/>
          <w:sz w:val="26"/>
          <w:szCs w:val="28"/>
        </w:rPr>
        <w:t>.</w:t>
      </w:r>
    </w:p>
    <w:p w:rsidR="00DB21EF" w:rsidRPr="00081A88" w:rsidRDefault="00DB21EF" w:rsidP="00081A88">
      <w:pPr>
        <w:spacing w:after="0" w:line="240" w:lineRule="auto"/>
        <w:ind w:firstLine="709"/>
        <w:jc w:val="both"/>
        <w:rPr>
          <w:rFonts w:ascii="Times New Roman" w:hAnsi="Times New Roman" w:cs="Times New Roman"/>
          <w:b/>
          <w:bCs/>
          <w:sz w:val="28"/>
          <w:szCs w:val="28"/>
        </w:rPr>
      </w:pPr>
      <w:r w:rsidRPr="00081A88">
        <w:rPr>
          <w:rFonts w:ascii="Times New Roman" w:hAnsi="Times New Roman" w:cs="Times New Roman"/>
          <w:b/>
          <w:bCs/>
          <w:sz w:val="26"/>
          <w:szCs w:val="28"/>
        </w:rPr>
        <w:t>Заңнама саласын (кіші саласын) реттейтін нормативтік құқықтық актілердің тізбесі:</w:t>
      </w:r>
    </w:p>
    <w:p w:rsidR="00DB21EF" w:rsidRDefault="00DB21EF" w:rsidP="00081A88">
      <w:pPr>
        <w:spacing w:after="0" w:line="240" w:lineRule="auto"/>
        <w:ind w:firstLine="709"/>
        <w:jc w:val="both"/>
        <w:rPr>
          <w:rFonts w:ascii="Times New Roman" w:hAnsi="Times New Roman" w:cs="Times New Roman"/>
          <w:sz w:val="28"/>
          <w:szCs w:val="28"/>
        </w:rPr>
      </w:pPr>
      <w:r w:rsidRPr="00081A88">
        <w:rPr>
          <w:rFonts w:ascii="Times New Roman" w:hAnsi="Times New Roman" w:cs="Times New Roman"/>
          <w:sz w:val="26"/>
          <w:szCs w:val="28"/>
        </w:rPr>
        <w:t>- «</w:t>
      </w:r>
      <w:proofErr w:type="spellStart"/>
      <w:r w:rsidRPr="00081A88">
        <w:rPr>
          <w:rFonts w:ascii="Times New Roman" w:hAnsi="Times New Roman" w:cs="Times New Roman"/>
          <w:sz w:val="26"/>
          <w:szCs w:val="28"/>
        </w:rPr>
        <w:t>Күзет</w:t>
      </w:r>
      <w:proofErr w:type="spellEnd"/>
      <w:r w:rsidRPr="00081A88">
        <w:rPr>
          <w:rFonts w:ascii="Times New Roman" w:hAnsi="Times New Roman" w:cs="Times New Roman"/>
          <w:sz w:val="26"/>
          <w:szCs w:val="28"/>
        </w:rPr>
        <w:t xml:space="preserve"> </w:t>
      </w:r>
      <w:proofErr w:type="spellStart"/>
      <w:r w:rsidRPr="00081A88">
        <w:rPr>
          <w:rFonts w:ascii="Times New Roman" w:hAnsi="Times New Roman" w:cs="Times New Roman"/>
          <w:sz w:val="26"/>
          <w:szCs w:val="28"/>
        </w:rPr>
        <w:t>қызметі</w:t>
      </w:r>
      <w:proofErr w:type="spellEnd"/>
      <w:r w:rsidRPr="00081A88">
        <w:rPr>
          <w:rFonts w:ascii="Times New Roman" w:hAnsi="Times New Roman" w:cs="Times New Roman"/>
          <w:sz w:val="26"/>
          <w:szCs w:val="28"/>
        </w:rPr>
        <w:t xml:space="preserve"> </w:t>
      </w:r>
      <w:proofErr w:type="spellStart"/>
      <w:r w:rsidRPr="00081A88">
        <w:rPr>
          <w:rFonts w:ascii="Times New Roman" w:hAnsi="Times New Roman" w:cs="Times New Roman"/>
          <w:sz w:val="26"/>
          <w:szCs w:val="28"/>
        </w:rPr>
        <w:t>туралы</w:t>
      </w:r>
      <w:proofErr w:type="spellEnd"/>
      <w:r w:rsidRPr="00081A88">
        <w:rPr>
          <w:rFonts w:ascii="Times New Roman" w:hAnsi="Times New Roman" w:cs="Times New Roman"/>
          <w:sz w:val="26"/>
          <w:szCs w:val="28"/>
        </w:rPr>
        <w:t xml:space="preserve">» </w:t>
      </w:r>
      <w:proofErr w:type="spellStart"/>
      <w:r w:rsidR="00595347">
        <w:rPr>
          <w:rFonts w:ascii="Times New Roman" w:hAnsi="Times New Roman" w:cs="Times New Roman"/>
          <w:sz w:val="26"/>
          <w:szCs w:val="28"/>
        </w:rPr>
        <w:t>Қазақстан</w:t>
      </w:r>
      <w:proofErr w:type="spellEnd"/>
      <w:r w:rsidR="00595347">
        <w:rPr>
          <w:rFonts w:ascii="Times New Roman" w:hAnsi="Times New Roman" w:cs="Times New Roman"/>
          <w:sz w:val="26"/>
          <w:szCs w:val="28"/>
        </w:rPr>
        <w:t xml:space="preserve"> </w:t>
      </w:r>
      <w:proofErr w:type="spellStart"/>
      <w:r w:rsidR="00595347">
        <w:rPr>
          <w:rFonts w:ascii="Times New Roman" w:hAnsi="Times New Roman" w:cs="Times New Roman"/>
          <w:sz w:val="26"/>
          <w:szCs w:val="28"/>
        </w:rPr>
        <w:t>Республикасы</w:t>
      </w:r>
      <w:proofErr w:type="spellEnd"/>
      <w:r w:rsidR="00595347">
        <w:rPr>
          <w:rFonts w:ascii="Times New Roman" w:hAnsi="Times New Roman" w:cs="Times New Roman"/>
          <w:sz w:val="26"/>
          <w:szCs w:val="28"/>
        </w:rPr>
        <w:t xml:space="preserve"> </w:t>
      </w:r>
      <w:proofErr w:type="spellStart"/>
      <w:proofErr w:type="gramStart"/>
      <w:r w:rsidRPr="00081A88">
        <w:rPr>
          <w:rFonts w:ascii="Times New Roman" w:hAnsi="Times New Roman" w:cs="Times New Roman"/>
          <w:sz w:val="26"/>
          <w:szCs w:val="28"/>
        </w:rPr>
        <w:t>Заң</w:t>
      </w:r>
      <w:r w:rsidR="00595347">
        <w:rPr>
          <w:rFonts w:ascii="Times New Roman" w:hAnsi="Times New Roman" w:cs="Times New Roman"/>
          <w:sz w:val="26"/>
          <w:szCs w:val="28"/>
        </w:rPr>
        <w:t>ы</w:t>
      </w:r>
      <w:proofErr w:type="spellEnd"/>
      <w:r w:rsidR="00595347">
        <w:rPr>
          <w:rFonts w:ascii="Times New Roman" w:hAnsi="Times New Roman" w:cs="Times New Roman"/>
          <w:sz w:val="26"/>
          <w:szCs w:val="28"/>
        </w:rPr>
        <w:t xml:space="preserve"> </w:t>
      </w:r>
      <w:r w:rsidRPr="00081A88">
        <w:rPr>
          <w:rFonts w:ascii="Times New Roman" w:hAnsi="Times New Roman" w:cs="Times New Roman"/>
          <w:sz w:val="26"/>
          <w:szCs w:val="28"/>
        </w:rPr>
        <w:t>;</w:t>
      </w:r>
      <w:proofErr w:type="gramEnd"/>
    </w:p>
    <w:p w:rsidR="008C7E1D" w:rsidRDefault="008C7E1D" w:rsidP="008C7E1D">
      <w:pPr>
        <w:spacing w:after="0" w:line="240" w:lineRule="auto"/>
        <w:ind w:firstLine="709"/>
        <w:jc w:val="both"/>
        <w:rPr>
          <w:rFonts w:ascii="Times New Roman" w:hAnsi="Times New Roman" w:cs="Times New Roman"/>
          <w:sz w:val="28"/>
          <w:szCs w:val="28"/>
        </w:rPr>
      </w:pPr>
      <w:r>
        <w:rPr>
          <w:rFonts w:ascii="Times New Roman" w:hAnsi="Times New Roman" w:cs="Times New Roman"/>
          <w:sz w:val="26"/>
          <w:szCs w:val="28"/>
        </w:rPr>
        <w:t>- «</w:t>
      </w:r>
      <w:proofErr w:type="spellStart"/>
      <w:r>
        <w:rPr>
          <w:rFonts w:ascii="Times New Roman" w:hAnsi="Times New Roman" w:cs="Times New Roman"/>
          <w:sz w:val="26"/>
          <w:szCs w:val="28"/>
        </w:rPr>
        <w:t>Күзет</w:t>
      </w:r>
      <w:proofErr w:type="spellEnd"/>
      <w:r>
        <w:rPr>
          <w:rFonts w:ascii="Times New Roman" w:hAnsi="Times New Roman" w:cs="Times New Roman"/>
          <w:sz w:val="26"/>
          <w:szCs w:val="28"/>
        </w:rPr>
        <w:t xml:space="preserve"> </w:t>
      </w:r>
      <w:proofErr w:type="spellStart"/>
      <w:r>
        <w:rPr>
          <w:rFonts w:ascii="Times New Roman" w:hAnsi="Times New Roman" w:cs="Times New Roman"/>
          <w:sz w:val="26"/>
          <w:szCs w:val="28"/>
        </w:rPr>
        <w:t>қызметін</w:t>
      </w:r>
      <w:proofErr w:type="spellEnd"/>
      <w:r>
        <w:rPr>
          <w:rFonts w:ascii="Times New Roman" w:hAnsi="Times New Roman" w:cs="Times New Roman"/>
          <w:sz w:val="26"/>
          <w:szCs w:val="28"/>
        </w:rPr>
        <w:t xml:space="preserve">, </w:t>
      </w:r>
      <w:proofErr w:type="spellStart"/>
      <w:r>
        <w:rPr>
          <w:rFonts w:ascii="Times New Roman" w:hAnsi="Times New Roman" w:cs="Times New Roman"/>
          <w:sz w:val="26"/>
          <w:szCs w:val="28"/>
        </w:rPr>
        <w:t>жеке</w:t>
      </w:r>
      <w:proofErr w:type="spellEnd"/>
      <w:r>
        <w:rPr>
          <w:rFonts w:ascii="Times New Roman" w:hAnsi="Times New Roman" w:cs="Times New Roman"/>
          <w:sz w:val="26"/>
          <w:szCs w:val="28"/>
        </w:rPr>
        <w:t xml:space="preserve"> </w:t>
      </w:r>
      <w:proofErr w:type="spellStart"/>
      <w:r>
        <w:rPr>
          <w:rFonts w:ascii="Times New Roman" w:hAnsi="Times New Roman" w:cs="Times New Roman"/>
          <w:sz w:val="26"/>
          <w:szCs w:val="28"/>
        </w:rPr>
        <w:t>күзет</w:t>
      </w:r>
      <w:proofErr w:type="spellEnd"/>
      <w:r>
        <w:rPr>
          <w:rFonts w:ascii="Times New Roman" w:hAnsi="Times New Roman" w:cs="Times New Roman"/>
          <w:sz w:val="26"/>
          <w:szCs w:val="28"/>
        </w:rPr>
        <w:t xml:space="preserve"> ұйымында басшы және күзетші лауазымдарын атқаратын жұмыскерлерді даярлау және олардың біліктілігін арттыру жөніндегі мамандандырылған оқу орталықтарының қызметін және күзет дабылы құралдарын монтаждау, баптау және оларға техникалық қызмет көрсету жөніндегі қызметті мемлекеттік бақылау бойынша тәуекел дәрежесін бағалау өлшемшарттарын, тексеру парақтарын бекіту туралы» Қазақстан Республикасы ІІМ-нің 2018 жылғы 30 қазандағы № 757 және Қазақстан Республикасы ҰЭМ-нің 2018 жылғы 30 қазандағы № 32 бірлескен бұйрығы;</w:t>
      </w:r>
    </w:p>
    <w:p w:rsidR="008C7E1D" w:rsidRPr="00081A88" w:rsidRDefault="008C7E1D" w:rsidP="008C7E1D">
      <w:pPr>
        <w:spacing w:after="0" w:line="240" w:lineRule="auto"/>
        <w:ind w:firstLine="709"/>
        <w:jc w:val="both"/>
        <w:rPr>
          <w:rFonts w:ascii="Times New Roman" w:hAnsi="Times New Roman" w:cs="Times New Roman"/>
          <w:sz w:val="28"/>
          <w:szCs w:val="28"/>
        </w:rPr>
      </w:pPr>
      <w:r>
        <w:rPr>
          <w:rFonts w:ascii="Times New Roman" w:hAnsi="Times New Roman" w:cs="Times New Roman"/>
          <w:sz w:val="26"/>
          <w:szCs w:val="28"/>
        </w:rPr>
        <w:t>- «Жеке күзет ұйымында басшы және күзетші лауазымдарын атқаратын жұмыскерлерді даярлау және олардың біліктілігін арттыру жөніндегі үлгілік оқу бағдарламалары мен үлгілік оқу жоспарларын бекіту туралы» Қазақстан Республикасы ІІМ-нің 2015 жылғы 23 ақпандағы № 143 бұйрығы;</w:t>
      </w:r>
    </w:p>
    <w:p w:rsidR="00DB21EF" w:rsidRPr="00081A88" w:rsidRDefault="00DB21EF" w:rsidP="00081A88">
      <w:pPr>
        <w:pStyle w:val="afe"/>
        <w:ind w:firstLine="709"/>
        <w:jc w:val="both"/>
        <w:rPr>
          <w:rFonts w:ascii="Times New Roman" w:hAnsi="Times New Roman"/>
          <w:sz w:val="28"/>
          <w:szCs w:val="28"/>
        </w:rPr>
      </w:pPr>
      <w:r w:rsidRPr="00081A88">
        <w:rPr>
          <w:rFonts w:ascii="Times New Roman" w:hAnsi="Times New Roman"/>
          <w:sz w:val="26"/>
          <w:szCs w:val="28"/>
        </w:rPr>
        <w:t>- «Күзет қызметі саласында мемлекеттік қызметтер көрсету қағидаларын бекіту туралы» Қазақстан Республикасы ІІМ-нің 2020 жылғы 28 наурыздағы № 261 бұйрығы;</w:t>
      </w:r>
    </w:p>
    <w:p w:rsidR="00DB21EF" w:rsidRDefault="009F160C" w:rsidP="00081A88">
      <w:pPr>
        <w:pStyle w:val="afe"/>
        <w:ind w:firstLine="709"/>
        <w:jc w:val="both"/>
        <w:rPr>
          <w:rFonts w:ascii="Times New Roman" w:hAnsi="Times New Roman"/>
          <w:sz w:val="28"/>
          <w:szCs w:val="28"/>
        </w:rPr>
      </w:pPr>
      <w:r>
        <w:rPr>
          <w:rFonts w:ascii="Times New Roman" w:hAnsi="Times New Roman"/>
          <w:sz w:val="26"/>
          <w:szCs w:val="28"/>
        </w:rPr>
        <w:t xml:space="preserve">- «Ұлттық компанияларға күзет ұйымдарын </w:t>
      </w:r>
      <w:proofErr w:type="spellStart"/>
      <w:r>
        <w:rPr>
          <w:rFonts w:ascii="Times New Roman" w:hAnsi="Times New Roman"/>
          <w:sz w:val="26"/>
          <w:szCs w:val="28"/>
        </w:rPr>
        <w:t>құру</w:t>
      </w:r>
      <w:proofErr w:type="spellEnd"/>
      <w:r>
        <w:rPr>
          <w:rFonts w:ascii="Times New Roman" w:hAnsi="Times New Roman"/>
          <w:sz w:val="26"/>
          <w:szCs w:val="28"/>
        </w:rPr>
        <w:t xml:space="preserve"> </w:t>
      </w:r>
      <w:proofErr w:type="spellStart"/>
      <w:r>
        <w:rPr>
          <w:rFonts w:ascii="Times New Roman" w:hAnsi="Times New Roman"/>
          <w:sz w:val="26"/>
          <w:szCs w:val="28"/>
        </w:rPr>
        <w:t>құқығын</w:t>
      </w:r>
      <w:proofErr w:type="spellEnd"/>
      <w:r>
        <w:rPr>
          <w:rFonts w:ascii="Times New Roman" w:hAnsi="Times New Roman"/>
          <w:sz w:val="26"/>
          <w:szCs w:val="28"/>
        </w:rPr>
        <w:t xml:space="preserve"> беру </w:t>
      </w:r>
      <w:proofErr w:type="spellStart"/>
      <w:r>
        <w:rPr>
          <w:rFonts w:ascii="Times New Roman" w:hAnsi="Times New Roman"/>
          <w:sz w:val="26"/>
          <w:szCs w:val="28"/>
        </w:rPr>
        <w:t>қағидаларын</w:t>
      </w:r>
      <w:proofErr w:type="spellEnd"/>
      <w:r>
        <w:rPr>
          <w:rFonts w:ascii="Times New Roman" w:hAnsi="Times New Roman"/>
          <w:sz w:val="26"/>
          <w:szCs w:val="28"/>
        </w:rPr>
        <w:t xml:space="preserve"> </w:t>
      </w:r>
      <w:proofErr w:type="spellStart"/>
      <w:r>
        <w:rPr>
          <w:rFonts w:ascii="Times New Roman" w:hAnsi="Times New Roman"/>
          <w:sz w:val="26"/>
          <w:szCs w:val="28"/>
        </w:rPr>
        <w:t>бекіту</w:t>
      </w:r>
      <w:proofErr w:type="spellEnd"/>
      <w:r>
        <w:rPr>
          <w:rFonts w:ascii="Times New Roman" w:hAnsi="Times New Roman"/>
          <w:sz w:val="26"/>
          <w:szCs w:val="28"/>
        </w:rPr>
        <w:t xml:space="preserve"> </w:t>
      </w:r>
      <w:proofErr w:type="spellStart"/>
      <w:r>
        <w:rPr>
          <w:rFonts w:ascii="Times New Roman" w:hAnsi="Times New Roman"/>
          <w:sz w:val="26"/>
          <w:szCs w:val="28"/>
        </w:rPr>
        <w:t>туралы</w:t>
      </w:r>
      <w:proofErr w:type="spellEnd"/>
      <w:r>
        <w:rPr>
          <w:rFonts w:ascii="Times New Roman" w:hAnsi="Times New Roman"/>
          <w:sz w:val="26"/>
          <w:szCs w:val="28"/>
        </w:rPr>
        <w:t xml:space="preserve">» </w:t>
      </w:r>
      <w:proofErr w:type="spellStart"/>
      <w:r w:rsidR="00595347" w:rsidRPr="00595347">
        <w:rPr>
          <w:rFonts w:ascii="Times New Roman" w:hAnsi="Times New Roman"/>
          <w:sz w:val="26"/>
          <w:szCs w:val="28"/>
        </w:rPr>
        <w:t>Қазақстан</w:t>
      </w:r>
      <w:proofErr w:type="spellEnd"/>
      <w:r w:rsidR="00595347" w:rsidRPr="00595347">
        <w:rPr>
          <w:rFonts w:ascii="Times New Roman" w:hAnsi="Times New Roman"/>
          <w:sz w:val="26"/>
          <w:szCs w:val="28"/>
        </w:rPr>
        <w:t xml:space="preserve"> </w:t>
      </w:r>
      <w:proofErr w:type="spellStart"/>
      <w:r w:rsidR="00595347" w:rsidRPr="00595347">
        <w:rPr>
          <w:rFonts w:ascii="Times New Roman" w:hAnsi="Times New Roman"/>
          <w:sz w:val="26"/>
          <w:szCs w:val="28"/>
        </w:rPr>
        <w:t>Республикасы</w:t>
      </w:r>
      <w:proofErr w:type="spellEnd"/>
      <w:r w:rsidR="00595347" w:rsidRPr="00595347">
        <w:rPr>
          <w:rFonts w:ascii="Times New Roman" w:hAnsi="Times New Roman"/>
          <w:sz w:val="26"/>
          <w:szCs w:val="28"/>
        </w:rPr>
        <w:t xml:space="preserve"> ІІМ-</w:t>
      </w:r>
      <w:proofErr w:type="spellStart"/>
      <w:proofErr w:type="gramStart"/>
      <w:r w:rsidR="00595347" w:rsidRPr="00595347">
        <w:rPr>
          <w:rFonts w:ascii="Times New Roman" w:hAnsi="Times New Roman"/>
          <w:sz w:val="26"/>
          <w:szCs w:val="28"/>
        </w:rPr>
        <w:t>нің</w:t>
      </w:r>
      <w:proofErr w:type="spellEnd"/>
      <w:r w:rsidR="00595347" w:rsidRPr="00595347">
        <w:rPr>
          <w:rFonts w:ascii="Times New Roman" w:hAnsi="Times New Roman"/>
          <w:sz w:val="26"/>
          <w:szCs w:val="28"/>
        </w:rPr>
        <w:t xml:space="preserve"> </w:t>
      </w:r>
      <w:r w:rsidR="00595347">
        <w:rPr>
          <w:rFonts w:ascii="Times New Roman" w:hAnsi="Times New Roman"/>
          <w:sz w:val="26"/>
          <w:szCs w:val="28"/>
        </w:rPr>
        <w:t xml:space="preserve"> </w:t>
      </w:r>
      <w:r>
        <w:rPr>
          <w:rFonts w:ascii="Times New Roman" w:hAnsi="Times New Roman"/>
          <w:sz w:val="26"/>
          <w:szCs w:val="28"/>
        </w:rPr>
        <w:t>2024</w:t>
      </w:r>
      <w:proofErr w:type="gramEnd"/>
      <w:r>
        <w:rPr>
          <w:rFonts w:ascii="Times New Roman" w:hAnsi="Times New Roman"/>
          <w:sz w:val="26"/>
          <w:szCs w:val="28"/>
        </w:rPr>
        <w:t xml:space="preserve"> </w:t>
      </w:r>
      <w:proofErr w:type="spellStart"/>
      <w:r>
        <w:rPr>
          <w:rFonts w:ascii="Times New Roman" w:hAnsi="Times New Roman"/>
          <w:sz w:val="26"/>
          <w:szCs w:val="28"/>
        </w:rPr>
        <w:t>жылғы</w:t>
      </w:r>
      <w:proofErr w:type="spellEnd"/>
      <w:r>
        <w:rPr>
          <w:rFonts w:ascii="Times New Roman" w:hAnsi="Times New Roman"/>
          <w:sz w:val="26"/>
          <w:szCs w:val="28"/>
        </w:rPr>
        <w:t xml:space="preserve"> 29 </w:t>
      </w:r>
      <w:proofErr w:type="spellStart"/>
      <w:r>
        <w:rPr>
          <w:rFonts w:ascii="Times New Roman" w:hAnsi="Times New Roman"/>
          <w:sz w:val="26"/>
          <w:szCs w:val="28"/>
        </w:rPr>
        <w:t>қазандағы</w:t>
      </w:r>
      <w:proofErr w:type="spellEnd"/>
      <w:r>
        <w:rPr>
          <w:rFonts w:ascii="Times New Roman" w:hAnsi="Times New Roman"/>
          <w:sz w:val="26"/>
          <w:szCs w:val="28"/>
        </w:rPr>
        <w:t xml:space="preserve"> № 863 </w:t>
      </w:r>
      <w:proofErr w:type="spellStart"/>
      <w:r>
        <w:rPr>
          <w:rFonts w:ascii="Times New Roman" w:hAnsi="Times New Roman"/>
          <w:sz w:val="26"/>
          <w:szCs w:val="28"/>
        </w:rPr>
        <w:t>бұйрығы</w:t>
      </w:r>
      <w:proofErr w:type="spellEnd"/>
      <w:r>
        <w:rPr>
          <w:rFonts w:ascii="Times New Roman" w:hAnsi="Times New Roman"/>
          <w:sz w:val="26"/>
          <w:szCs w:val="28"/>
        </w:rPr>
        <w:t>;</w:t>
      </w:r>
    </w:p>
    <w:p w:rsidR="009F160C" w:rsidRDefault="009F160C" w:rsidP="00081A88">
      <w:pPr>
        <w:pStyle w:val="afe"/>
        <w:ind w:firstLine="709"/>
        <w:jc w:val="both"/>
        <w:rPr>
          <w:rFonts w:ascii="Times New Roman" w:hAnsi="Times New Roman"/>
          <w:sz w:val="28"/>
          <w:szCs w:val="28"/>
        </w:rPr>
      </w:pPr>
      <w:r>
        <w:rPr>
          <w:rFonts w:ascii="Times New Roman" w:hAnsi="Times New Roman"/>
          <w:sz w:val="26"/>
          <w:szCs w:val="28"/>
        </w:rPr>
        <w:t>- «Жеке күзет ұйымы күзетшісінің құжатының нысаны мен үлгісін бекіту туралы» Қазақстан Республикасы ІІМ-нің 2015 жылғы 23 ақпандағы № 140 бұйрығы;</w:t>
      </w:r>
    </w:p>
    <w:p w:rsidR="009F160C" w:rsidRDefault="009F160C" w:rsidP="00081A88">
      <w:pPr>
        <w:pStyle w:val="afe"/>
        <w:ind w:firstLine="709"/>
        <w:jc w:val="both"/>
        <w:rPr>
          <w:rFonts w:ascii="Times New Roman" w:hAnsi="Times New Roman"/>
          <w:sz w:val="28"/>
          <w:szCs w:val="28"/>
        </w:rPr>
      </w:pPr>
      <w:r>
        <w:rPr>
          <w:rFonts w:ascii="Times New Roman" w:hAnsi="Times New Roman"/>
          <w:sz w:val="26"/>
          <w:szCs w:val="28"/>
        </w:rPr>
        <w:t>- «Жеке күзет ұйымдарының күзетші лауазымын атқаратын жұмыскерлерінің арнайы киім үлгілерін және оны киіп жүру қағидаларын бекіту туралы» Қазақстан Республикасы ІІМ-нің 2015 жылғы 23 ақпандағы № 142 бұйрығы;</w:t>
      </w:r>
    </w:p>
    <w:p w:rsidR="009F160C" w:rsidRDefault="009F160C" w:rsidP="00081A88">
      <w:pPr>
        <w:pStyle w:val="afe"/>
        <w:ind w:firstLine="709"/>
        <w:jc w:val="both"/>
        <w:rPr>
          <w:rFonts w:ascii="Times New Roman" w:hAnsi="Times New Roman"/>
          <w:sz w:val="28"/>
          <w:szCs w:val="28"/>
        </w:rPr>
      </w:pPr>
      <w:r>
        <w:rPr>
          <w:rFonts w:ascii="Times New Roman" w:hAnsi="Times New Roman"/>
          <w:sz w:val="26"/>
          <w:szCs w:val="28"/>
        </w:rPr>
        <w:t>- «Күзет қызметін жүзеге асыру үшін біліктілік талаптарын және оларға сәйкестікті растайтын құжаттар тізбесін бекіту туралы» Қазақстан Республикасы ІІМ-нің 2014 жылғы 30 желтоқсандағы № 959 бұйрығы;</w:t>
      </w:r>
    </w:p>
    <w:p w:rsidR="009F160C" w:rsidRDefault="009F160C" w:rsidP="00081A88">
      <w:pPr>
        <w:pStyle w:val="afe"/>
        <w:ind w:firstLine="709"/>
        <w:jc w:val="both"/>
        <w:rPr>
          <w:rFonts w:ascii="Times New Roman" w:hAnsi="Times New Roman"/>
          <w:sz w:val="28"/>
          <w:szCs w:val="28"/>
        </w:rPr>
      </w:pPr>
      <w:r>
        <w:rPr>
          <w:rFonts w:ascii="Times New Roman" w:hAnsi="Times New Roman"/>
          <w:sz w:val="26"/>
          <w:szCs w:val="28"/>
        </w:rPr>
        <w:t xml:space="preserve">- «Жеке күзет ұйымдарының жұмыскерлері </w:t>
      </w:r>
      <w:proofErr w:type="spellStart"/>
      <w:r>
        <w:rPr>
          <w:rFonts w:ascii="Times New Roman" w:hAnsi="Times New Roman"/>
          <w:sz w:val="26"/>
          <w:szCs w:val="28"/>
        </w:rPr>
        <w:t>пайдаланатын</w:t>
      </w:r>
      <w:proofErr w:type="spellEnd"/>
      <w:r>
        <w:rPr>
          <w:rFonts w:ascii="Times New Roman" w:hAnsi="Times New Roman"/>
          <w:sz w:val="26"/>
          <w:szCs w:val="28"/>
        </w:rPr>
        <w:t xml:space="preserve"> </w:t>
      </w:r>
      <w:proofErr w:type="spellStart"/>
      <w:r>
        <w:rPr>
          <w:rFonts w:ascii="Times New Roman" w:hAnsi="Times New Roman"/>
          <w:sz w:val="26"/>
          <w:szCs w:val="28"/>
        </w:rPr>
        <w:t>арнайы</w:t>
      </w:r>
      <w:proofErr w:type="spellEnd"/>
      <w:r>
        <w:rPr>
          <w:rFonts w:ascii="Times New Roman" w:hAnsi="Times New Roman"/>
          <w:sz w:val="26"/>
          <w:szCs w:val="28"/>
        </w:rPr>
        <w:t xml:space="preserve"> </w:t>
      </w:r>
      <w:proofErr w:type="spellStart"/>
      <w:r>
        <w:rPr>
          <w:rFonts w:ascii="Times New Roman" w:hAnsi="Times New Roman"/>
          <w:sz w:val="26"/>
          <w:szCs w:val="28"/>
        </w:rPr>
        <w:t>құралдардың</w:t>
      </w:r>
      <w:proofErr w:type="spellEnd"/>
      <w:r>
        <w:rPr>
          <w:rFonts w:ascii="Times New Roman" w:hAnsi="Times New Roman"/>
          <w:sz w:val="26"/>
          <w:szCs w:val="28"/>
        </w:rPr>
        <w:t xml:space="preserve"> </w:t>
      </w:r>
      <w:proofErr w:type="spellStart"/>
      <w:r>
        <w:rPr>
          <w:rFonts w:ascii="Times New Roman" w:hAnsi="Times New Roman"/>
          <w:sz w:val="26"/>
          <w:szCs w:val="28"/>
        </w:rPr>
        <w:t>тізбесін</w:t>
      </w:r>
      <w:proofErr w:type="spellEnd"/>
      <w:r>
        <w:rPr>
          <w:rFonts w:ascii="Times New Roman" w:hAnsi="Times New Roman"/>
          <w:sz w:val="26"/>
          <w:szCs w:val="28"/>
        </w:rPr>
        <w:t xml:space="preserve"> </w:t>
      </w:r>
      <w:proofErr w:type="spellStart"/>
      <w:r>
        <w:rPr>
          <w:rFonts w:ascii="Times New Roman" w:hAnsi="Times New Roman"/>
          <w:sz w:val="26"/>
          <w:szCs w:val="28"/>
        </w:rPr>
        <w:t>бекіту</w:t>
      </w:r>
      <w:proofErr w:type="spellEnd"/>
      <w:r>
        <w:rPr>
          <w:rFonts w:ascii="Times New Roman" w:hAnsi="Times New Roman"/>
          <w:sz w:val="26"/>
          <w:szCs w:val="28"/>
        </w:rPr>
        <w:t xml:space="preserve"> </w:t>
      </w:r>
      <w:proofErr w:type="spellStart"/>
      <w:r>
        <w:rPr>
          <w:rFonts w:ascii="Times New Roman" w:hAnsi="Times New Roman"/>
          <w:sz w:val="26"/>
          <w:szCs w:val="28"/>
        </w:rPr>
        <w:t>туралы</w:t>
      </w:r>
      <w:proofErr w:type="spellEnd"/>
      <w:r>
        <w:rPr>
          <w:rFonts w:ascii="Times New Roman" w:hAnsi="Times New Roman"/>
          <w:sz w:val="26"/>
          <w:szCs w:val="28"/>
        </w:rPr>
        <w:t xml:space="preserve">» </w:t>
      </w:r>
      <w:proofErr w:type="spellStart"/>
      <w:r w:rsidR="00595347" w:rsidRPr="00595347">
        <w:rPr>
          <w:rFonts w:ascii="Times New Roman" w:hAnsi="Times New Roman"/>
          <w:sz w:val="26"/>
          <w:szCs w:val="28"/>
        </w:rPr>
        <w:t>Қазақстан</w:t>
      </w:r>
      <w:proofErr w:type="spellEnd"/>
      <w:r w:rsidR="00595347" w:rsidRPr="00595347">
        <w:rPr>
          <w:rFonts w:ascii="Times New Roman" w:hAnsi="Times New Roman"/>
          <w:sz w:val="26"/>
          <w:szCs w:val="28"/>
        </w:rPr>
        <w:t xml:space="preserve"> </w:t>
      </w:r>
      <w:proofErr w:type="spellStart"/>
      <w:r w:rsidR="00595347" w:rsidRPr="00595347">
        <w:rPr>
          <w:rFonts w:ascii="Times New Roman" w:hAnsi="Times New Roman"/>
          <w:sz w:val="26"/>
          <w:szCs w:val="28"/>
        </w:rPr>
        <w:t>Республикасы</w:t>
      </w:r>
      <w:proofErr w:type="spellEnd"/>
      <w:r w:rsidR="00595347" w:rsidRPr="00595347">
        <w:rPr>
          <w:rFonts w:ascii="Times New Roman" w:hAnsi="Times New Roman"/>
          <w:sz w:val="26"/>
          <w:szCs w:val="28"/>
        </w:rPr>
        <w:t xml:space="preserve"> ІІМ-</w:t>
      </w:r>
      <w:proofErr w:type="spellStart"/>
      <w:r w:rsidR="00595347" w:rsidRPr="00595347">
        <w:rPr>
          <w:rFonts w:ascii="Times New Roman" w:hAnsi="Times New Roman"/>
          <w:sz w:val="26"/>
          <w:szCs w:val="28"/>
        </w:rPr>
        <w:t>нің</w:t>
      </w:r>
      <w:proofErr w:type="spellEnd"/>
      <w:r w:rsidR="00595347" w:rsidRPr="00595347">
        <w:rPr>
          <w:rFonts w:ascii="Times New Roman" w:hAnsi="Times New Roman"/>
          <w:sz w:val="26"/>
          <w:szCs w:val="28"/>
        </w:rPr>
        <w:t xml:space="preserve"> </w:t>
      </w:r>
      <w:r>
        <w:rPr>
          <w:rFonts w:ascii="Times New Roman" w:hAnsi="Times New Roman"/>
          <w:sz w:val="26"/>
          <w:szCs w:val="28"/>
        </w:rPr>
        <w:t xml:space="preserve">2022 </w:t>
      </w:r>
      <w:proofErr w:type="spellStart"/>
      <w:r>
        <w:rPr>
          <w:rFonts w:ascii="Times New Roman" w:hAnsi="Times New Roman"/>
          <w:sz w:val="26"/>
          <w:szCs w:val="28"/>
        </w:rPr>
        <w:t>жылғы</w:t>
      </w:r>
      <w:proofErr w:type="spellEnd"/>
      <w:r>
        <w:rPr>
          <w:rFonts w:ascii="Times New Roman" w:hAnsi="Times New Roman"/>
          <w:sz w:val="26"/>
          <w:szCs w:val="28"/>
        </w:rPr>
        <w:t xml:space="preserve"> 14 </w:t>
      </w:r>
      <w:proofErr w:type="spellStart"/>
      <w:r>
        <w:rPr>
          <w:rFonts w:ascii="Times New Roman" w:hAnsi="Times New Roman"/>
          <w:sz w:val="26"/>
          <w:szCs w:val="28"/>
        </w:rPr>
        <w:t>ақпандағы</w:t>
      </w:r>
      <w:proofErr w:type="spellEnd"/>
      <w:r>
        <w:rPr>
          <w:rFonts w:ascii="Times New Roman" w:hAnsi="Times New Roman"/>
          <w:sz w:val="26"/>
          <w:szCs w:val="28"/>
        </w:rPr>
        <w:t xml:space="preserve"> № 64 </w:t>
      </w:r>
      <w:proofErr w:type="spellStart"/>
      <w:r>
        <w:rPr>
          <w:rFonts w:ascii="Times New Roman" w:hAnsi="Times New Roman"/>
          <w:sz w:val="26"/>
          <w:szCs w:val="28"/>
        </w:rPr>
        <w:t>бұйрығы</w:t>
      </w:r>
      <w:proofErr w:type="spellEnd"/>
      <w:r>
        <w:rPr>
          <w:rFonts w:ascii="Times New Roman" w:hAnsi="Times New Roman"/>
          <w:sz w:val="26"/>
          <w:szCs w:val="28"/>
        </w:rPr>
        <w:t>;</w:t>
      </w:r>
    </w:p>
    <w:p w:rsidR="009F160C" w:rsidRDefault="009F160C" w:rsidP="00081A88">
      <w:pPr>
        <w:pStyle w:val="afe"/>
        <w:ind w:firstLine="709"/>
        <w:jc w:val="both"/>
        <w:rPr>
          <w:rFonts w:ascii="Times New Roman" w:hAnsi="Times New Roman"/>
          <w:sz w:val="28"/>
          <w:szCs w:val="28"/>
        </w:rPr>
      </w:pPr>
      <w:r>
        <w:rPr>
          <w:rFonts w:ascii="Times New Roman" w:hAnsi="Times New Roman"/>
          <w:sz w:val="26"/>
          <w:szCs w:val="28"/>
        </w:rPr>
        <w:t xml:space="preserve">- «Жеке күзет </w:t>
      </w:r>
      <w:proofErr w:type="spellStart"/>
      <w:r>
        <w:rPr>
          <w:rFonts w:ascii="Times New Roman" w:hAnsi="Times New Roman"/>
          <w:sz w:val="26"/>
          <w:szCs w:val="28"/>
        </w:rPr>
        <w:t>ұйымы</w:t>
      </w:r>
      <w:proofErr w:type="spellEnd"/>
      <w:r>
        <w:rPr>
          <w:rFonts w:ascii="Times New Roman" w:hAnsi="Times New Roman"/>
          <w:sz w:val="26"/>
          <w:szCs w:val="28"/>
        </w:rPr>
        <w:t xml:space="preserve"> </w:t>
      </w:r>
      <w:proofErr w:type="spellStart"/>
      <w:r>
        <w:rPr>
          <w:rFonts w:ascii="Times New Roman" w:hAnsi="Times New Roman"/>
          <w:sz w:val="26"/>
          <w:szCs w:val="28"/>
        </w:rPr>
        <w:t>жұмыскерлері</w:t>
      </w:r>
      <w:proofErr w:type="spellEnd"/>
      <w:r>
        <w:rPr>
          <w:rFonts w:ascii="Times New Roman" w:hAnsi="Times New Roman"/>
          <w:sz w:val="26"/>
          <w:szCs w:val="28"/>
        </w:rPr>
        <w:t xml:space="preserve"> </w:t>
      </w:r>
      <w:proofErr w:type="spellStart"/>
      <w:r>
        <w:rPr>
          <w:rFonts w:ascii="Times New Roman" w:hAnsi="Times New Roman"/>
          <w:sz w:val="26"/>
          <w:szCs w:val="28"/>
        </w:rPr>
        <w:t>санының</w:t>
      </w:r>
      <w:proofErr w:type="spellEnd"/>
      <w:r>
        <w:rPr>
          <w:rFonts w:ascii="Times New Roman" w:hAnsi="Times New Roman"/>
          <w:sz w:val="26"/>
          <w:szCs w:val="28"/>
        </w:rPr>
        <w:t xml:space="preserve"> </w:t>
      </w:r>
      <w:proofErr w:type="spellStart"/>
      <w:r>
        <w:rPr>
          <w:rFonts w:ascii="Times New Roman" w:hAnsi="Times New Roman"/>
          <w:sz w:val="26"/>
          <w:szCs w:val="28"/>
        </w:rPr>
        <w:t>нормативін</w:t>
      </w:r>
      <w:proofErr w:type="spellEnd"/>
      <w:r>
        <w:rPr>
          <w:rFonts w:ascii="Times New Roman" w:hAnsi="Times New Roman"/>
          <w:sz w:val="26"/>
          <w:szCs w:val="28"/>
        </w:rPr>
        <w:t xml:space="preserve"> </w:t>
      </w:r>
      <w:proofErr w:type="spellStart"/>
      <w:r>
        <w:rPr>
          <w:rFonts w:ascii="Times New Roman" w:hAnsi="Times New Roman"/>
          <w:sz w:val="26"/>
          <w:szCs w:val="28"/>
        </w:rPr>
        <w:t>бекіту</w:t>
      </w:r>
      <w:proofErr w:type="spellEnd"/>
      <w:r>
        <w:rPr>
          <w:rFonts w:ascii="Times New Roman" w:hAnsi="Times New Roman"/>
          <w:sz w:val="26"/>
          <w:szCs w:val="28"/>
        </w:rPr>
        <w:t xml:space="preserve"> </w:t>
      </w:r>
      <w:proofErr w:type="spellStart"/>
      <w:r>
        <w:rPr>
          <w:rFonts w:ascii="Times New Roman" w:hAnsi="Times New Roman"/>
          <w:sz w:val="26"/>
          <w:szCs w:val="28"/>
        </w:rPr>
        <w:t>туралы</w:t>
      </w:r>
      <w:proofErr w:type="spellEnd"/>
      <w:r>
        <w:rPr>
          <w:rFonts w:ascii="Times New Roman" w:hAnsi="Times New Roman"/>
          <w:sz w:val="26"/>
          <w:szCs w:val="28"/>
        </w:rPr>
        <w:t xml:space="preserve">» </w:t>
      </w:r>
      <w:proofErr w:type="spellStart"/>
      <w:r w:rsidR="00595347" w:rsidRPr="00595347">
        <w:rPr>
          <w:rFonts w:ascii="Times New Roman" w:hAnsi="Times New Roman"/>
          <w:sz w:val="26"/>
          <w:szCs w:val="28"/>
        </w:rPr>
        <w:t>Қазақстан</w:t>
      </w:r>
      <w:proofErr w:type="spellEnd"/>
      <w:r w:rsidR="00595347" w:rsidRPr="00595347">
        <w:rPr>
          <w:rFonts w:ascii="Times New Roman" w:hAnsi="Times New Roman"/>
          <w:sz w:val="26"/>
          <w:szCs w:val="28"/>
        </w:rPr>
        <w:t xml:space="preserve"> </w:t>
      </w:r>
      <w:proofErr w:type="spellStart"/>
      <w:r w:rsidR="00595347" w:rsidRPr="00595347">
        <w:rPr>
          <w:rFonts w:ascii="Times New Roman" w:hAnsi="Times New Roman"/>
          <w:sz w:val="26"/>
          <w:szCs w:val="28"/>
        </w:rPr>
        <w:t>Республикасы</w:t>
      </w:r>
      <w:proofErr w:type="spellEnd"/>
      <w:r w:rsidR="00595347" w:rsidRPr="00595347">
        <w:rPr>
          <w:rFonts w:ascii="Times New Roman" w:hAnsi="Times New Roman"/>
          <w:sz w:val="26"/>
          <w:szCs w:val="28"/>
        </w:rPr>
        <w:t xml:space="preserve"> ІІМ-</w:t>
      </w:r>
      <w:proofErr w:type="spellStart"/>
      <w:r w:rsidR="00595347" w:rsidRPr="00595347">
        <w:rPr>
          <w:rFonts w:ascii="Times New Roman" w:hAnsi="Times New Roman"/>
          <w:sz w:val="26"/>
          <w:szCs w:val="28"/>
        </w:rPr>
        <w:t>нің</w:t>
      </w:r>
      <w:proofErr w:type="spellEnd"/>
      <w:r>
        <w:rPr>
          <w:rFonts w:ascii="Times New Roman" w:hAnsi="Times New Roman"/>
          <w:sz w:val="26"/>
          <w:szCs w:val="28"/>
        </w:rPr>
        <w:t xml:space="preserve"> 2024 </w:t>
      </w:r>
      <w:proofErr w:type="spellStart"/>
      <w:r>
        <w:rPr>
          <w:rFonts w:ascii="Times New Roman" w:hAnsi="Times New Roman"/>
          <w:sz w:val="26"/>
          <w:szCs w:val="28"/>
        </w:rPr>
        <w:t>жылғы</w:t>
      </w:r>
      <w:proofErr w:type="spellEnd"/>
      <w:r>
        <w:rPr>
          <w:rFonts w:ascii="Times New Roman" w:hAnsi="Times New Roman"/>
          <w:sz w:val="26"/>
          <w:szCs w:val="28"/>
        </w:rPr>
        <w:t xml:space="preserve"> 23 қыркүйектегі № 711 бұйрығы;</w:t>
      </w:r>
    </w:p>
    <w:p w:rsidR="006C0040" w:rsidRPr="00081A88" w:rsidRDefault="006C0040" w:rsidP="006C0040">
      <w:pPr>
        <w:pStyle w:val="afe"/>
        <w:ind w:firstLine="709"/>
        <w:jc w:val="both"/>
        <w:rPr>
          <w:rFonts w:ascii="Times New Roman" w:hAnsi="Times New Roman"/>
          <w:sz w:val="28"/>
          <w:szCs w:val="28"/>
        </w:rPr>
      </w:pPr>
      <w:r>
        <w:rPr>
          <w:rFonts w:ascii="Times New Roman" w:hAnsi="Times New Roman"/>
          <w:sz w:val="26"/>
          <w:szCs w:val="28"/>
        </w:rPr>
        <w:t xml:space="preserve">- «Күзет қызметімен, күзет дабылы құралдарын монтаждау, баптау және оларға техникалық қызмет көрсету жөніндегі қызметпен айналысатын субъектілердің, сондай-ақ жеке күзет ұйымында басшы және күзетші лауазымдарын атқаратын жұмыскерлерді даярлау және олардың біліктілігін арттыру жөніндегі мамандандырылған оқу </w:t>
      </w:r>
      <w:r>
        <w:rPr>
          <w:rFonts w:ascii="Times New Roman" w:hAnsi="Times New Roman"/>
          <w:sz w:val="26"/>
          <w:szCs w:val="28"/>
        </w:rPr>
        <w:lastRenderedPageBreak/>
        <w:t xml:space="preserve">орталықтарының есептілікті </w:t>
      </w:r>
      <w:proofErr w:type="spellStart"/>
      <w:r>
        <w:rPr>
          <w:rFonts w:ascii="Times New Roman" w:hAnsi="Times New Roman"/>
          <w:sz w:val="26"/>
          <w:szCs w:val="28"/>
        </w:rPr>
        <w:t>ұсыну</w:t>
      </w:r>
      <w:proofErr w:type="spellEnd"/>
      <w:r>
        <w:rPr>
          <w:rFonts w:ascii="Times New Roman" w:hAnsi="Times New Roman"/>
          <w:sz w:val="26"/>
          <w:szCs w:val="28"/>
        </w:rPr>
        <w:t xml:space="preserve"> </w:t>
      </w:r>
      <w:proofErr w:type="spellStart"/>
      <w:r>
        <w:rPr>
          <w:rFonts w:ascii="Times New Roman" w:hAnsi="Times New Roman"/>
          <w:sz w:val="26"/>
          <w:szCs w:val="28"/>
        </w:rPr>
        <w:t>нысаны</w:t>
      </w:r>
      <w:proofErr w:type="spellEnd"/>
      <w:r>
        <w:rPr>
          <w:rFonts w:ascii="Times New Roman" w:hAnsi="Times New Roman"/>
          <w:sz w:val="26"/>
          <w:szCs w:val="28"/>
        </w:rPr>
        <w:t xml:space="preserve"> мен </w:t>
      </w:r>
      <w:proofErr w:type="spellStart"/>
      <w:r>
        <w:rPr>
          <w:rFonts w:ascii="Times New Roman" w:hAnsi="Times New Roman"/>
          <w:sz w:val="26"/>
          <w:szCs w:val="28"/>
        </w:rPr>
        <w:t>мерзімділігін</w:t>
      </w:r>
      <w:proofErr w:type="spellEnd"/>
      <w:r>
        <w:rPr>
          <w:rFonts w:ascii="Times New Roman" w:hAnsi="Times New Roman"/>
          <w:sz w:val="26"/>
          <w:szCs w:val="28"/>
        </w:rPr>
        <w:t xml:space="preserve"> </w:t>
      </w:r>
      <w:proofErr w:type="spellStart"/>
      <w:r>
        <w:rPr>
          <w:rFonts w:ascii="Times New Roman" w:hAnsi="Times New Roman"/>
          <w:sz w:val="26"/>
          <w:szCs w:val="28"/>
        </w:rPr>
        <w:t>бекіту</w:t>
      </w:r>
      <w:proofErr w:type="spellEnd"/>
      <w:r>
        <w:rPr>
          <w:rFonts w:ascii="Times New Roman" w:hAnsi="Times New Roman"/>
          <w:sz w:val="26"/>
          <w:szCs w:val="28"/>
        </w:rPr>
        <w:t xml:space="preserve"> </w:t>
      </w:r>
      <w:proofErr w:type="spellStart"/>
      <w:r>
        <w:rPr>
          <w:rFonts w:ascii="Times New Roman" w:hAnsi="Times New Roman"/>
          <w:sz w:val="26"/>
          <w:szCs w:val="28"/>
        </w:rPr>
        <w:t>туралы</w:t>
      </w:r>
      <w:proofErr w:type="spellEnd"/>
      <w:r>
        <w:rPr>
          <w:rFonts w:ascii="Times New Roman" w:hAnsi="Times New Roman"/>
          <w:sz w:val="26"/>
          <w:szCs w:val="28"/>
        </w:rPr>
        <w:t xml:space="preserve">» </w:t>
      </w:r>
      <w:proofErr w:type="spellStart"/>
      <w:r w:rsidR="00595347" w:rsidRPr="00595347">
        <w:rPr>
          <w:rFonts w:ascii="Times New Roman" w:hAnsi="Times New Roman"/>
          <w:sz w:val="26"/>
          <w:szCs w:val="28"/>
        </w:rPr>
        <w:t>Қазақстан</w:t>
      </w:r>
      <w:proofErr w:type="spellEnd"/>
      <w:r w:rsidR="00595347" w:rsidRPr="00595347">
        <w:rPr>
          <w:rFonts w:ascii="Times New Roman" w:hAnsi="Times New Roman"/>
          <w:sz w:val="26"/>
          <w:szCs w:val="28"/>
        </w:rPr>
        <w:t xml:space="preserve"> </w:t>
      </w:r>
      <w:proofErr w:type="spellStart"/>
      <w:r w:rsidR="00595347" w:rsidRPr="00595347">
        <w:rPr>
          <w:rFonts w:ascii="Times New Roman" w:hAnsi="Times New Roman"/>
          <w:sz w:val="26"/>
          <w:szCs w:val="28"/>
        </w:rPr>
        <w:t>Республикасы</w:t>
      </w:r>
      <w:proofErr w:type="spellEnd"/>
      <w:r w:rsidR="00595347" w:rsidRPr="00595347">
        <w:rPr>
          <w:rFonts w:ascii="Times New Roman" w:hAnsi="Times New Roman"/>
          <w:sz w:val="26"/>
          <w:szCs w:val="28"/>
        </w:rPr>
        <w:t xml:space="preserve"> ІІМ-</w:t>
      </w:r>
      <w:proofErr w:type="spellStart"/>
      <w:proofErr w:type="gramStart"/>
      <w:r w:rsidR="00595347" w:rsidRPr="00595347">
        <w:rPr>
          <w:rFonts w:ascii="Times New Roman" w:hAnsi="Times New Roman"/>
          <w:sz w:val="26"/>
          <w:szCs w:val="28"/>
        </w:rPr>
        <w:t>нің</w:t>
      </w:r>
      <w:proofErr w:type="spellEnd"/>
      <w:r w:rsidR="00595347" w:rsidRPr="00595347">
        <w:rPr>
          <w:rFonts w:ascii="Times New Roman" w:hAnsi="Times New Roman"/>
          <w:sz w:val="26"/>
          <w:szCs w:val="28"/>
        </w:rPr>
        <w:t xml:space="preserve"> </w:t>
      </w:r>
      <w:r w:rsidR="00595347">
        <w:rPr>
          <w:rFonts w:ascii="Times New Roman" w:hAnsi="Times New Roman"/>
          <w:sz w:val="26"/>
          <w:szCs w:val="28"/>
        </w:rPr>
        <w:t xml:space="preserve"> </w:t>
      </w:r>
      <w:r>
        <w:rPr>
          <w:rFonts w:ascii="Times New Roman" w:hAnsi="Times New Roman"/>
          <w:sz w:val="26"/>
          <w:szCs w:val="28"/>
        </w:rPr>
        <w:t>2026</w:t>
      </w:r>
      <w:proofErr w:type="gramEnd"/>
      <w:r>
        <w:rPr>
          <w:rFonts w:ascii="Times New Roman" w:hAnsi="Times New Roman"/>
          <w:sz w:val="26"/>
          <w:szCs w:val="28"/>
        </w:rPr>
        <w:t xml:space="preserve"> </w:t>
      </w:r>
      <w:proofErr w:type="spellStart"/>
      <w:r>
        <w:rPr>
          <w:rFonts w:ascii="Times New Roman" w:hAnsi="Times New Roman"/>
          <w:sz w:val="26"/>
          <w:szCs w:val="28"/>
        </w:rPr>
        <w:t>жылғы</w:t>
      </w:r>
      <w:proofErr w:type="spellEnd"/>
      <w:r>
        <w:rPr>
          <w:rFonts w:ascii="Times New Roman" w:hAnsi="Times New Roman"/>
          <w:sz w:val="26"/>
          <w:szCs w:val="28"/>
        </w:rPr>
        <w:t xml:space="preserve"> 4 </w:t>
      </w:r>
      <w:proofErr w:type="spellStart"/>
      <w:r>
        <w:rPr>
          <w:rFonts w:ascii="Times New Roman" w:hAnsi="Times New Roman"/>
          <w:sz w:val="26"/>
          <w:szCs w:val="28"/>
        </w:rPr>
        <w:t>мамырдағы</w:t>
      </w:r>
      <w:proofErr w:type="spellEnd"/>
      <w:r>
        <w:rPr>
          <w:rFonts w:ascii="Times New Roman" w:hAnsi="Times New Roman"/>
          <w:sz w:val="26"/>
          <w:szCs w:val="28"/>
        </w:rPr>
        <w:t xml:space="preserve"> № 329 </w:t>
      </w:r>
      <w:proofErr w:type="spellStart"/>
      <w:r>
        <w:rPr>
          <w:rFonts w:ascii="Times New Roman" w:hAnsi="Times New Roman"/>
          <w:sz w:val="26"/>
          <w:szCs w:val="28"/>
        </w:rPr>
        <w:t>бұйрығы</w:t>
      </w:r>
      <w:proofErr w:type="spellEnd"/>
      <w:r>
        <w:rPr>
          <w:rFonts w:ascii="Times New Roman" w:hAnsi="Times New Roman"/>
          <w:sz w:val="26"/>
          <w:szCs w:val="28"/>
        </w:rPr>
        <w:t>.</w:t>
      </w:r>
    </w:p>
    <w:p w:rsidR="00DB21EF" w:rsidRPr="00081A88" w:rsidRDefault="00DB21EF" w:rsidP="00081A88">
      <w:pPr>
        <w:spacing w:after="0" w:line="240" w:lineRule="auto"/>
        <w:ind w:firstLine="709"/>
        <w:jc w:val="both"/>
        <w:rPr>
          <w:rFonts w:ascii="Times New Roman" w:hAnsi="Times New Roman" w:cs="Times New Roman"/>
          <w:b/>
          <w:sz w:val="28"/>
          <w:szCs w:val="28"/>
        </w:rPr>
      </w:pPr>
      <w:r w:rsidRPr="00081A88">
        <w:rPr>
          <w:rFonts w:ascii="Times New Roman" w:hAnsi="Times New Roman" w:cs="Times New Roman"/>
          <w:b/>
          <w:sz w:val="26"/>
          <w:szCs w:val="28"/>
        </w:rPr>
        <w:t>Нысаналы топтар:</w:t>
      </w:r>
    </w:p>
    <w:p w:rsidR="00DB21EF" w:rsidRDefault="00DB21EF" w:rsidP="00081A88">
      <w:pPr>
        <w:spacing w:after="0" w:line="240" w:lineRule="auto"/>
        <w:ind w:firstLine="709"/>
        <w:jc w:val="both"/>
        <w:rPr>
          <w:rFonts w:ascii="Times New Roman" w:hAnsi="Times New Roman" w:cs="Times New Roman"/>
          <w:bCs/>
          <w:sz w:val="28"/>
          <w:szCs w:val="28"/>
        </w:rPr>
      </w:pPr>
      <w:r w:rsidRPr="007B69EF">
        <w:rPr>
          <w:rFonts w:ascii="Times New Roman" w:hAnsi="Times New Roman" w:cs="Times New Roman"/>
          <w:bCs/>
          <w:sz w:val="26"/>
          <w:szCs w:val="28"/>
        </w:rPr>
        <w:t>Күзет қызметі саласындағы қоғамдық қатынастарды реттейтін заңнамадағы нысаналы топтар жеке және заңды тұлғалар, мемлекеттік органдар, сондай-ақ қызметі күзет қызметтерін көрсетуге, жеке күзет ұйымдарының жұмыскерлерін даярлауға және олардың біліктілігін арттыруға, осы салада мемлекеттік бақылауды жүзеге асыруға көрсетуге тікелей байланысты өзге де субъектілер болып табылады.</w:t>
      </w:r>
    </w:p>
    <w:p w:rsidR="00DB3606" w:rsidRDefault="00DB3606" w:rsidP="00081A8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6"/>
          <w:szCs w:val="28"/>
        </w:rPr>
        <w:t>Нысаналы топтарға күзет дабылы құралдарын монтаждауды, баптауды және оларға техникалық қызмет көрсетуді жүзеге асыратын субъектілер, сондай-ақ күзет ұйымдарын құру бөлігінде ұлттық компаниялар да жатады.</w:t>
      </w:r>
    </w:p>
    <w:p w:rsidR="00DB3606" w:rsidRDefault="00421048" w:rsidP="0042104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6"/>
          <w:szCs w:val="28"/>
        </w:rPr>
        <w:t xml:space="preserve">Осы </w:t>
      </w:r>
      <w:proofErr w:type="spellStart"/>
      <w:r>
        <w:rPr>
          <w:rFonts w:ascii="Times New Roman" w:hAnsi="Times New Roman" w:cs="Times New Roman"/>
          <w:bCs/>
          <w:sz w:val="26"/>
          <w:szCs w:val="28"/>
        </w:rPr>
        <w:t>саладағы</w:t>
      </w:r>
      <w:proofErr w:type="spellEnd"/>
      <w:r>
        <w:rPr>
          <w:rFonts w:ascii="Times New Roman" w:hAnsi="Times New Roman" w:cs="Times New Roman"/>
          <w:bCs/>
          <w:sz w:val="26"/>
          <w:szCs w:val="28"/>
        </w:rPr>
        <w:t xml:space="preserve"> </w:t>
      </w:r>
      <w:proofErr w:type="spellStart"/>
      <w:r>
        <w:rPr>
          <w:rFonts w:ascii="Times New Roman" w:hAnsi="Times New Roman" w:cs="Times New Roman"/>
          <w:bCs/>
          <w:sz w:val="26"/>
          <w:szCs w:val="28"/>
        </w:rPr>
        <w:t>мемлекеттік</w:t>
      </w:r>
      <w:proofErr w:type="spellEnd"/>
      <w:r>
        <w:rPr>
          <w:rFonts w:ascii="Times New Roman" w:hAnsi="Times New Roman" w:cs="Times New Roman"/>
          <w:bCs/>
          <w:sz w:val="26"/>
          <w:szCs w:val="28"/>
        </w:rPr>
        <w:t xml:space="preserve"> </w:t>
      </w:r>
      <w:proofErr w:type="spellStart"/>
      <w:r>
        <w:rPr>
          <w:rFonts w:ascii="Times New Roman" w:hAnsi="Times New Roman" w:cs="Times New Roman"/>
          <w:bCs/>
          <w:sz w:val="26"/>
          <w:szCs w:val="28"/>
        </w:rPr>
        <w:t>реттеу</w:t>
      </w:r>
      <w:proofErr w:type="spellEnd"/>
      <w:r>
        <w:rPr>
          <w:rFonts w:ascii="Times New Roman" w:hAnsi="Times New Roman" w:cs="Times New Roman"/>
          <w:bCs/>
          <w:sz w:val="26"/>
          <w:szCs w:val="28"/>
        </w:rPr>
        <w:t xml:space="preserve"> мен бақылауды Ішкі істер министрлігі және оның аумақтық бөлімшелері белгіленген құзырет шегінде жүзеге асырады.</w:t>
      </w:r>
    </w:p>
    <w:p w:rsidR="00DB21EF" w:rsidRPr="00E53044" w:rsidRDefault="00DB21EF" w:rsidP="00081A88">
      <w:pPr>
        <w:spacing w:after="0" w:line="240" w:lineRule="auto"/>
        <w:ind w:firstLine="709"/>
        <w:jc w:val="both"/>
        <w:rPr>
          <w:rFonts w:ascii="Times New Roman" w:hAnsi="Times New Roman" w:cs="Times New Roman"/>
          <w:b/>
          <w:sz w:val="28"/>
          <w:szCs w:val="28"/>
        </w:rPr>
      </w:pPr>
      <w:r w:rsidRPr="00E53044">
        <w:rPr>
          <w:rFonts w:ascii="Times New Roman" w:hAnsi="Times New Roman" w:cs="Times New Roman"/>
          <w:b/>
          <w:sz w:val="26"/>
          <w:szCs w:val="28"/>
        </w:rPr>
        <w:t xml:space="preserve">Саланың (кіші саланың) сипаттамасы, мемлекеттік </w:t>
      </w:r>
      <w:proofErr w:type="spellStart"/>
      <w:r w:rsidRPr="00E53044">
        <w:rPr>
          <w:rFonts w:ascii="Times New Roman" w:hAnsi="Times New Roman" w:cs="Times New Roman"/>
          <w:b/>
          <w:sz w:val="26"/>
          <w:szCs w:val="28"/>
        </w:rPr>
        <w:t>басқару</w:t>
      </w:r>
      <w:proofErr w:type="spellEnd"/>
      <w:r w:rsidRPr="00E53044">
        <w:rPr>
          <w:rFonts w:ascii="Times New Roman" w:hAnsi="Times New Roman" w:cs="Times New Roman"/>
          <w:b/>
          <w:sz w:val="26"/>
          <w:szCs w:val="28"/>
        </w:rPr>
        <w:t xml:space="preserve"> </w:t>
      </w:r>
      <w:proofErr w:type="spellStart"/>
      <w:r w:rsidRPr="00E53044">
        <w:rPr>
          <w:rFonts w:ascii="Times New Roman" w:hAnsi="Times New Roman" w:cs="Times New Roman"/>
          <w:b/>
          <w:sz w:val="26"/>
          <w:szCs w:val="28"/>
        </w:rPr>
        <w:t>жүйесіндегі</w:t>
      </w:r>
      <w:proofErr w:type="spellEnd"/>
      <w:r w:rsidRPr="00E53044">
        <w:rPr>
          <w:rFonts w:ascii="Times New Roman" w:hAnsi="Times New Roman" w:cs="Times New Roman"/>
          <w:b/>
          <w:sz w:val="26"/>
          <w:szCs w:val="28"/>
        </w:rPr>
        <w:t xml:space="preserve"> </w:t>
      </w:r>
      <w:proofErr w:type="spellStart"/>
      <w:r w:rsidRPr="00E53044">
        <w:rPr>
          <w:rFonts w:ascii="Times New Roman" w:hAnsi="Times New Roman" w:cs="Times New Roman"/>
          <w:b/>
          <w:sz w:val="26"/>
          <w:szCs w:val="28"/>
        </w:rPr>
        <w:t>оның</w:t>
      </w:r>
      <w:proofErr w:type="spellEnd"/>
      <w:r w:rsidRPr="00E53044">
        <w:rPr>
          <w:rFonts w:ascii="Times New Roman" w:hAnsi="Times New Roman" w:cs="Times New Roman"/>
          <w:b/>
          <w:sz w:val="26"/>
          <w:szCs w:val="28"/>
        </w:rPr>
        <w:t xml:space="preserve"> </w:t>
      </w:r>
      <w:proofErr w:type="spellStart"/>
      <w:r w:rsidRPr="00E53044">
        <w:rPr>
          <w:rFonts w:ascii="Times New Roman" w:hAnsi="Times New Roman" w:cs="Times New Roman"/>
          <w:b/>
          <w:sz w:val="26"/>
          <w:szCs w:val="28"/>
        </w:rPr>
        <w:t>мақсаттары</w:t>
      </w:r>
      <w:proofErr w:type="spellEnd"/>
      <w:r w:rsidRPr="00E53044">
        <w:rPr>
          <w:rFonts w:ascii="Times New Roman" w:hAnsi="Times New Roman" w:cs="Times New Roman"/>
          <w:b/>
          <w:sz w:val="26"/>
          <w:szCs w:val="28"/>
        </w:rPr>
        <w:t xml:space="preserve"> мен </w:t>
      </w:r>
      <w:proofErr w:type="spellStart"/>
      <w:r w:rsidRPr="00E53044">
        <w:rPr>
          <w:rFonts w:ascii="Times New Roman" w:hAnsi="Times New Roman" w:cs="Times New Roman"/>
          <w:b/>
          <w:sz w:val="26"/>
          <w:szCs w:val="28"/>
        </w:rPr>
        <w:t>міндеттері</w:t>
      </w:r>
      <w:proofErr w:type="spellEnd"/>
      <w:r w:rsidRPr="00E53044">
        <w:rPr>
          <w:rFonts w:ascii="Times New Roman" w:hAnsi="Times New Roman" w:cs="Times New Roman"/>
          <w:b/>
          <w:sz w:val="26"/>
          <w:szCs w:val="28"/>
        </w:rPr>
        <w:t xml:space="preserve">, </w:t>
      </w:r>
      <w:proofErr w:type="spellStart"/>
      <w:r w:rsidRPr="00E53044">
        <w:rPr>
          <w:rFonts w:ascii="Times New Roman" w:hAnsi="Times New Roman" w:cs="Times New Roman"/>
          <w:b/>
          <w:sz w:val="26"/>
          <w:szCs w:val="28"/>
        </w:rPr>
        <w:t>реттеу</w:t>
      </w:r>
      <w:proofErr w:type="spellEnd"/>
      <w:r w:rsidRPr="00E53044">
        <w:rPr>
          <w:rFonts w:ascii="Times New Roman" w:hAnsi="Times New Roman" w:cs="Times New Roman"/>
          <w:b/>
          <w:sz w:val="26"/>
          <w:szCs w:val="28"/>
        </w:rPr>
        <w:t xml:space="preserve"> </w:t>
      </w:r>
      <w:proofErr w:type="spellStart"/>
      <w:r w:rsidRPr="00E53044">
        <w:rPr>
          <w:rFonts w:ascii="Times New Roman" w:hAnsi="Times New Roman" w:cs="Times New Roman"/>
          <w:b/>
          <w:sz w:val="26"/>
          <w:szCs w:val="28"/>
        </w:rPr>
        <w:t>объектісі</w:t>
      </w:r>
      <w:proofErr w:type="spellEnd"/>
      <w:r w:rsidRPr="00E53044">
        <w:rPr>
          <w:rFonts w:ascii="Times New Roman" w:hAnsi="Times New Roman" w:cs="Times New Roman"/>
          <w:b/>
          <w:sz w:val="26"/>
          <w:szCs w:val="28"/>
        </w:rPr>
        <w:t xml:space="preserve"> мен </w:t>
      </w:r>
      <w:proofErr w:type="spellStart"/>
      <w:r w:rsidRPr="00E53044">
        <w:rPr>
          <w:rFonts w:ascii="Times New Roman" w:hAnsi="Times New Roman" w:cs="Times New Roman"/>
          <w:b/>
          <w:sz w:val="26"/>
          <w:szCs w:val="28"/>
        </w:rPr>
        <w:t>субъектісі</w:t>
      </w:r>
      <w:proofErr w:type="spellEnd"/>
      <w:r w:rsidRPr="00E53044">
        <w:rPr>
          <w:rFonts w:ascii="Times New Roman" w:hAnsi="Times New Roman" w:cs="Times New Roman"/>
          <w:b/>
          <w:sz w:val="26"/>
          <w:szCs w:val="28"/>
        </w:rPr>
        <w:t>:</w:t>
      </w:r>
    </w:p>
    <w:p w:rsidR="007A4D77" w:rsidRPr="006C0040" w:rsidRDefault="007A4D77" w:rsidP="009956BA">
      <w:pPr>
        <w:spacing w:after="0" w:line="240" w:lineRule="auto"/>
        <w:ind w:firstLine="720"/>
        <w:jc w:val="both"/>
        <w:rPr>
          <w:rFonts w:ascii="Times New Roman" w:hAnsi="Times New Roman" w:cs="Times New Roman"/>
          <w:sz w:val="28"/>
          <w:szCs w:val="28"/>
        </w:rPr>
      </w:pPr>
      <w:r w:rsidRPr="006C0040">
        <w:rPr>
          <w:rFonts w:ascii="Times New Roman" w:hAnsi="Times New Roman" w:cs="Times New Roman"/>
          <w:sz w:val="26"/>
          <w:szCs w:val="28"/>
        </w:rPr>
        <w:t>Күзет қызметі заңды тұлғалардың жеке тұлғалардың өмірі мен денсаулығын, сондай-ақ жеке және заңды тұлғалардың мүлкін құқыққа қайшы қол сұғушылықтардан қорғау жөніндегі қызметтерді көрсету бойынша мемлекет реттейтін қызметі болып табылады.</w:t>
      </w:r>
    </w:p>
    <w:p w:rsidR="007A4D77" w:rsidRPr="006C0040" w:rsidRDefault="007A4D77" w:rsidP="007A4D77">
      <w:pPr>
        <w:spacing w:after="0" w:line="240" w:lineRule="auto"/>
        <w:ind w:firstLine="720"/>
        <w:jc w:val="both"/>
        <w:rPr>
          <w:rFonts w:ascii="Times New Roman" w:hAnsi="Times New Roman" w:cs="Times New Roman"/>
          <w:sz w:val="28"/>
          <w:szCs w:val="28"/>
        </w:rPr>
      </w:pPr>
      <w:r w:rsidRPr="006C0040">
        <w:rPr>
          <w:rFonts w:ascii="Times New Roman" w:hAnsi="Times New Roman" w:cs="Times New Roman"/>
          <w:sz w:val="26"/>
          <w:szCs w:val="28"/>
        </w:rPr>
        <w:t>Осы саланы реттеудің құқықтық негізін Қазақстан Республикасының Конституциясы, «Күзет қызметі туралы» Қазақстан Республикасының Заңы, Қазақстан Республикасы ратификациялаған халықаралық шарттар, сондай-ақ Қазақстан Республикасының өзге де нормативтік құқықтық актілері құрайды.</w:t>
      </w:r>
    </w:p>
    <w:p w:rsidR="007A4D77" w:rsidRPr="006C0040" w:rsidRDefault="007A4D77" w:rsidP="007A4D77">
      <w:pPr>
        <w:spacing w:after="0" w:line="240" w:lineRule="auto"/>
        <w:ind w:firstLine="720"/>
        <w:jc w:val="both"/>
        <w:rPr>
          <w:rFonts w:ascii="Times New Roman" w:hAnsi="Times New Roman" w:cs="Times New Roman"/>
          <w:sz w:val="28"/>
          <w:szCs w:val="28"/>
        </w:rPr>
      </w:pPr>
      <w:r w:rsidRPr="006C0040">
        <w:rPr>
          <w:rFonts w:ascii="Times New Roman" w:hAnsi="Times New Roman" w:cs="Times New Roman"/>
          <w:sz w:val="26"/>
          <w:szCs w:val="28"/>
        </w:rPr>
        <w:t>Мемлекеттік реттеудің негізгі мақсаты күзет қызметінің құқықтық негіздерін белгілеу, күзет қызметін жүзеге асыратын субъектілердің құқықтық мәртебесі мен өкілеттіктерін айқындау, заңдылықты және азаматтар мен ұйымдардың құқықтары мен заңды мүдделерінің сақталуын қамтамасыз ету болып табылады.</w:t>
      </w:r>
    </w:p>
    <w:p w:rsidR="009956BA" w:rsidRDefault="009956BA" w:rsidP="007A4D77">
      <w:pPr>
        <w:spacing w:after="0" w:line="240" w:lineRule="auto"/>
        <w:ind w:firstLine="720"/>
        <w:jc w:val="both"/>
        <w:rPr>
          <w:rFonts w:ascii="Times New Roman" w:hAnsi="Times New Roman" w:cs="Times New Roman"/>
          <w:sz w:val="28"/>
          <w:szCs w:val="28"/>
        </w:rPr>
      </w:pPr>
      <w:r w:rsidRPr="009956BA">
        <w:rPr>
          <w:rFonts w:ascii="Times New Roman" w:hAnsi="Times New Roman" w:cs="Times New Roman"/>
          <w:b/>
          <w:sz w:val="26"/>
          <w:szCs w:val="28"/>
        </w:rPr>
        <w:t>Реттеу объектісі қызметті жүзеге асыру, лицензиялау, жұмыскерлерді даярлау, күзет қызметтерін көрсету және мемлекеттік бақылауды жүзеге асыру кезінде туындайтын қоғамдық қатынастар болып табылады.</w:t>
      </w:r>
    </w:p>
    <w:p w:rsidR="009956BA" w:rsidRPr="009956BA" w:rsidRDefault="009956BA" w:rsidP="007A4D77">
      <w:pPr>
        <w:spacing w:after="0" w:line="240" w:lineRule="auto"/>
        <w:ind w:firstLine="720"/>
        <w:jc w:val="both"/>
        <w:rPr>
          <w:rFonts w:ascii="Times New Roman" w:hAnsi="Times New Roman" w:cs="Times New Roman"/>
          <w:sz w:val="28"/>
          <w:szCs w:val="28"/>
        </w:rPr>
      </w:pPr>
      <w:r w:rsidRPr="009956BA">
        <w:rPr>
          <w:rFonts w:ascii="Times New Roman" w:hAnsi="Times New Roman" w:cs="Times New Roman"/>
          <w:b/>
          <w:sz w:val="26"/>
          <w:szCs w:val="28"/>
        </w:rPr>
        <w:t>Реттеу субъектілері жеке күзет ұйымдары, олардың басшылары мен жұмыскерлері, мамандандырылған оқу орталықтары, күзет қызметтеріне тапсырыс берушілер, сондай-ақ мемлекеттік органдар болып табылады.</w:t>
      </w:r>
    </w:p>
    <w:p w:rsidR="007A4D77" w:rsidRPr="006C0040" w:rsidRDefault="007A4D77" w:rsidP="007A4D77">
      <w:pPr>
        <w:spacing w:after="0" w:line="240" w:lineRule="auto"/>
        <w:ind w:firstLine="720"/>
        <w:jc w:val="both"/>
        <w:rPr>
          <w:rFonts w:ascii="Times New Roman" w:hAnsi="Times New Roman" w:cs="Times New Roman"/>
          <w:sz w:val="28"/>
          <w:szCs w:val="28"/>
        </w:rPr>
      </w:pPr>
      <w:r w:rsidRPr="006C0040">
        <w:rPr>
          <w:rFonts w:ascii="Times New Roman" w:hAnsi="Times New Roman" w:cs="Times New Roman"/>
          <w:sz w:val="26"/>
          <w:szCs w:val="28"/>
        </w:rPr>
        <w:t>Мемлекеттік реттеудің негізгі міндеттеріне мыналар жатады:</w:t>
      </w:r>
    </w:p>
    <w:p w:rsidR="007A4D77" w:rsidRPr="006C0040" w:rsidRDefault="007A4D77" w:rsidP="007A4D77">
      <w:pPr>
        <w:numPr>
          <w:ilvl w:val="0"/>
          <w:numId w:val="14"/>
        </w:numPr>
        <w:spacing w:after="0" w:line="240" w:lineRule="auto"/>
        <w:jc w:val="both"/>
        <w:rPr>
          <w:rFonts w:ascii="Times New Roman" w:hAnsi="Times New Roman" w:cs="Times New Roman"/>
          <w:sz w:val="28"/>
          <w:szCs w:val="28"/>
        </w:rPr>
      </w:pPr>
      <w:proofErr w:type="gramStart"/>
      <w:r w:rsidRPr="006C0040">
        <w:rPr>
          <w:rFonts w:ascii="Times New Roman" w:hAnsi="Times New Roman" w:cs="Times New Roman"/>
          <w:sz w:val="26"/>
          <w:szCs w:val="28"/>
        </w:rPr>
        <w:t>жеке</w:t>
      </w:r>
      <w:proofErr w:type="gramEnd"/>
      <w:r w:rsidRPr="006C0040">
        <w:rPr>
          <w:rFonts w:ascii="Times New Roman" w:hAnsi="Times New Roman" w:cs="Times New Roman"/>
          <w:sz w:val="26"/>
          <w:szCs w:val="28"/>
        </w:rPr>
        <w:t xml:space="preserve"> тұлғалардың өмірі мен денсаулығын қылмыстық және өзге де құқыққа қайшы қол сұғушылықтардан қорғауды қамтамасыз ету;</w:t>
      </w:r>
    </w:p>
    <w:p w:rsidR="007A4D77" w:rsidRPr="006C0040" w:rsidRDefault="007A4D77" w:rsidP="007A4D77">
      <w:pPr>
        <w:numPr>
          <w:ilvl w:val="0"/>
          <w:numId w:val="14"/>
        </w:numPr>
        <w:spacing w:after="0" w:line="240" w:lineRule="auto"/>
        <w:jc w:val="both"/>
        <w:rPr>
          <w:rFonts w:ascii="Times New Roman" w:hAnsi="Times New Roman" w:cs="Times New Roman"/>
          <w:sz w:val="28"/>
          <w:szCs w:val="28"/>
        </w:rPr>
      </w:pPr>
      <w:proofErr w:type="gramStart"/>
      <w:r w:rsidRPr="006C0040">
        <w:rPr>
          <w:rFonts w:ascii="Times New Roman" w:hAnsi="Times New Roman" w:cs="Times New Roman"/>
          <w:sz w:val="26"/>
          <w:szCs w:val="28"/>
        </w:rPr>
        <w:t>жеке</w:t>
      </w:r>
      <w:proofErr w:type="gramEnd"/>
      <w:r w:rsidRPr="006C0040">
        <w:rPr>
          <w:rFonts w:ascii="Times New Roman" w:hAnsi="Times New Roman" w:cs="Times New Roman"/>
          <w:sz w:val="26"/>
          <w:szCs w:val="28"/>
        </w:rPr>
        <w:t xml:space="preserve"> және заңды тұлғалардың мүлкін қорғауды қамтамасыз ету;</w:t>
      </w:r>
    </w:p>
    <w:p w:rsidR="007A4D77" w:rsidRPr="006C0040" w:rsidRDefault="007A4D77" w:rsidP="007A4D77">
      <w:pPr>
        <w:numPr>
          <w:ilvl w:val="0"/>
          <w:numId w:val="14"/>
        </w:numPr>
        <w:spacing w:after="0" w:line="240" w:lineRule="auto"/>
        <w:jc w:val="both"/>
        <w:rPr>
          <w:rFonts w:ascii="Times New Roman" w:hAnsi="Times New Roman" w:cs="Times New Roman"/>
          <w:sz w:val="28"/>
          <w:szCs w:val="28"/>
        </w:rPr>
      </w:pPr>
      <w:proofErr w:type="gramStart"/>
      <w:r w:rsidRPr="006C0040">
        <w:rPr>
          <w:rFonts w:ascii="Times New Roman" w:hAnsi="Times New Roman" w:cs="Times New Roman"/>
          <w:sz w:val="26"/>
          <w:szCs w:val="28"/>
        </w:rPr>
        <w:t>күзет</w:t>
      </w:r>
      <w:proofErr w:type="gramEnd"/>
      <w:r w:rsidRPr="006C0040">
        <w:rPr>
          <w:rFonts w:ascii="Times New Roman" w:hAnsi="Times New Roman" w:cs="Times New Roman"/>
          <w:sz w:val="26"/>
          <w:szCs w:val="28"/>
        </w:rPr>
        <w:t xml:space="preserve"> қызметін жүзеге асыру тәртібін белгілеу;</w:t>
      </w:r>
    </w:p>
    <w:p w:rsidR="007A4D77" w:rsidRPr="006C0040" w:rsidRDefault="007A4D77" w:rsidP="007A4D77">
      <w:pPr>
        <w:numPr>
          <w:ilvl w:val="0"/>
          <w:numId w:val="14"/>
        </w:numPr>
        <w:spacing w:after="0" w:line="240" w:lineRule="auto"/>
        <w:jc w:val="both"/>
        <w:rPr>
          <w:rFonts w:ascii="Times New Roman" w:hAnsi="Times New Roman" w:cs="Times New Roman"/>
          <w:sz w:val="28"/>
          <w:szCs w:val="28"/>
        </w:rPr>
      </w:pPr>
      <w:proofErr w:type="gramStart"/>
      <w:r w:rsidRPr="006C0040">
        <w:rPr>
          <w:rFonts w:ascii="Times New Roman" w:hAnsi="Times New Roman" w:cs="Times New Roman"/>
          <w:sz w:val="26"/>
          <w:szCs w:val="28"/>
        </w:rPr>
        <w:t>күзет</w:t>
      </w:r>
      <w:proofErr w:type="gramEnd"/>
      <w:r w:rsidRPr="006C0040">
        <w:rPr>
          <w:rFonts w:ascii="Times New Roman" w:hAnsi="Times New Roman" w:cs="Times New Roman"/>
          <w:sz w:val="26"/>
          <w:szCs w:val="28"/>
        </w:rPr>
        <w:t xml:space="preserve"> қызметін лицензиялауды қамтамасыз ету;</w:t>
      </w:r>
    </w:p>
    <w:p w:rsidR="007A4D77" w:rsidRPr="006C0040" w:rsidRDefault="007A4D77" w:rsidP="007A4D77">
      <w:pPr>
        <w:numPr>
          <w:ilvl w:val="0"/>
          <w:numId w:val="14"/>
        </w:numPr>
        <w:spacing w:after="0" w:line="240" w:lineRule="auto"/>
        <w:jc w:val="both"/>
        <w:rPr>
          <w:rFonts w:ascii="Times New Roman" w:hAnsi="Times New Roman" w:cs="Times New Roman"/>
          <w:sz w:val="28"/>
          <w:szCs w:val="28"/>
        </w:rPr>
      </w:pPr>
      <w:proofErr w:type="gramStart"/>
      <w:r w:rsidRPr="006C0040">
        <w:rPr>
          <w:rFonts w:ascii="Times New Roman" w:hAnsi="Times New Roman" w:cs="Times New Roman"/>
          <w:sz w:val="26"/>
          <w:szCs w:val="28"/>
        </w:rPr>
        <w:lastRenderedPageBreak/>
        <w:t>жеке</w:t>
      </w:r>
      <w:proofErr w:type="gramEnd"/>
      <w:r w:rsidRPr="006C0040">
        <w:rPr>
          <w:rFonts w:ascii="Times New Roman" w:hAnsi="Times New Roman" w:cs="Times New Roman"/>
          <w:sz w:val="26"/>
          <w:szCs w:val="28"/>
        </w:rPr>
        <w:t xml:space="preserve"> күзет ұйымдарының басшылары мен жұмыскерлеріне қойылатын біліктілік талаптарын белгілеу;</w:t>
      </w:r>
    </w:p>
    <w:p w:rsidR="007A4D77" w:rsidRPr="006C0040" w:rsidRDefault="007A4D77" w:rsidP="007A4D77">
      <w:pPr>
        <w:numPr>
          <w:ilvl w:val="0"/>
          <w:numId w:val="14"/>
        </w:numPr>
        <w:spacing w:after="0" w:line="240" w:lineRule="auto"/>
        <w:jc w:val="both"/>
        <w:rPr>
          <w:rFonts w:ascii="Times New Roman" w:hAnsi="Times New Roman" w:cs="Times New Roman"/>
          <w:sz w:val="28"/>
          <w:szCs w:val="28"/>
        </w:rPr>
      </w:pPr>
      <w:proofErr w:type="gramStart"/>
      <w:r w:rsidRPr="006C0040">
        <w:rPr>
          <w:rFonts w:ascii="Times New Roman" w:hAnsi="Times New Roman" w:cs="Times New Roman"/>
          <w:sz w:val="26"/>
          <w:szCs w:val="28"/>
        </w:rPr>
        <w:t>күзет</w:t>
      </w:r>
      <w:proofErr w:type="gramEnd"/>
      <w:r w:rsidRPr="006C0040">
        <w:rPr>
          <w:rFonts w:ascii="Times New Roman" w:hAnsi="Times New Roman" w:cs="Times New Roman"/>
          <w:sz w:val="26"/>
          <w:szCs w:val="28"/>
        </w:rPr>
        <w:t xml:space="preserve"> ұйымдарының жұмыскерлерін даярлау және олардың біліктілігін арттыру тәртібін реттеу;</w:t>
      </w:r>
    </w:p>
    <w:p w:rsidR="007A4D77" w:rsidRPr="006C0040" w:rsidRDefault="007A4D77" w:rsidP="007A4D77">
      <w:pPr>
        <w:numPr>
          <w:ilvl w:val="0"/>
          <w:numId w:val="14"/>
        </w:numPr>
        <w:spacing w:after="0" w:line="240" w:lineRule="auto"/>
        <w:jc w:val="both"/>
        <w:rPr>
          <w:rFonts w:ascii="Times New Roman" w:hAnsi="Times New Roman" w:cs="Times New Roman"/>
          <w:sz w:val="28"/>
          <w:szCs w:val="28"/>
        </w:rPr>
      </w:pPr>
      <w:proofErr w:type="gramStart"/>
      <w:r w:rsidRPr="006C0040">
        <w:rPr>
          <w:rFonts w:ascii="Times New Roman" w:hAnsi="Times New Roman" w:cs="Times New Roman"/>
          <w:sz w:val="26"/>
          <w:szCs w:val="28"/>
        </w:rPr>
        <w:t>мамандандырылған</w:t>
      </w:r>
      <w:proofErr w:type="gramEnd"/>
      <w:r w:rsidRPr="006C0040">
        <w:rPr>
          <w:rFonts w:ascii="Times New Roman" w:hAnsi="Times New Roman" w:cs="Times New Roman"/>
          <w:sz w:val="26"/>
          <w:szCs w:val="28"/>
        </w:rPr>
        <w:t xml:space="preserve"> оқу орталықтарына қойылатын талаптарды белгілеу;</w:t>
      </w:r>
    </w:p>
    <w:p w:rsidR="007A4D77" w:rsidRPr="006C0040" w:rsidRDefault="007A4D77" w:rsidP="007A4D77">
      <w:pPr>
        <w:numPr>
          <w:ilvl w:val="0"/>
          <w:numId w:val="14"/>
        </w:numPr>
        <w:spacing w:after="0" w:line="240" w:lineRule="auto"/>
        <w:jc w:val="both"/>
        <w:rPr>
          <w:rFonts w:ascii="Times New Roman" w:hAnsi="Times New Roman" w:cs="Times New Roman"/>
          <w:sz w:val="28"/>
          <w:szCs w:val="28"/>
        </w:rPr>
      </w:pPr>
      <w:proofErr w:type="gramStart"/>
      <w:r w:rsidRPr="006C0040">
        <w:rPr>
          <w:rFonts w:ascii="Times New Roman" w:hAnsi="Times New Roman" w:cs="Times New Roman"/>
          <w:sz w:val="26"/>
          <w:szCs w:val="28"/>
        </w:rPr>
        <w:t>күзет</w:t>
      </w:r>
      <w:proofErr w:type="gramEnd"/>
      <w:r w:rsidRPr="006C0040">
        <w:rPr>
          <w:rFonts w:ascii="Times New Roman" w:hAnsi="Times New Roman" w:cs="Times New Roman"/>
          <w:sz w:val="26"/>
          <w:szCs w:val="28"/>
        </w:rPr>
        <w:t xml:space="preserve"> қызметін мемлекеттік бақылауды жүзеге асыру тәртібін айқындау;</w:t>
      </w:r>
    </w:p>
    <w:p w:rsidR="007A4D77" w:rsidRPr="006C0040" w:rsidRDefault="007A4D77" w:rsidP="007A4D77">
      <w:pPr>
        <w:numPr>
          <w:ilvl w:val="0"/>
          <w:numId w:val="14"/>
        </w:numPr>
        <w:spacing w:after="0" w:line="240" w:lineRule="auto"/>
        <w:jc w:val="both"/>
        <w:rPr>
          <w:rFonts w:ascii="Times New Roman" w:hAnsi="Times New Roman" w:cs="Times New Roman"/>
          <w:sz w:val="28"/>
          <w:szCs w:val="28"/>
        </w:rPr>
      </w:pPr>
      <w:proofErr w:type="gramStart"/>
      <w:r w:rsidRPr="006C0040">
        <w:rPr>
          <w:rFonts w:ascii="Times New Roman" w:hAnsi="Times New Roman" w:cs="Times New Roman"/>
          <w:sz w:val="26"/>
          <w:szCs w:val="28"/>
        </w:rPr>
        <w:t>күзет</w:t>
      </w:r>
      <w:proofErr w:type="gramEnd"/>
      <w:r w:rsidRPr="006C0040">
        <w:rPr>
          <w:rFonts w:ascii="Times New Roman" w:hAnsi="Times New Roman" w:cs="Times New Roman"/>
          <w:sz w:val="26"/>
          <w:szCs w:val="28"/>
        </w:rPr>
        <w:t xml:space="preserve"> қызметі субъектілерінің заңнама талаптарын сақтауын қамтамасыз ету;</w:t>
      </w:r>
    </w:p>
    <w:p w:rsidR="007A4D77" w:rsidRPr="006C0040" w:rsidRDefault="007A4D77" w:rsidP="007A4D77">
      <w:pPr>
        <w:numPr>
          <w:ilvl w:val="0"/>
          <w:numId w:val="14"/>
        </w:numPr>
        <w:spacing w:after="0" w:line="240" w:lineRule="auto"/>
        <w:jc w:val="both"/>
        <w:rPr>
          <w:rFonts w:ascii="Times New Roman" w:hAnsi="Times New Roman" w:cs="Times New Roman"/>
          <w:sz w:val="28"/>
          <w:szCs w:val="28"/>
        </w:rPr>
      </w:pPr>
      <w:proofErr w:type="gramStart"/>
      <w:r w:rsidRPr="006C0040">
        <w:rPr>
          <w:rFonts w:ascii="Times New Roman" w:hAnsi="Times New Roman" w:cs="Times New Roman"/>
          <w:sz w:val="26"/>
          <w:szCs w:val="28"/>
        </w:rPr>
        <w:t>қолданылатын</w:t>
      </w:r>
      <w:proofErr w:type="gramEnd"/>
      <w:r w:rsidRPr="006C0040">
        <w:rPr>
          <w:rFonts w:ascii="Times New Roman" w:hAnsi="Times New Roman" w:cs="Times New Roman"/>
          <w:sz w:val="26"/>
          <w:szCs w:val="28"/>
        </w:rPr>
        <w:t xml:space="preserve"> арнайы құралдарға, арнайы киімге және күзетшілердің құжаттарына қойылатын талаптарды белгілеу;</w:t>
      </w:r>
    </w:p>
    <w:p w:rsidR="007A4D77" w:rsidRPr="006C0040" w:rsidRDefault="007A4D77" w:rsidP="007A4D77">
      <w:pPr>
        <w:numPr>
          <w:ilvl w:val="0"/>
          <w:numId w:val="14"/>
        </w:numPr>
        <w:spacing w:after="0" w:line="240" w:lineRule="auto"/>
        <w:jc w:val="both"/>
        <w:rPr>
          <w:rFonts w:ascii="Times New Roman" w:hAnsi="Times New Roman" w:cs="Times New Roman"/>
          <w:sz w:val="28"/>
          <w:szCs w:val="28"/>
        </w:rPr>
      </w:pPr>
      <w:proofErr w:type="gramStart"/>
      <w:r w:rsidRPr="006C0040">
        <w:rPr>
          <w:rFonts w:ascii="Times New Roman" w:hAnsi="Times New Roman" w:cs="Times New Roman"/>
          <w:sz w:val="26"/>
          <w:szCs w:val="28"/>
        </w:rPr>
        <w:t>жеке</w:t>
      </w:r>
      <w:proofErr w:type="gramEnd"/>
      <w:r w:rsidRPr="006C0040">
        <w:rPr>
          <w:rFonts w:ascii="Times New Roman" w:hAnsi="Times New Roman" w:cs="Times New Roman"/>
          <w:sz w:val="26"/>
          <w:szCs w:val="28"/>
        </w:rPr>
        <w:t xml:space="preserve"> күзет ұйымдары жұмыскерлерінің санын реттеу;</w:t>
      </w:r>
    </w:p>
    <w:p w:rsidR="007A4D77" w:rsidRPr="006C0040" w:rsidRDefault="007A4D77" w:rsidP="007A4D77">
      <w:pPr>
        <w:numPr>
          <w:ilvl w:val="0"/>
          <w:numId w:val="14"/>
        </w:numPr>
        <w:spacing w:after="0" w:line="240" w:lineRule="auto"/>
        <w:jc w:val="both"/>
        <w:rPr>
          <w:rFonts w:ascii="Times New Roman" w:hAnsi="Times New Roman" w:cs="Times New Roman"/>
          <w:sz w:val="28"/>
          <w:szCs w:val="28"/>
        </w:rPr>
      </w:pPr>
      <w:proofErr w:type="gramStart"/>
      <w:r w:rsidRPr="006C0040">
        <w:rPr>
          <w:rFonts w:ascii="Times New Roman" w:hAnsi="Times New Roman" w:cs="Times New Roman"/>
          <w:sz w:val="26"/>
          <w:szCs w:val="28"/>
        </w:rPr>
        <w:t>күзет</w:t>
      </w:r>
      <w:proofErr w:type="gramEnd"/>
      <w:r w:rsidRPr="006C0040">
        <w:rPr>
          <w:rFonts w:ascii="Times New Roman" w:hAnsi="Times New Roman" w:cs="Times New Roman"/>
          <w:sz w:val="26"/>
          <w:szCs w:val="28"/>
        </w:rPr>
        <w:t xml:space="preserve"> қызметі субъектілерінің мемлекеттік органдармен өзара іс-қимылын қамтамасыз ету.</w:t>
      </w:r>
    </w:p>
    <w:p w:rsidR="00F9655E" w:rsidRPr="000F3A72" w:rsidRDefault="00F9655E" w:rsidP="00F9655E">
      <w:pPr>
        <w:spacing w:after="0" w:line="240" w:lineRule="auto"/>
        <w:ind w:firstLine="709"/>
        <w:jc w:val="both"/>
        <w:rPr>
          <w:rFonts w:ascii="Times New Roman" w:eastAsia="Calibri" w:hAnsi="Times New Roman" w:cs="Times New Roman"/>
          <w:i/>
          <w:sz w:val="24"/>
          <w:szCs w:val="28"/>
        </w:rPr>
      </w:pPr>
      <w:r w:rsidRPr="000F3A72">
        <w:rPr>
          <w:rFonts w:ascii="Times New Roman" w:eastAsia="Times New Roman" w:hAnsi="Times New Roman" w:cs="Times New Roman"/>
          <w:sz w:val="26"/>
          <w:szCs w:val="24"/>
          <w:lang w:eastAsia="ru-RU"/>
        </w:rPr>
        <w:t>Жүргізілген құқықтық мониторинг нәтижелері бойынша Қазақстан Республикасының күзет қызметі саласындағы заңнамасының кешенді сипатқа ие екені және жеке күзет ұйымы қызметінің лицензия алудан және біліктілік талаптарына сәйкес келуден бастап күзет қызметтерін тікелей көрсетуге және мемлекеттік бақылауды жүзеге асыруға дейінгі негізгі кезеңдерін толық реттейтін нормативтік құқықтық актілерді қамтитыны анықталды.</w:t>
      </w:r>
    </w:p>
    <w:p w:rsidR="00DF631B" w:rsidRPr="00222F64" w:rsidRDefault="00DF631B" w:rsidP="00081A88">
      <w:pPr>
        <w:keepNext/>
        <w:spacing w:after="0" w:line="240" w:lineRule="auto"/>
        <w:ind w:firstLine="567"/>
        <w:jc w:val="center"/>
        <w:rPr>
          <w:rFonts w:ascii="Times New Roman" w:hAnsi="Times New Roman" w:cs="Times New Roman"/>
          <w:b/>
          <w:sz w:val="28"/>
          <w:szCs w:val="28"/>
        </w:rPr>
      </w:pPr>
      <w:r w:rsidRPr="00222F64">
        <w:rPr>
          <w:rFonts w:ascii="Times New Roman" w:hAnsi="Times New Roman" w:cs="Times New Roman"/>
          <w:b/>
          <w:sz w:val="28"/>
          <w:szCs w:val="28"/>
        </w:rPr>
        <w:t>II. Заңнама саласын (кіші саласын) ретроспективалық талдау</w:t>
      </w:r>
    </w:p>
    <w:tbl>
      <w:tblPr>
        <w:tblStyle w:val="a7"/>
        <w:tblpPr w:leftFromText="180" w:rightFromText="180" w:vertAnchor="text" w:tblpX="-1281" w:tblpY="1"/>
        <w:tblOverlap w:val="never"/>
        <w:tblW w:w="14885" w:type="dxa"/>
        <w:tblLayout w:type="fixed"/>
        <w:tblLook w:val="04A0" w:firstRow="1" w:lastRow="0" w:firstColumn="1" w:lastColumn="0" w:noHBand="0" w:noVBand="1"/>
      </w:tblPr>
      <w:tblGrid>
        <w:gridCol w:w="540"/>
        <w:gridCol w:w="1870"/>
        <w:gridCol w:w="2694"/>
        <w:gridCol w:w="3402"/>
        <w:gridCol w:w="2693"/>
        <w:gridCol w:w="3686"/>
      </w:tblGrid>
      <w:tr w:rsidR="00872EDC" w:rsidRPr="00CE1153" w:rsidTr="006624F3">
        <w:trPr>
          <w:cantSplit/>
          <w:tblHeader/>
        </w:trPr>
        <w:tc>
          <w:tcPr>
            <w:tcW w:w="540" w:type="dxa"/>
          </w:tcPr>
          <w:p w:rsidR="00A31490" w:rsidRDefault="00572523" w:rsidP="006624F3">
            <w:pPr>
              <w:keepNext/>
            </w:pPr>
            <w:r>
              <w:rPr>
                <w:rFonts w:ascii="Times New Roman" w:hAnsi="Times New Roman"/>
              </w:rPr>
              <w:t>№</w:t>
            </w:r>
          </w:p>
        </w:tc>
        <w:tc>
          <w:tcPr>
            <w:tcW w:w="1870" w:type="dxa"/>
          </w:tcPr>
          <w:p w:rsidR="00DF631B" w:rsidRPr="00222F64" w:rsidRDefault="00DF631B" w:rsidP="006624F3">
            <w:pPr>
              <w:spacing w:before="40" w:after="40" w:line="240" w:lineRule="auto"/>
              <w:rPr>
                <w:rFonts w:ascii="Times New Roman" w:hAnsi="Times New Roman" w:cs="Times New Roman"/>
                <w:bCs/>
                <w:sz w:val="24"/>
                <w:szCs w:val="24"/>
              </w:rPr>
            </w:pPr>
            <w:r w:rsidRPr="00222F64">
              <w:rPr>
                <w:rFonts w:ascii="Times New Roman" w:hAnsi="Times New Roman" w:cs="Times New Roman"/>
                <w:bCs/>
                <w:szCs w:val="24"/>
              </w:rPr>
              <w:t>Талданатын заңнама саласының (кіші саласының) уақыт кезеңі</w:t>
            </w:r>
          </w:p>
        </w:tc>
        <w:tc>
          <w:tcPr>
            <w:tcW w:w="2694" w:type="dxa"/>
          </w:tcPr>
          <w:p w:rsidR="00DF631B" w:rsidRPr="00222F64" w:rsidRDefault="00DF631B" w:rsidP="006624F3">
            <w:pPr>
              <w:spacing w:before="40" w:after="40" w:line="240" w:lineRule="auto"/>
              <w:rPr>
                <w:rFonts w:ascii="Times New Roman" w:hAnsi="Times New Roman" w:cs="Times New Roman"/>
                <w:bCs/>
                <w:sz w:val="24"/>
                <w:szCs w:val="24"/>
              </w:rPr>
            </w:pPr>
            <w:r w:rsidRPr="00222F64">
              <w:rPr>
                <w:rFonts w:ascii="Times New Roman" w:hAnsi="Times New Roman" w:cs="Times New Roman"/>
                <w:bCs/>
                <w:szCs w:val="24"/>
              </w:rPr>
              <w:t>Заңнамалық актінің атауы</w:t>
            </w:r>
          </w:p>
        </w:tc>
        <w:tc>
          <w:tcPr>
            <w:tcW w:w="3402" w:type="dxa"/>
          </w:tcPr>
          <w:p w:rsidR="00DF631B" w:rsidRPr="00222F64" w:rsidRDefault="00DF631B" w:rsidP="006624F3">
            <w:pPr>
              <w:spacing w:before="40" w:after="40" w:line="240" w:lineRule="auto"/>
              <w:rPr>
                <w:rFonts w:ascii="Times New Roman" w:hAnsi="Times New Roman" w:cs="Times New Roman"/>
                <w:bCs/>
                <w:sz w:val="28"/>
                <w:szCs w:val="28"/>
              </w:rPr>
            </w:pPr>
            <w:r w:rsidRPr="00222F64">
              <w:rPr>
                <w:rFonts w:ascii="Times New Roman" w:hAnsi="Times New Roman" w:cs="Times New Roman"/>
                <w:bCs/>
                <w:szCs w:val="24"/>
              </w:rPr>
              <w:t>Енгізілген тұжырымдамалық сипаттағы өзгерістердің және (немесе) толықтырулардың сипаттамасы (заңнамалық актінің құрылымдық элементтерін көрсете отырып)</w:t>
            </w:r>
          </w:p>
        </w:tc>
        <w:tc>
          <w:tcPr>
            <w:tcW w:w="2693" w:type="dxa"/>
          </w:tcPr>
          <w:p w:rsidR="00DF631B" w:rsidRPr="00222F64" w:rsidRDefault="00DF631B" w:rsidP="006624F3">
            <w:pPr>
              <w:spacing w:before="40" w:after="40" w:line="240" w:lineRule="auto"/>
              <w:rPr>
                <w:rFonts w:ascii="Times New Roman" w:hAnsi="Times New Roman" w:cs="Times New Roman"/>
                <w:bCs/>
                <w:sz w:val="28"/>
                <w:szCs w:val="28"/>
              </w:rPr>
            </w:pPr>
            <w:r w:rsidRPr="00222F64">
              <w:rPr>
                <w:rFonts w:ascii="Times New Roman" w:hAnsi="Times New Roman" w:cs="Times New Roman"/>
                <w:bCs/>
                <w:szCs w:val="24"/>
              </w:rPr>
              <w:t>Түзету енгізудің негіздері және бастапқыда мәлімделген мақсаттар</w:t>
            </w:r>
          </w:p>
        </w:tc>
        <w:tc>
          <w:tcPr>
            <w:tcW w:w="3686" w:type="dxa"/>
          </w:tcPr>
          <w:p w:rsidR="00DF631B" w:rsidRPr="00222F64" w:rsidRDefault="00DF631B" w:rsidP="006624F3">
            <w:pPr>
              <w:spacing w:before="40" w:after="40" w:line="240" w:lineRule="auto"/>
              <w:rPr>
                <w:rFonts w:ascii="Times New Roman" w:hAnsi="Times New Roman" w:cs="Times New Roman"/>
                <w:bCs/>
                <w:sz w:val="24"/>
                <w:szCs w:val="24"/>
              </w:rPr>
            </w:pPr>
            <w:r w:rsidRPr="00222F64">
              <w:rPr>
                <w:rFonts w:ascii="Times New Roman" w:hAnsi="Times New Roman" w:cs="Times New Roman"/>
                <w:bCs/>
                <w:szCs w:val="24"/>
              </w:rPr>
              <w:t>Нақты салдарлар</w:t>
            </w:r>
          </w:p>
          <w:p w:rsidR="00DF631B" w:rsidRPr="00222F64" w:rsidRDefault="00DF631B" w:rsidP="006624F3">
            <w:pPr>
              <w:spacing w:before="40" w:after="40" w:line="240" w:lineRule="auto"/>
              <w:rPr>
                <w:rFonts w:ascii="Times New Roman" w:hAnsi="Times New Roman" w:cs="Times New Roman"/>
                <w:bCs/>
                <w:sz w:val="24"/>
                <w:szCs w:val="24"/>
              </w:rPr>
            </w:pPr>
            <w:r w:rsidRPr="00222F64">
              <w:rPr>
                <w:rFonts w:ascii="Times New Roman" w:hAnsi="Times New Roman" w:cs="Times New Roman"/>
                <w:bCs/>
                <w:szCs w:val="24"/>
              </w:rPr>
              <w:t>(</w:t>
            </w:r>
            <w:proofErr w:type="gramStart"/>
            <w:r w:rsidRPr="00222F64">
              <w:rPr>
                <w:rFonts w:ascii="Times New Roman" w:hAnsi="Times New Roman" w:cs="Times New Roman"/>
                <w:bCs/>
                <w:szCs w:val="24"/>
              </w:rPr>
              <w:t>енгізілген</w:t>
            </w:r>
            <w:proofErr w:type="gramEnd"/>
            <w:r w:rsidRPr="00222F64">
              <w:rPr>
                <w:rFonts w:ascii="Times New Roman" w:hAnsi="Times New Roman" w:cs="Times New Roman"/>
                <w:bCs/>
                <w:szCs w:val="24"/>
              </w:rPr>
              <w:t xml:space="preserve"> түзетулердің нәтижелері)</w:t>
            </w:r>
          </w:p>
        </w:tc>
      </w:tr>
      <w:tr w:rsidR="00E6061E" w:rsidRPr="00A848ED" w:rsidTr="006624F3">
        <w:tc>
          <w:tcPr>
            <w:tcW w:w="540" w:type="dxa"/>
          </w:tcPr>
          <w:p w:rsidR="00E6061E" w:rsidRPr="00C93B16" w:rsidRDefault="00502BE2" w:rsidP="006624F3">
            <w:pPr>
              <w:spacing w:before="40" w:after="40" w:line="240" w:lineRule="auto"/>
              <w:rPr>
                <w:rFonts w:ascii="Times New Roman" w:hAnsi="Times New Roman" w:cs="Times New Roman"/>
                <w:bCs/>
                <w:sz w:val="24"/>
                <w:szCs w:val="24"/>
              </w:rPr>
            </w:pPr>
            <w:r w:rsidRPr="00C93B16">
              <w:rPr>
                <w:rFonts w:ascii="Times New Roman" w:hAnsi="Times New Roman" w:cs="Times New Roman"/>
                <w:bCs/>
                <w:szCs w:val="24"/>
              </w:rPr>
              <w:t>1</w:t>
            </w:r>
          </w:p>
        </w:tc>
        <w:tc>
          <w:tcPr>
            <w:tcW w:w="1870" w:type="dxa"/>
          </w:tcPr>
          <w:p w:rsidR="00E6061E" w:rsidRPr="00C93B16" w:rsidRDefault="00073996" w:rsidP="006624F3">
            <w:pPr>
              <w:spacing w:before="40" w:after="40" w:line="240" w:lineRule="auto"/>
              <w:rPr>
                <w:rFonts w:ascii="Times New Roman" w:hAnsi="Times New Roman" w:cs="Times New Roman"/>
                <w:bCs/>
                <w:sz w:val="24"/>
                <w:szCs w:val="24"/>
              </w:rPr>
            </w:pPr>
            <w:r w:rsidRPr="00C93B16">
              <w:rPr>
                <w:rFonts w:ascii="Times New Roman" w:eastAsia="Times New Roman" w:hAnsi="Times New Roman" w:cs="Times New Roman"/>
                <w:szCs w:val="24"/>
                <w:lang w:eastAsia="ru-RU"/>
              </w:rPr>
              <w:t>2000 жыл</w:t>
            </w:r>
          </w:p>
        </w:tc>
        <w:tc>
          <w:tcPr>
            <w:tcW w:w="2694" w:type="dxa"/>
          </w:tcPr>
          <w:p w:rsidR="00E6061E" w:rsidRPr="00C93B16" w:rsidRDefault="00073996" w:rsidP="006624F3">
            <w:pPr>
              <w:spacing w:before="40" w:after="40" w:line="240" w:lineRule="auto"/>
              <w:rPr>
                <w:rFonts w:ascii="Times New Roman" w:eastAsia="Times New Roman" w:hAnsi="Times New Roman" w:cs="Times New Roman"/>
                <w:sz w:val="24"/>
                <w:szCs w:val="24"/>
                <w:lang w:val="kk-KZ" w:eastAsia="ru-RU"/>
              </w:rPr>
            </w:pPr>
            <w:r w:rsidRPr="00C93B16">
              <w:rPr>
                <w:rFonts w:ascii="Times New Roman" w:eastAsia="Times New Roman" w:hAnsi="Times New Roman" w:cs="Times New Roman"/>
                <w:szCs w:val="24"/>
                <w:lang w:eastAsia="ru-RU"/>
              </w:rPr>
              <w:t>«Күзет қызметі туралы» Қазақстан Республикасының 2000 жылғы 19 қазандағы № 85 Заңы</w:t>
            </w:r>
          </w:p>
        </w:tc>
        <w:tc>
          <w:tcPr>
            <w:tcW w:w="3402" w:type="dxa"/>
          </w:tcPr>
          <w:p w:rsidR="00E6061E" w:rsidRPr="006624F3" w:rsidRDefault="00E165F7" w:rsidP="006624F3">
            <w:pPr>
              <w:spacing w:before="40" w:after="40" w:line="240" w:lineRule="auto"/>
              <w:rPr>
                <w:rFonts w:ascii="Times New Roman" w:hAnsi="Times New Roman" w:cs="Times New Roman"/>
                <w:spacing w:val="2"/>
                <w:sz w:val="24"/>
                <w:szCs w:val="24"/>
                <w:lang w:val="kk-KZ"/>
              </w:rPr>
            </w:pPr>
            <w:r w:rsidRPr="006624F3">
              <w:rPr>
                <w:rFonts w:ascii="Times New Roman" w:hAnsi="Times New Roman" w:cs="Times New Roman"/>
                <w:spacing w:val="2"/>
                <w:szCs w:val="24"/>
                <w:lang w:val="kk-KZ"/>
              </w:rPr>
              <w:t>Заңда күзет қызметін жүзеге асырудың құқықтық негіздері, күзет қызметі субъектілерінің құқықтық мәртебесі, лицензиялау тәртібі, күзет ұйымдарының құқықтары мен міндеттері, сондай-ақ осы саладағы мемлекеттік органдардың өкілеттіктері айқындалған.</w:t>
            </w:r>
            <w:r w:rsidR="00073996" w:rsidRPr="006624F3">
              <w:rPr>
                <w:rFonts w:ascii="Times New Roman" w:hAnsi="Times New Roman" w:cs="Times New Roman"/>
                <w:spacing w:val="2"/>
                <w:szCs w:val="24"/>
                <w:lang w:val="kk-KZ"/>
              </w:rPr>
              <w:br/>
            </w:r>
          </w:p>
        </w:tc>
        <w:tc>
          <w:tcPr>
            <w:tcW w:w="2693" w:type="dxa"/>
          </w:tcPr>
          <w:p w:rsidR="00E6061E" w:rsidRPr="006624F3" w:rsidRDefault="00E165F7" w:rsidP="006624F3">
            <w:pPr>
              <w:spacing w:before="40" w:after="40" w:line="240" w:lineRule="auto"/>
              <w:rPr>
                <w:rFonts w:ascii="Times New Roman" w:hAnsi="Times New Roman" w:cs="Times New Roman"/>
                <w:bCs/>
                <w:sz w:val="24"/>
                <w:szCs w:val="24"/>
                <w:lang w:val="kk-KZ"/>
              </w:rPr>
            </w:pPr>
            <w:r w:rsidRPr="006624F3">
              <w:rPr>
                <w:rFonts w:ascii="Times New Roman" w:hAnsi="Times New Roman" w:cs="Times New Roman"/>
                <w:bCs/>
                <w:szCs w:val="24"/>
                <w:lang w:val="kk-KZ"/>
              </w:rPr>
              <w:t>Мемлекеттік емес субъектілердің қызметін заңнамалық реттеу, жеке және заңды тұлғалардың өмірін, денсаулығын және мүлкін қорғауды қамтамасыз ету, мемлекеттік органдармен өзара іс-қимыл тәртібін айқындау қажеттілігі</w:t>
            </w:r>
          </w:p>
        </w:tc>
        <w:tc>
          <w:tcPr>
            <w:tcW w:w="3686" w:type="dxa"/>
          </w:tcPr>
          <w:p w:rsidR="00E6061E" w:rsidRPr="006624F3" w:rsidRDefault="00C93B16" w:rsidP="006624F3">
            <w:pPr>
              <w:spacing w:before="40" w:after="40" w:line="240" w:lineRule="auto"/>
              <w:rPr>
                <w:rFonts w:ascii="Times New Roman" w:hAnsi="Times New Roman" w:cs="Times New Roman"/>
                <w:bCs/>
                <w:sz w:val="24"/>
                <w:szCs w:val="24"/>
                <w:lang w:val="kk-KZ"/>
              </w:rPr>
            </w:pPr>
            <w:r w:rsidRPr="006624F3">
              <w:rPr>
                <w:rFonts w:ascii="Times New Roman" w:hAnsi="Times New Roman" w:cs="Times New Roman"/>
                <w:bCs/>
                <w:szCs w:val="24"/>
                <w:lang w:val="kk-KZ"/>
              </w:rPr>
              <w:t>Жеке күзет ұйымдарының жұмыс істеуінің базалық нормативтік құқықтық негізі қалыптастырылып, қызметті жүзеге асыруға және мемлекеттік бақылауға қойылатын талаптар белгіленді.</w:t>
            </w:r>
          </w:p>
        </w:tc>
      </w:tr>
      <w:tr w:rsidR="000C528F" w:rsidRPr="00CE1153" w:rsidTr="006624F3">
        <w:tc>
          <w:tcPr>
            <w:tcW w:w="540" w:type="dxa"/>
          </w:tcPr>
          <w:p w:rsidR="000C528F" w:rsidRPr="00A74EF1" w:rsidRDefault="00502BE2" w:rsidP="006624F3">
            <w:pPr>
              <w:spacing w:before="40" w:after="40" w:line="240" w:lineRule="auto"/>
              <w:rPr>
                <w:rFonts w:ascii="Times New Roman" w:hAnsi="Times New Roman" w:cs="Times New Roman"/>
                <w:bCs/>
                <w:sz w:val="24"/>
                <w:szCs w:val="24"/>
              </w:rPr>
            </w:pPr>
            <w:r w:rsidRPr="00A74EF1">
              <w:rPr>
                <w:rFonts w:ascii="Times New Roman" w:hAnsi="Times New Roman" w:cs="Times New Roman"/>
                <w:bCs/>
                <w:szCs w:val="24"/>
              </w:rPr>
              <w:t>2</w:t>
            </w:r>
          </w:p>
        </w:tc>
        <w:tc>
          <w:tcPr>
            <w:tcW w:w="1870" w:type="dxa"/>
          </w:tcPr>
          <w:p w:rsidR="000C528F" w:rsidRPr="00A74EF1" w:rsidRDefault="000C528F" w:rsidP="006624F3">
            <w:pPr>
              <w:spacing w:before="40" w:after="40" w:line="240" w:lineRule="auto"/>
              <w:rPr>
                <w:rFonts w:ascii="Times New Roman" w:eastAsia="Times New Roman" w:hAnsi="Times New Roman" w:cs="Times New Roman"/>
                <w:sz w:val="24"/>
                <w:szCs w:val="24"/>
                <w:lang w:eastAsia="ru-RU"/>
              </w:rPr>
            </w:pPr>
            <w:r w:rsidRPr="00A74EF1">
              <w:rPr>
                <w:rFonts w:ascii="Times New Roman" w:eastAsia="Times New Roman" w:hAnsi="Times New Roman" w:cs="Times New Roman"/>
                <w:szCs w:val="24"/>
                <w:lang w:eastAsia="ru-RU"/>
              </w:rPr>
              <w:t>2021 жыл</w:t>
            </w:r>
          </w:p>
        </w:tc>
        <w:tc>
          <w:tcPr>
            <w:tcW w:w="2694" w:type="dxa"/>
          </w:tcPr>
          <w:p w:rsidR="000C528F" w:rsidRPr="00A74EF1" w:rsidRDefault="00CE1153" w:rsidP="006624F3">
            <w:pPr>
              <w:spacing w:before="40" w:after="40" w:line="240" w:lineRule="auto"/>
              <w:rPr>
                <w:rFonts w:ascii="Times New Roman" w:eastAsia="Times New Roman" w:hAnsi="Times New Roman" w:cs="Times New Roman"/>
                <w:sz w:val="24"/>
                <w:szCs w:val="24"/>
                <w:lang w:eastAsia="ru-RU"/>
              </w:rPr>
            </w:pPr>
            <w:r w:rsidRPr="00A74EF1">
              <w:rPr>
                <w:rFonts w:ascii="Times New Roman" w:eastAsia="Times New Roman" w:hAnsi="Times New Roman" w:cs="Times New Roman"/>
                <w:szCs w:val="24"/>
                <w:lang w:eastAsia="ru-RU"/>
              </w:rPr>
              <w:t xml:space="preserve">«Қазақстан Республикасының кейбір заңнамалық актілеріне </w:t>
            </w:r>
            <w:r w:rsidRPr="00A74EF1">
              <w:rPr>
                <w:rFonts w:ascii="Times New Roman" w:eastAsia="Times New Roman" w:hAnsi="Times New Roman" w:cs="Times New Roman"/>
                <w:szCs w:val="24"/>
                <w:lang w:eastAsia="ru-RU"/>
              </w:rPr>
              <w:lastRenderedPageBreak/>
              <w:t>күзет қызметі мәселелері бойынша өзгерістер мен толықтырулар енгізу туралы» Қазақстан Республикасының 2021 жылғы 2 қаңтардағы № 405-VI Заңы</w:t>
            </w:r>
          </w:p>
        </w:tc>
        <w:tc>
          <w:tcPr>
            <w:tcW w:w="3402" w:type="dxa"/>
          </w:tcPr>
          <w:p w:rsidR="000C528F" w:rsidRPr="00A74EF1" w:rsidRDefault="00A74EF1" w:rsidP="006624F3">
            <w:pPr>
              <w:spacing w:before="40" w:after="40" w:line="240" w:lineRule="auto"/>
              <w:rPr>
                <w:rFonts w:ascii="Times New Roman" w:hAnsi="Times New Roman" w:cs="Times New Roman"/>
                <w:spacing w:val="2"/>
                <w:sz w:val="24"/>
                <w:szCs w:val="24"/>
              </w:rPr>
            </w:pPr>
            <w:r w:rsidRPr="00A74EF1">
              <w:rPr>
                <w:rFonts w:ascii="Times New Roman" w:hAnsi="Times New Roman" w:cs="Times New Roman"/>
                <w:spacing w:val="2"/>
                <w:szCs w:val="24"/>
              </w:rPr>
              <w:lastRenderedPageBreak/>
              <w:t xml:space="preserve">Жеке күзет ұйымының құқықтық мәртебесі, күзетші лауазымын атқаратын </w:t>
            </w:r>
            <w:r w:rsidRPr="00A74EF1">
              <w:rPr>
                <w:rFonts w:ascii="Times New Roman" w:hAnsi="Times New Roman" w:cs="Times New Roman"/>
                <w:spacing w:val="2"/>
                <w:szCs w:val="24"/>
              </w:rPr>
              <w:lastRenderedPageBreak/>
              <w:t>жұмыскерлерге қойылатын талаптар, мамандандырылған оқу орталықтарында басшылар мен күзетшілерді даярлау және олардың біліктілігін арттыру тәртібі нақтыланды. Күзетшілердің құқықтары мен міндеттері нақты айқындалды.</w:t>
            </w:r>
          </w:p>
        </w:tc>
        <w:tc>
          <w:tcPr>
            <w:tcW w:w="2693" w:type="dxa"/>
          </w:tcPr>
          <w:p w:rsidR="000C528F" w:rsidRPr="00A74EF1" w:rsidRDefault="00A74EF1" w:rsidP="006624F3">
            <w:pPr>
              <w:spacing w:before="40" w:after="40" w:line="240" w:lineRule="auto"/>
              <w:rPr>
                <w:rFonts w:ascii="Times New Roman" w:hAnsi="Times New Roman" w:cs="Times New Roman"/>
                <w:bCs/>
                <w:sz w:val="24"/>
                <w:szCs w:val="24"/>
              </w:rPr>
            </w:pPr>
            <w:r w:rsidRPr="00A74EF1">
              <w:rPr>
                <w:rFonts w:ascii="Times New Roman" w:hAnsi="Times New Roman" w:cs="Times New Roman"/>
                <w:bCs/>
                <w:szCs w:val="24"/>
              </w:rPr>
              <w:lastRenderedPageBreak/>
              <w:t xml:space="preserve">Күзет ұйымдары жұмыскерлерінің кәсіби даярлығын арттыру, </w:t>
            </w:r>
            <w:r w:rsidRPr="00A74EF1">
              <w:rPr>
                <w:rFonts w:ascii="Times New Roman" w:hAnsi="Times New Roman" w:cs="Times New Roman"/>
                <w:bCs/>
                <w:szCs w:val="24"/>
              </w:rPr>
              <w:lastRenderedPageBreak/>
              <w:t>лицензиялау тетіктерін жетілдіру және күзет қызметі субъектілерінің құқықтары мен міндеттерін ажырату қажеттілігі.</w:t>
            </w:r>
          </w:p>
        </w:tc>
        <w:tc>
          <w:tcPr>
            <w:tcW w:w="3686" w:type="dxa"/>
          </w:tcPr>
          <w:p w:rsidR="000C528F" w:rsidRPr="00A74EF1" w:rsidRDefault="00A74EF1" w:rsidP="006624F3">
            <w:pPr>
              <w:spacing w:before="40" w:after="40" w:line="240" w:lineRule="auto"/>
              <w:rPr>
                <w:rFonts w:ascii="Times New Roman" w:hAnsi="Times New Roman" w:cs="Times New Roman"/>
                <w:spacing w:val="2"/>
                <w:sz w:val="24"/>
                <w:szCs w:val="24"/>
              </w:rPr>
            </w:pPr>
            <w:r w:rsidRPr="00A74EF1">
              <w:rPr>
                <w:rFonts w:ascii="Times New Roman" w:hAnsi="Times New Roman" w:cs="Times New Roman"/>
                <w:spacing w:val="2"/>
                <w:szCs w:val="24"/>
              </w:rPr>
              <w:lastRenderedPageBreak/>
              <w:t xml:space="preserve">Басшылар мен күзетшілердің кәсіби даярлығына қойылатын талаптар заңнамалық тұрғыдан </w:t>
            </w:r>
            <w:r w:rsidRPr="00A74EF1">
              <w:rPr>
                <w:rFonts w:ascii="Times New Roman" w:hAnsi="Times New Roman" w:cs="Times New Roman"/>
                <w:spacing w:val="2"/>
                <w:szCs w:val="24"/>
              </w:rPr>
              <w:lastRenderedPageBreak/>
              <w:t>бекітіліп, заңды тұлғалардың күзет қызметін жүзеге асыру шарттары айқындалды және күзет жұмыскерлерінің өкілеттіктері нақтыланды.</w:t>
            </w:r>
          </w:p>
        </w:tc>
      </w:tr>
      <w:tr w:rsidR="007F2F52" w:rsidRPr="00CE1153" w:rsidTr="006624F3">
        <w:tc>
          <w:tcPr>
            <w:tcW w:w="540" w:type="dxa"/>
          </w:tcPr>
          <w:p w:rsidR="007F2F52" w:rsidRPr="00A74EF1" w:rsidRDefault="007F2F52" w:rsidP="006624F3">
            <w:pPr>
              <w:spacing w:before="40" w:after="40" w:line="240" w:lineRule="auto"/>
              <w:rPr>
                <w:rFonts w:ascii="Times New Roman" w:hAnsi="Times New Roman" w:cs="Times New Roman"/>
                <w:bCs/>
                <w:sz w:val="24"/>
                <w:szCs w:val="24"/>
              </w:rPr>
            </w:pPr>
            <w:r>
              <w:rPr>
                <w:rFonts w:ascii="Times New Roman" w:hAnsi="Times New Roman" w:cs="Times New Roman"/>
                <w:bCs/>
                <w:szCs w:val="24"/>
              </w:rPr>
              <w:lastRenderedPageBreak/>
              <w:t>3</w:t>
            </w:r>
          </w:p>
        </w:tc>
        <w:tc>
          <w:tcPr>
            <w:tcW w:w="1870" w:type="dxa"/>
          </w:tcPr>
          <w:p w:rsidR="007F2F52" w:rsidRPr="00A74EF1" w:rsidRDefault="007F2F52" w:rsidP="006624F3">
            <w:pPr>
              <w:spacing w:before="40" w:after="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2024 жыл</w:t>
            </w:r>
          </w:p>
        </w:tc>
        <w:tc>
          <w:tcPr>
            <w:tcW w:w="2694" w:type="dxa"/>
          </w:tcPr>
          <w:p w:rsidR="007F2F52" w:rsidRPr="00A74EF1" w:rsidRDefault="00F92307" w:rsidP="006624F3">
            <w:pPr>
              <w:spacing w:before="40" w:after="40" w:line="240" w:lineRule="auto"/>
              <w:rPr>
                <w:rFonts w:ascii="Times New Roman" w:eastAsia="Times New Roman" w:hAnsi="Times New Roman" w:cs="Times New Roman"/>
                <w:sz w:val="24"/>
                <w:szCs w:val="24"/>
                <w:lang w:eastAsia="ru-RU"/>
              </w:rPr>
            </w:pPr>
            <w:r w:rsidRPr="00F92307">
              <w:rPr>
                <w:rFonts w:ascii="Times New Roman" w:eastAsia="Times New Roman" w:hAnsi="Times New Roman" w:cs="Times New Roman"/>
                <w:szCs w:val="24"/>
                <w:lang w:eastAsia="ru-RU"/>
              </w:rPr>
              <w:t>«Қазақстан Республикасының кейбір заңнамалық актілеріне мемлекеттік бақылау және статистика, халықты қорғау жүйесін жетілдіру, деректерді басқару, заңды тұлғаларды тіркеу және артық заңнамалық регламенттеуді болғызбау мәселелері бойынша өзгерістер мен толықтырулар енгізу туралы» Қазақстан Республикасының 2024 жылғы 5 шілдедегі № 115-VIII Заңы</w:t>
            </w:r>
          </w:p>
        </w:tc>
        <w:tc>
          <w:tcPr>
            <w:tcW w:w="3402" w:type="dxa"/>
          </w:tcPr>
          <w:p w:rsidR="007F2F52" w:rsidRPr="00A74EF1" w:rsidRDefault="00F92307" w:rsidP="006624F3">
            <w:pPr>
              <w:spacing w:before="40" w:after="40" w:line="240" w:lineRule="auto"/>
              <w:rPr>
                <w:rFonts w:ascii="Times New Roman" w:hAnsi="Times New Roman" w:cs="Times New Roman"/>
                <w:spacing w:val="2"/>
                <w:sz w:val="24"/>
                <w:szCs w:val="24"/>
              </w:rPr>
            </w:pPr>
            <w:r>
              <w:rPr>
                <w:rFonts w:ascii="Times New Roman" w:hAnsi="Times New Roman" w:cs="Times New Roman"/>
                <w:spacing w:val="2"/>
                <w:szCs w:val="24"/>
              </w:rPr>
              <w:t>Күзет қызметі саласындағы шектеулерге, оның ішінде азаматтар мен заңды тұлғалардың күзет ұйымдарын құруға және олардың қызметіне қатысуына қатысты өзгерістер енгізілді.</w:t>
            </w:r>
          </w:p>
        </w:tc>
        <w:tc>
          <w:tcPr>
            <w:tcW w:w="2693" w:type="dxa"/>
          </w:tcPr>
          <w:p w:rsidR="007F2F52" w:rsidRPr="00A74EF1" w:rsidRDefault="00F92307" w:rsidP="006624F3">
            <w:pPr>
              <w:spacing w:before="40" w:after="40" w:line="240" w:lineRule="auto"/>
              <w:rPr>
                <w:rFonts w:ascii="Times New Roman" w:hAnsi="Times New Roman" w:cs="Times New Roman"/>
                <w:bCs/>
                <w:sz w:val="24"/>
                <w:szCs w:val="24"/>
              </w:rPr>
            </w:pPr>
            <w:r>
              <w:rPr>
                <w:rFonts w:ascii="Times New Roman" w:hAnsi="Times New Roman" w:cs="Times New Roman"/>
                <w:bCs/>
                <w:szCs w:val="24"/>
              </w:rPr>
              <w:t>Күзет қызметі субъектілерінің құрамын реттеуді жетілдіру, құқықтық белгісіздіктерді жою және күзет ұйымдары қызметінің ашықтығын арттыру қажеттілігі.</w:t>
            </w:r>
          </w:p>
        </w:tc>
        <w:tc>
          <w:tcPr>
            <w:tcW w:w="3686" w:type="dxa"/>
          </w:tcPr>
          <w:p w:rsidR="007F2F52" w:rsidRPr="00A74EF1" w:rsidRDefault="00F92307" w:rsidP="006624F3">
            <w:pPr>
              <w:spacing w:before="40" w:after="40" w:line="240" w:lineRule="auto"/>
              <w:rPr>
                <w:rFonts w:ascii="Times New Roman" w:hAnsi="Times New Roman" w:cs="Times New Roman"/>
                <w:spacing w:val="2"/>
                <w:sz w:val="24"/>
                <w:szCs w:val="24"/>
              </w:rPr>
            </w:pPr>
            <w:r>
              <w:rPr>
                <w:rFonts w:ascii="Times New Roman" w:hAnsi="Times New Roman" w:cs="Times New Roman"/>
                <w:spacing w:val="2"/>
                <w:szCs w:val="24"/>
              </w:rPr>
              <w:t>Күзет ұйымдарын құруға және олардың қызметін жүзеге асыруға байланысты заңнамалық шектеулер, сондай-ақ күзет қызметі субъектілеріне қойылатын жекелеген талаптар нақтыланды.</w:t>
            </w:r>
          </w:p>
        </w:tc>
      </w:tr>
      <w:tr w:rsidR="005C5E3F" w:rsidRPr="00CE1153" w:rsidTr="006624F3">
        <w:tc>
          <w:tcPr>
            <w:tcW w:w="540" w:type="dxa"/>
          </w:tcPr>
          <w:p w:rsidR="005C5E3F" w:rsidRPr="00F41CE7" w:rsidRDefault="00727B55" w:rsidP="006624F3">
            <w:pPr>
              <w:spacing w:before="40" w:after="40" w:line="240" w:lineRule="auto"/>
              <w:rPr>
                <w:rFonts w:ascii="Times New Roman" w:hAnsi="Times New Roman" w:cs="Times New Roman"/>
                <w:bCs/>
                <w:sz w:val="24"/>
                <w:szCs w:val="24"/>
                <w:lang w:val="en-US"/>
              </w:rPr>
            </w:pPr>
            <w:r w:rsidRPr="00F41CE7">
              <w:rPr>
                <w:rFonts w:ascii="Times New Roman" w:hAnsi="Times New Roman" w:cs="Times New Roman"/>
                <w:bCs/>
                <w:szCs w:val="24"/>
                <w:lang w:val="en-US"/>
              </w:rPr>
              <w:t>4</w:t>
            </w:r>
          </w:p>
        </w:tc>
        <w:tc>
          <w:tcPr>
            <w:tcW w:w="1870" w:type="dxa"/>
          </w:tcPr>
          <w:p w:rsidR="005C5E3F" w:rsidRPr="00F41CE7" w:rsidRDefault="00DC48FE" w:rsidP="006624F3">
            <w:pPr>
              <w:spacing w:before="40" w:after="40" w:line="240" w:lineRule="auto"/>
              <w:rPr>
                <w:rFonts w:ascii="Times New Roman" w:eastAsia="Times New Roman" w:hAnsi="Times New Roman" w:cs="Times New Roman"/>
                <w:sz w:val="24"/>
                <w:szCs w:val="24"/>
                <w:lang w:eastAsia="ru-RU"/>
              </w:rPr>
            </w:pPr>
            <w:r w:rsidRPr="00F41CE7">
              <w:rPr>
                <w:rFonts w:ascii="Times New Roman" w:eastAsia="Times New Roman" w:hAnsi="Times New Roman" w:cs="Times New Roman"/>
                <w:szCs w:val="24"/>
                <w:lang w:eastAsia="ru-RU"/>
              </w:rPr>
              <w:t>2025 жыл</w:t>
            </w:r>
          </w:p>
        </w:tc>
        <w:tc>
          <w:tcPr>
            <w:tcW w:w="2694" w:type="dxa"/>
          </w:tcPr>
          <w:p w:rsidR="005C5E3F" w:rsidRPr="00F41CE7" w:rsidRDefault="00CE1153" w:rsidP="006624F3">
            <w:pPr>
              <w:spacing w:before="40" w:after="40" w:line="240" w:lineRule="auto"/>
              <w:rPr>
                <w:rFonts w:ascii="Times New Roman" w:eastAsia="Times New Roman" w:hAnsi="Times New Roman" w:cs="Times New Roman"/>
                <w:sz w:val="24"/>
                <w:szCs w:val="24"/>
                <w:lang w:eastAsia="ru-RU"/>
              </w:rPr>
            </w:pPr>
            <w:r w:rsidRPr="00F41CE7">
              <w:rPr>
                <w:rFonts w:ascii="Times New Roman" w:eastAsiaTheme="minorEastAsia" w:hAnsi="Times New Roman" w:cs="Times New Roman"/>
                <w:szCs w:val="24"/>
                <w:lang w:eastAsia="ru-RU"/>
              </w:rPr>
              <w:t xml:space="preserve">«Қазақстан Республикасының кейбір заңнамалық актілеріне құқық қорғау қызметін, құқық қорғау, арнаулы мемлекеттік органдар, азаматтық қорғау органдары қызметкерлерін және әскери қызметшілерді тұрғын үймен қамтамасыз етуді және әлеуметтік </w:t>
            </w:r>
            <w:r w:rsidRPr="00F41CE7">
              <w:rPr>
                <w:rFonts w:ascii="Times New Roman" w:eastAsiaTheme="minorEastAsia" w:hAnsi="Times New Roman" w:cs="Times New Roman"/>
                <w:szCs w:val="24"/>
                <w:lang w:eastAsia="ru-RU"/>
              </w:rPr>
              <w:lastRenderedPageBreak/>
              <w:t>қорғауды жетілдіру, сондай-ақ ішкі істер органдарының қызметі саласындағы артық заңнамалық регламенттеуді болғызбау мәселелері бойынша өзгерістер мен толықтырулар енгізу туралы» Қазақстан Республикасының 2025 жылғы 30 маусымдағы № 203-VIII Заңы</w:t>
            </w:r>
          </w:p>
        </w:tc>
        <w:tc>
          <w:tcPr>
            <w:tcW w:w="3402" w:type="dxa"/>
          </w:tcPr>
          <w:p w:rsidR="005C5E3F" w:rsidRPr="00F41CE7" w:rsidRDefault="00E87027" w:rsidP="006624F3">
            <w:pPr>
              <w:spacing w:before="40" w:after="40" w:line="240" w:lineRule="auto"/>
              <w:rPr>
                <w:rFonts w:ascii="Times New Roman" w:hAnsi="Times New Roman" w:cs="Times New Roman"/>
                <w:spacing w:val="2"/>
                <w:sz w:val="24"/>
                <w:szCs w:val="24"/>
              </w:rPr>
            </w:pPr>
            <w:r w:rsidRPr="00F41CE7">
              <w:rPr>
                <w:rFonts w:ascii="Times New Roman" w:hAnsi="Times New Roman" w:cs="Times New Roman"/>
                <w:spacing w:val="2"/>
                <w:szCs w:val="24"/>
              </w:rPr>
              <w:lastRenderedPageBreak/>
              <w:t>«Күзет қызметі туралы» Заңның жекелеген ережелері, оның ішінде құқықтық реттеудің мақсаттары, міндеттері мен қағидаттары қайта қаралды. Күзет қызметі субъектілерінің мемлекеттік органдармен өзара іс-қимылын және күзет қызметтерін көрсету кезіндегі шарттық қатынастарды реттейтін нормалар нақтыланды.</w:t>
            </w:r>
          </w:p>
        </w:tc>
        <w:tc>
          <w:tcPr>
            <w:tcW w:w="2693" w:type="dxa"/>
          </w:tcPr>
          <w:p w:rsidR="005C5E3F" w:rsidRPr="00F41CE7" w:rsidRDefault="00727B55" w:rsidP="006624F3">
            <w:pPr>
              <w:spacing w:before="40" w:after="40" w:line="240" w:lineRule="auto"/>
              <w:rPr>
                <w:rFonts w:ascii="Times New Roman" w:hAnsi="Times New Roman" w:cs="Times New Roman"/>
                <w:bCs/>
                <w:sz w:val="24"/>
                <w:szCs w:val="24"/>
              </w:rPr>
            </w:pPr>
            <w:r w:rsidRPr="00F41CE7">
              <w:rPr>
                <w:rFonts w:ascii="Times New Roman" w:hAnsi="Times New Roman" w:cs="Times New Roman"/>
                <w:bCs/>
                <w:szCs w:val="24"/>
              </w:rPr>
              <w:t>Заңнаманы өзектендіру, құқықтық қайшылықтарды жою, салалық нормаларды Қазақстан Республикасының қолданыстағы заңнама жүйесіне сәйкес келтіру және азаматтардың құқықтарын қорғауды қамтамасыз ету қажеттілігі</w:t>
            </w:r>
          </w:p>
        </w:tc>
        <w:tc>
          <w:tcPr>
            <w:tcW w:w="3686" w:type="dxa"/>
          </w:tcPr>
          <w:p w:rsidR="005C5E3F" w:rsidRPr="00F41CE7" w:rsidRDefault="00F41CE7" w:rsidP="006624F3">
            <w:pPr>
              <w:spacing w:before="40" w:after="40" w:line="240" w:lineRule="auto"/>
              <w:rPr>
                <w:rFonts w:ascii="Times New Roman" w:hAnsi="Times New Roman" w:cs="Times New Roman"/>
                <w:spacing w:val="2"/>
                <w:sz w:val="24"/>
                <w:szCs w:val="24"/>
              </w:rPr>
            </w:pPr>
            <w:r w:rsidRPr="00F41CE7">
              <w:rPr>
                <w:rFonts w:ascii="Times New Roman" w:hAnsi="Times New Roman" w:cs="Times New Roman"/>
                <w:spacing w:val="2"/>
                <w:szCs w:val="24"/>
              </w:rPr>
              <w:t>Күзет қызметінің құқықтық негіздері жаңартылып, заңдылық, адамның құқықтары мен бостандықтарын сақтау, қоғам мен мемлекеттің мүдделерін қорғау қағидаттары бекітілді. Күзет қызметтерін көрсету шарттарын ресімдеуге қойылатын талаптар нақтыланды.</w:t>
            </w:r>
          </w:p>
        </w:tc>
      </w:tr>
      <w:tr w:rsidR="00DC48FE" w:rsidRPr="00CE1153" w:rsidTr="006624F3">
        <w:tc>
          <w:tcPr>
            <w:tcW w:w="540" w:type="dxa"/>
          </w:tcPr>
          <w:p w:rsidR="00DC48FE" w:rsidRPr="006A2951" w:rsidRDefault="005A2F79" w:rsidP="006624F3">
            <w:pPr>
              <w:spacing w:before="40" w:after="40" w:line="240" w:lineRule="auto"/>
              <w:rPr>
                <w:rFonts w:ascii="Times New Roman" w:hAnsi="Times New Roman" w:cs="Times New Roman"/>
                <w:bCs/>
                <w:sz w:val="24"/>
                <w:szCs w:val="24"/>
                <w:lang w:val="kk-KZ"/>
              </w:rPr>
            </w:pPr>
            <w:r>
              <w:rPr>
                <w:rFonts w:ascii="Times New Roman" w:hAnsi="Times New Roman" w:cs="Times New Roman"/>
                <w:bCs/>
                <w:szCs w:val="24"/>
                <w:lang w:val="kk-KZ"/>
              </w:rPr>
              <w:lastRenderedPageBreak/>
              <w:t>5</w:t>
            </w:r>
          </w:p>
        </w:tc>
        <w:tc>
          <w:tcPr>
            <w:tcW w:w="1870" w:type="dxa"/>
          </w:tcPr>
          <w:p w:rsidR="00DC48FE" w:rsidRPr="006A2951" w:rsidRDefault="00DC48FE" w:rsidP="006624F3">
            <w:pPr>
              <w:spacing w:before="40" w:after="40" w:line="240" w:lineRule="auto"/>
              <w:rPr>
                <w:rFonts w:ascii="Times New Roman" w:eastAsia="Times New Roman" w:hAnsi="Times New Roman" w:cs="Times New Roman"/>
                <w:sz w:val="24"/>
                <w:szCs w:val="24"/>
                <w:lang w:eastAsia="ru-RU"/>
              </w:rPr>
            </w:pPr>
            <w:r w:rsidRPr="006A2951">
              <w:rPr>
                <w:rFonts w:ascii="Times New Roman" w:eastAsia="Times New Roman" w:hAnsi="Times New Roman" w:cs="Times New Roman"/>
                <w:szCs w:val="24"/>
                <w:lang w:eastAsia="ru-RU"/>
              </w:rPr>
              <w:t>2026 жыл</w:t>
            </w:r>
          </w:p>
        </w:tc>
        <w:tc>
          <w:tcPr>
            <w:tcW w:w="2694" w:type="dxa"/>
          </w:tcPr>
          <w:p w:rsidR="00DC48FE" w:rsidRPr="006A2951" w:rsidRDefault="00CE1153" w:rsidP="006624F3">
            <w:pPr>
              <w:pStyle w:val="a5"/>
              <w:spacing w:before="40" w:beforeAutospacing="0" w:after="40" w:afterAutospacing="0"/>
            </w:pPr>
            <w:r w:rsidRPr="006A2951">
              <w:rPr>
                <w:sz w:val="22"/>
              </w:rPr>
              <w:t>«Қазақстан Республикасының кейбір заңнамалық актілеріне күзет қызметі, тұрғын үй қатынастары және құқық қорғау қызметі мәселелері бойынша өзгерістер мен толықтырулар енгізу туралы» Қазақстан Республикасының 2026 жылғы 12 ақпандағы № 263-VIII Заңы</w:t>
            </w:r>
          </w:p>
        </w:tc>
        <w:tc>
          <w:tcPr>
            <w:tcW w:w="3402" w:type="dxa"/>
          </w:tcPr>
          <w:p w:rsidR="00DC48FE" w:rsidRPr="006A2951" w:rsidRDefault="00E12C87" w:rsidP="006624F3">
            <w:pPr>
              <w:spacing w:before="40" w:after="40" w:line="240" w:lineRule="auto"/>
              <w:rPr>
                <w:rFonts w:ascii="Times New Roman" w:hAnsi="Times New Roman" w:cs="Times New Roman"/>
                <w:spacing w:val="2"/>
                <w:sz w:val="24"/>
                <w:szCs w:val="24"/>
              </w:rPr>
            </w:pPr>
            <w:r>
              <w:rPr>
                <w:rFonts w:ascii="Times New Roman" w:hAnsi="Times New Roman" w:cs="Times New Roman"/>
                <w:spacing w:val="2"/>
                <w:szCs w:val="24"/>
              </w:rPr>
              <w:t>Күзет қызметі мәселелері бойынша заңнамаға, оның ішінде ұлттық компаниялардың күзет ұйымдарын құруы кезінде жекелеген рұқсат беру рәсімдерін алып тастауға, сондай-ақ күзет қызметі субъектілерінің өкілеттіктері мен оларға қойылатын талаптарды түзетуге қатысты өзгерістер енгізілді.</w:t>
            </w:r>
          </w:p>
        </w:tc>
        <w:tc>
          <w:tcPr>
            <w:tcW w:w="2693" w:type="dxa"/>
          </w:tcPr>
          <w:p w:rsidR="00DC48FE" w:rsidRPr="005A2F79" w:rsidRDefault="00E12C87" w:rsidP="006624F3">
            <w:pPr>
              <w:spacing w:before="40" w:after="40" w:line="240" w:lineRule="auto"/>
              <w:rPr>
                <w:rFonts w:ascii="Times New Roman" w:hAnsi="Times New Roman" w:cs="Times New Roman"/>
                <w:bCs/>
                <w:sz w:val="24"/>
                <w:szCs w:val="24"/>
              </w:rPr>
            </w:pPr>
            <w:r w:rsidRPr="005A2F79">
              <w:rPr>
                <w:rFonts w:ascii="Times New Roman" w:hAnsi="Times New Roman" w:cs="Times New Roman"/>
                <w:bCs/>
                <w:szCs w:val="24"/>
              </w:rPr>
              <w:t>Артық әкімшілік кедергілерді қысқарту, рұқсат беру жүйесін жетілдіру, мемлекеттік реттеуді оңтайландыру және күзет қызметі субъектілерінің жұмыс істеу тиімділігін арттыру қажеттілігі</w:t>
            </w:r>
          </w:p>
        </w:tc>
        <w:tc>
          <w:tcPr>
            <w:tcW w:w="3686" w:type="dxa"/>
          </w:tcPr>
          <w:p w:rsidR="00DC48FE" w:rsidRPr="005A2F79" w:rsidRDefault="005A2F79" w:rsidP="006624F3">
            <w:pPr>
              <w:spacing w:before="40" w:after="40" w:line="240" w:lineRule="auto"/>
              <w:rPr>
                <w:rFonts w:ascii="Times New Roman" w:hAnsi="Times New Roman" w:cs="Times New Roman"/>
                <w:spacing w:val="2"/>
                <w:sz w:val="24"/>
                <w:szCs w:val="24"/>
              </w:rPr>
            </w:pPr>
            <w:r w:rsidRPr="005A2F79">
              <w:rPr>
                <w:rFonts w:ascii="Times New Roman" w:hAnsi="Times New Roman" w:cs="Times New Roman"/>
                <w:spacing w:val="2"/>
                <w:szCs w:val="24"/>
              </w:rPr>
              <w:t>Күзет ұйымдарын құру кезіндегі жекелеген әкімшілік кедергілер жойылып, салалық заңнама нормалары өзектендірілді және Қазақстан Республикасы ІІМ-нің заңға тәуелді нормативтік құқықтық актілерін одан әрі жетілдіру үшін негіздер қалыптастырылды.</w:t>
            </w:r>
          </w:p>
        </w:tc>
      </w:tr>
    </w:tbl>
    <w:p w:rsidR="00DF631B" w:rsidRPr="00081A88" w:rsidRDefault="006624F3" w:rsidP="00081A88">
      <w:pPr>
        <w:keepNext/>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br w:type="textWrapping" w:clear="all"/>
      </w:r>
      <w:r w:rsidR="00DF631B" w:rsidRPr="00081A88">
        <w:rPr>
          <w:rFonts w:ascii="Times New Roman" w:hAnsi="Times New Roman" w:cs="Times New Roman"/>
          <w:b/>
          <w:sz w:val="28"/>
          <w:szCs w:val="28"/>
        </w:rPr>
        <w:t>V. Құқық қолдану практикасын талдау</w:t>
      </w:r>
    </w:p>
    <w:tbl>
      <w:tblPr>
        <w:tblStyle w:val="a7"/>
        <w:tblW w:w="15026" w:type="dxa"/>
        <w:tblInd w:w="-1423" w:type="dxa"/>
        <w:tblLook w:val="04A0" w:firstRow="1" w:lastRow="0" w:firstColumn="1" w:lastColumn="0" w:noHBand="0" w:noVBand="1"/>
      </w:tblPr>
      <w:tblGrid>
        <w:gridCol w:w="559"/>
        <w:gridCol w:w="2346"/>
        <w:gridCol w:w="2331"/>
        <w:gridCol w:w="2436"/>
        <w:gridCol w:w="2287"/>
        <w:gridCol w:w="5067"/>
      </w:tblGrid>
      <w:tr w:rsidR="00E258D9" w:rsidRPr="00081A88" w:rsidTr="001357C3">
        <w:trPr>
          <w:cantSplit/>
          <w:tblHeader/>
        </w:trPr>
        <w:tc>
          <w:tcPr>
            <w:tcW w:w="559" w:type="dxa"/>
          </w:tcPr>
          <w:p w:rsidR="00A31490" w:rsidRDefault="00572523">
            <w:pPr>
              <w:keepNext/>
            </w:pPr>
            <w:r>
              <w:rPr>
                <w:rFonts w:ascii="Times New Roman" w:hAnsi="Times New Roman"/>
              </w:rPr>
              <w:t>№</w:t>
            </w:r>
          </w:p>
        </w:tc>
        <w:tc>
          <w:tcPr>
            <w:tcW w:w="2346" w:type="dxa"/>
          </w:tcPr>
          <w:p w:rsidR="00DF631B" w:rsidRPr="00081A88" w:rsidRDefault="00DF631B"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Нормативтік құқықтық актінің атауы</w:t>
            </w:r>
          </w:p>
        </w:tc>
        <w:tc>
          <w:tcPr>
            <w:tcW w:w="2331" w:type="dxa"/>
          </w:tcPr>
          <w:p w:rsidR="00DF631B" w:rsidRPr="00081A88" w:rsidRDefault="00DF631B"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Нормативтік құқықтық актінің құрылымдық элементі</w:t>
            </w:r>
          </w:p>
        </w:tc>
        <w:tc>
          <w:tcPr>
            <w:tcW w:w="2436" w:type="dxa"/>
          </w:tcPr>
          <w:p w:rsidR="00DF631B" w:rsidRPr="00081A88" w:rsidRDefault="00DF631B"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Проблемалық мәселелердің сипаттамасы</w:t>
            </w:r>
          </w:p>
        </w:tc>
        <w:tc>
          <w:tcPr>
            <w:tcW w:w="2287" w:type="dxa"/>
          </w:tcPr>
          <w:p w:rsidR="00DF631B" w:rsidRPr="00081A88" w:rsidRDefault="00DF631B"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Ақпарат көздері</w:t>
            </w:r>
          </w:p>
        </w:tc>
        <w:tc>
          <w:tcPr>
            <w:tcW w:w="5067" w:type="dxa"/>
          </w:tcPr>
          <w:p w:rsidR="00DF631B" w:rsidRPr="00081A88" w:rsidRDefault="00DF631B"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Қабылданған немесе қабылданып жатқан шаралар</w:t>
            </w:r>
          </w:p>
        </w:tc>
      </w:tr>
      <w:tr w:rsidR="00D326A8" w:rsidRPr="00081A88" w:rsidTr="001357C3">
        <w:tc>
          <w:tcPr>
            <w:tcW w:w="559" w:type="dxa"/>
          </w:tcPr>
          <w:p w:rsidR="00D326A8" w:rsidRPr="00081A88" w:rsidRDefault="001D0F05" w:rsidP="00081A88">
            <w:pPr>
              <w:spacing w:before="40" w:after="40" w:line="240" w:lineRule="auto"/>
              <w:rPr>
                <w:rFonts w:ascii="Times New Roman" w:hAnsi="Times New Roman" w:cs="Times New Roman"/>
                <w:bCs/>
                <w:sz w:val="24"/>
                <w:szCs w:val="24"/>
                <w:lang w:val="kk-KZ"/>
              </w:rPr>
            </w:pPr>
            <w:bookmarkStart w:id="0" w:name="_Hlk217919971"/>
            <w:r w:rsidRPr="00081A88">
              <w:rPr>
                <w:rFonts w:ascii="Times New Roman" w:hAnsi="Times New Roman" w:cs="Times New Roman"/>
                <w:bCs/>
                <w:szCs w:val="24"/>
                <w:lang w:val="kk-KZ"/>
              </w:rPr>
              <w:t>1</w:t>
            </w:r>
          </w:p>
        </w:tc>
        <w:tc>
          <w:tcPr>
            <w:tcW w:w="2346" w:type="dxa"/>
          </w:tcPr>
          <w:p w:rsidR="00D326A8" w:rsidRPr="00081A88" w:rsidRDefault="00E81D66" w:rsidP="00081A88">
            <w:pPr>
              <w:spacing w:before="40" w:after="40" w:line="240" w:lineRule="auto"/>
              <w:rPr>
                <w:rFonts w:ascii="Times New Roman" w:hAnsi="Times New Roman" w:cs="Times New Roman"/>
                <w:sz w:val="24"/>
                <w:szCs w:val="24"/>
                <w:lang w:val="kk-KZ"/>
              </w:rPr>
            </w:pPr>
            <w:r w:rsidRPr="00081A88">
              <w:rPr>
                <w:rFonts w:ascii="Times New Roman" w:hAnsi="Times New Roman" w:cs="Times New Roman"/>
                <w:szCs w:val="24"/>
                <w:lang w:val="kk-KZ"/>
              </w:rPr>
              <w:t>-</w:t>
            </w:r>
          </w:p>
        </w:tc>
        <w:tc>
          <w:tcPr>
            <w:tcW w:w="2331" w:type="dxa"/>
          </w:tcPr>
          <w:p w:rsidR="00D326A8" w:rsidRPr="00081A88" w:rsidRDefault="00E81D66" w:rsidP="00081A88">
            <w:pPr>
              <w:spacing w:before="40" w:after="40" w:line="240" w:lineRule="auto"/>
              <w:rPr>
                <w:rFonts w:ascii="Times New Roman" w:hAnsi="Times New Roman" w:cs="Times New Roman"/>
                <w:sz w:val="24"/>
                <w:szCs w:val="24"/>
                <w:lang w:val="kk-KZ"/>
              </w:rPr>
            </w:pPr>
            <w:r w:rsidRPr="00081A88">
              <w:rPr>
                <w:rFonts w:ascii="Times New Roman" w:hAnsi="Times New Roman" w:cs="Times New Roman"/>
                <w:szCs w:val="24"/>
                <w:lang w:val="kk-KZ"/>
              </w:rPr>
              <w:t>-</w:t>
            </w:r>
          </w:p>
        </w:tc>
        <w:tc>
          <w:tcPr>
            <w:tcW w:w="2436" w:type="dxa"/>
          </w:tcPr>
          <w:p w:rsidR="00BC4753" w:rsidRPr="00081A88" w:rsidRDefault="00E81D66" w:rsidP="00081A88">
            <w:pPr>
              <w:spacing w:before="40" w:after="40" w:line="240" w:lineRule="auto"/>
              <w:rPr>
                <w:rFonts w:ascii="Times New Roman" w:hAnsi="Times New Roman" w:cs="Times New Roman"/>
                <w:sz w:val="24"/>
                <w:szCs w:val="24"/>
                <w:lang w:val="kk-KZ"/>
              </w:rPr>
            </w:pPr>
            <w:r w:rsidRPr="00081A88">
              <w:rPr>
                <w:rFonts w:ascii="Times New Roman" w:hAnsi="Times New Roman" w:cs="Times New Roman"/>
                <w:szCs w:val="24"/>
                <w:lang w:val="kk-KZ"/>
              </w:rPr>
              <w:t>-</w:t>
            </w:r>
          </w:p>
        </w:tc>
        <w:tc>
          <w:tcPr>
            <w:tcW w:w="2287" w:type="dxa"/>
          </w:tcPr>
          <w:p w:rsidR="00D326A8" w:rsidRPr="00081A88" w:rsidRDefault="00E81D66" w:rsidP="00081A88">
            <w:pPr>
              <w:spacing w:before="40" w:after="40" w:line="240" w:lineRule="auto"/>
              <w:rPr>
                <w:rFonts w:ascii="Times New Roman" w:hAnsi="Times New Roman" w:cs="Times New Roman"/>
                <w:sz w:val="24"/>
                <w:szCs w:val="24"/>
                <w:lang w:val="kk-KZ"/>
              </w:rPr>
            </w:pPr>
            <w:r w:rsidRPr="00081A88">
              <w:rPr>
                <w:rFonts w:ascii="Times New Roman" w:hAnsi="Times New Roman" w:cs="Times New Roman"/>
                <w:szCs w:val="24"/>
                <w:lang w:val="kk-KZ"/>
              </w:rPr>
              <w:t>-</w:t>
            </w:r>
          </w:p>
        </w:tc>
        <w:tc>
          <w:tcPr>
            <w:tcW w:w="5067" w:type="dxa"/>
          </w:tcPr>
          <w:p w:rsidR="00D326A8" w:rsidRPr="00081A88" w:rsidRDefault="00E81D66" w:rsidP="00081A88">
            <w:pPr>
              <w:spacing w:before="40" w:after="40" w:line="240" w:lineRule="auto"/>
              <w:rPr>
                <w:rFonts w:ascii="Times New Roman" w:hAnsi="Times New Roman" w:cs="Times New Roman"/>
                <w:sz w:val="24"/>
                <w:szCs w:val="24"/>
                <w:lang w:val="kk-KZ"/>
              </w:rPr>
            </w:pPr>
            <w:r w:rsidRPr="00081A88">
              <w:rPr>
                <w:rFonts w:ascii="Times New Roman" w:hAnsi="Times New Roman" w:cs="Times New Roman"/>
                <w:szCs w:val="24"/>
                <w:lang w:val="kk-KZ"/>
              </w:rPr>
              <w:t>-</w:t>
            </w:r>
          </w:p>
        </w:tc>
      </w:tr>
    </w:tbl>
    <w:bookmarkEnd w:id="0"/>
    <w:p w:rsidR="00DF631B" w:rsidRPr="00081A88" w:rsidRDefault="00DF631B" w:rsidP="00081A88">
      <w:pPr>
        <w:keepNext/>
        <w:spacing w:after="0" w:line="240" w:lineRule="auto"/>
        <w:ind w:firstLine="709"/>
        <w:jc w:val="center"/>
        <w:rPr>
          <w:rFonts w:ascii="Times New Roman" w:hAnsi="Times New Roman" w:cs="Times New Roman"/>
          <w:b/>
          <w:sz w:val="28"/>
          <w:szCs w:val="28"/>
        </w:rPr>
      </w:pPr>
      <w:r w:rsidRPr="00081A88">
        <w:rPr>
          <w:rFonts w:ascii="Times New Roman" w:hAnsi="Times New Roman" w:cs="Times New Roman"/>
          <w:b/>
          <w:sz w:val="28"/>
          <w:szCs w:val="28"/>
        </w:rPr>
        <w:lastRenderedPageBreak/>
        <w:t>VI. Заңнама саласының (кіші саласының) тұрақтылық дәрежесін талдау</w:t>
      </w:r>
    </w:p>
    <w:tbl>
      <w:tblPr>
        <w:tblStyle w:val="a7"/>
        <w:tblW w:w="15593" w:type="dxa"/>
        <w:tblInd w:w="-1423" w:type="dxa"/>
        <w:tblLayout w:type="fixed"/>
        <w:tblLook w:val="04A0" w:firstRow="1" w:lastRow="0" w:firstColumn="1" w:lastColumn="0" w:noHBand="0" w:noVBand="1"/>
      </w:tblPr>
      <w:tblGrid>
        <w:gridCol w:w="559"/>
        <w:gridCol w:w="1992"/>
        <w:gridCol w:w="2410"/>
        <w:gridCol w:w="8362"/>
        <w:gridCol w:w="2270"/>
      </w:tblGrid>
      <w:tr w:rsidR="00872EDC" w:rsidRPr="00081A88" w:rsidTr="00392CF5">
        <w:trPr>
          <w:cantSplit/>
          <w:tblHeader/>
        </w:trPr>
        <w:tc>
          <w:tcPr>
            <w:tcW w:w="559" w:type="dxa"/>
          </w:tcPr>
          <w:p w:rsidR="00A31490" w:rsidRDefault="00572523">
            <w:pPr>
              <w:keepNext/>
            </w:pPr>
            <w:r>
              <w:rPr>
                <w:rFonts w:ascii="Times New Roman" w:hAnsi="Times New Roman"/>
              </w:rPr>
              <w:t>№</w:t>
            </w:r>
          </w:p>
        </w:tc>
        <w:tc>
          <w:tcPr>
            <w:tcW w:w="1992" w:type="dxa"/>
          </w:tcPr>
          <w:p w:rsidR="00DF631B" w:rsidRPr="00081A88" w:rsidRDefault="00DF631B" w:rsidP="00081A88">
            <w:pPr>
              <w:spacing w:before="40" w:after="40" w:line="240" w:lineRule="auto"/>
              <w:rPr>
                <w:rFonts w:ascii="Times New Roman" w:hAnsi="Times New Roman" w:cs="Times New Roman"/>
                <w:b/>
                <w:sz w:val="24"/>
                <w:szCs w:val="24"/>
              </w:rPr>
            </w:pPr>
            <w:r w:rsidRPr="00081A88">
              <w:rPr>
                <w:rFonts w:ascii="Times New Roman" w:hAnsi="Times New Roman" w:cs="Times New Roman"/>
                <w:b/>
                <w:szCs w:val="24"/>
              </w:rPr>
              <w:t>Нормативтік құқықтық актінің атауы</w:t>
            </w:r>
          </w:p>
        </w:tc>
        <w:tc>
          <w:tcPr>
            <w:tcW w:w="2410" w:type="dxa"/>
          </w:tcPr>
          <w:p w:rsidR="00DF631B" w:rsidRPr="00081A88" w:rsidRDefault="00DF631B" w:rsidP="00081A88">
            <w:pPr>
              <w:spacing w:before="40" w:after="40" w:line="240" w:lineRule="auto"/>
              <w:rPr>
                <w:rFonts w:ascii="Times New Roman" w:hAnsi="Times New Roman" w:cs="Times New Roman"/>
                <w:b/>
                <w:sz w:val="24"/>
                <w:szCs w:val="24"/>
              </w:rPr>
            </w:pPr>
            <w:r w:rsidRPr="00081A88">
              <w:rPr>
                <w:rFonts w:ascii="Times New Roman" w:hAnsi="Times New Roman" w:cs="Times New Roman"/>
                <w:b/>
                <w:szCs w:val="24"/>
              </w:rPr>
              <w:t>Өзгерістер және (немесе) толықтырулар енгізілген нормативтік құқықтық актінің атауы</w:t>
            </w:r>
          </w:p>
        </w:tc>
        <w:tc>
          <w:tcPr>
            <w:tcW w:w="8362" w:type="dxa"/>
          </w:tcPr>
          <w:p w:rsidR="00DF631B" w:rsidRPr="00081A88" w:rsidRDefault="00DF631B" w:rsidP="00081A88">
            <w:pPr>
              <w:spacing w:before="40" w:after="40" w:line="240" w:lineRule="auto"/>
              <w:rPr>
                <w:rFonts w:ascii="Times New Roman" w:hAnsi="Times New Roman" w:cs="Times New Roman"/>
                <w:b/>
                <w:sz w:val="24"/>
                <w:szCs w:val="24"/>
              </w:rPr>
            </w:pPr>
            <w:r w:rsidRPr="00081A88">
              <w:rPr>
                <w:rFonts w:ascii="Times New Roman" w:hAnsi="Times New Roman" w:cs="Times New Roman"/>
                <w:b/>
                <w:szCs w:val="24"/>
              </w:rPr>
              <w:t>Өзгерістер және (немесе) толықтырулар енгізілген нормативтік құқықтық актінің құрылымдық элементі</w:t>
            </w:r>
          </w:p>
        </w:tc>
        <w:tc>
          <w:tcPr>
            <w:tcW w:w="2270" w:type="dxa"/>
          </w:tcPr>
          <w:p w:rsidR="00DF631B" w:rsidRPr="00081A88" w:rsidRDefault="00DF631B" w:rsidP="00081A88">
            <w:pPr>
              <w:spacing w:before="40" w:after="40" w:line="240" w:lineRule="auto"/>
              <w:rPr>
                <w:rFonts w:ascii="Times New Roman" w:hAnsi="Times New Roman" w:cs="Times New Roman"/>
                <w:b/>
                <w:sz w:val="24"/>
                <w:szCs w:val="24"/>
              </w:rPr>
            </w:pPr>
            <w:r w:rsidRPr="00081A88">
              <w:rPr>
                <w:rFonts w:ascii="Times New Roman" w:hAnsi="Times New Roman" w:cs="Times New Roman"/>
                <w:b/>
                <w:szCs w:val="24"/>
              </w:rPr>
              <w:t>Енгізілген өзгерістің және (немесе) толықтырудың негіздемесі</w:t>
            </w:r>
          </w:p>
        </w:tc>
      </w:tr>
      <w:tr w:rsidR="00872EDC" w:rsidRPr="00081A88" w:rsidTr="00FB21F5">
        <w:tc>
          <w:tcPr>
            <w:tcW w:w="15593" w:type="dxa"/>
            <w:gridSpan w:val="5"/>
          </w:tcPr>
          <w:p w:rsidR="00F27EA9" w:rsidRPr="00081A88" w:rsidRDefault="00F27EA9"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Конституциялық заңдар, кодекстер, шоғырландырылған заңдар, заңдар</w:t>
            </w:r>
          </w:p>
        </w:tc>
      </w:tr>
      <w:tr w:rsidR="00872EDC" w:rsidRPr="00081A88" w:rsidTr="00392CF5">
        <w:tc>
          <w:tcPr>
            <w:tcW w:w="559" w:type="dxa"/>
          </w:tcPr>
          <w:p w:rsidR="00DF631B" w:rsidRPr="00081A88" w:rsidRDefault="00007CD2"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1</w:t>
            </w:r>
          </w:p>
        </w:tc>
        <w:tc>
          <w:tcPr>
            <w:tcW w:w="1992" w:type="dxa"/>
          </w:tcPr>
          <w:p w:rsidR="00DF631B" w:rsidRPr="00081A88" w:rsidRDefault="00FB450F" w:rsidP="00081A88">
            <w:pPr>
              <w:spacing w:before="40" w:after="40" w:line="240" w:lineRule="auto"/>
              <w:rPr>
                <w:rFonts w:ascii="Times New Roman" w:hAnsi="Times New Roman" w:cs="Times New Roman"/>
                <w:bCs/>
                <w:sz w:val="24"/>
                <w:szCs w:val="24"/>
              </w:rPr>
            </w:pPr>
            <w:r w:rsidRPr="00FB450F">
              <w:rPr>
                <w:rFonts w:ascii="Times New Roman" w:hAnsi="Times New Roman" w:cs="Times New Roman"/>
                <w:szCs w:val="24"/>
              </w:rPr>
              <w:t>«Күзет қызметі туралы» Қазақстан Республикасының 2000 жылғы 19 қазандағы № 85 Заңы</w:t>
            </w:r>
          </w:p>
        </w:tc>
        <w:tc>
          <w:tcPr>
            <w:tcW w:w="2410" w:type="dxa"/>
          </w:tcPr>
          <w:p w:rsidR="00DF631B" w:rsidRPr="00081A88" w:rsidRDefault="0054059E" w:rsidP="00E36523">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«Қазақстан Республикасының кейбір заңнамалық актілеріне күзет қызметі, тұрғын үй қатынастары және құқық қорғау қызметі мәселелері бойынша өзгерістер мен толықтырулар енгізу туралы» Қазақстан Республикасының 2026 жылғы 12 ақпандағы № 263-VIII Заңы</w:t>
            </w:r>
          </w:p>
        </w:tc>
        <w:tc>
          <w:tcPr>
            <w:tcW w:w="8362" w:type="dxa"/>
          </w:tcPr>
          <w:p w:rsidR="00E36523" w:rsidRPr="00E36523" w:rsidRDefault="00E36523" w:rsidP="00E36523">
            <w:pPr>
              <w:spacing w:before="40" w:after="40" w:line="240" w:lineRule="auto"/>
              <w:rPr>
                <w:rFonts w:ascii="Times New Roman" w:eastAsia="Times New Roman" w:hAnsi="Times New Roman"/>
                <w:sz w:val="24"/>
                <w:szCs w:val="24"/>
                <w:lang w:eastAsia="ru-RU"/>
              </w:rPr>
            </w:pPr>
            <w:r w:rsidRPr="00E36523">
              <w:rPr>
                <w:rFonts w:ascii="Times New Roman" w:eastAsia="Times New Roman" w:hAnsi="Times New Roman"/>
                <w:szCs w:val="24"/>
                <w:lang w:eastAsia="ru-RU"/>
              </w:rPr>
              <w:t xml:space="preserve">3. «Күзет </w:t>
            </w:r>
            <w:proofErr w:type="spellStart"/>
            <w:r w:rsidRPr="00E36523">
              <w:rPr>
                <w:rFonts w:ascii="Times New Roman" w:eastAsia="Times New Roman" w:hAnsi="Times New Roman"/>
                <w:szCs w:val="24"/>
                <w:lang w:eastAsia="ru-RU"/>
              </w:rPr>
              <w:t>қызметі</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туралы</w:t>
            </w:r>
            <w:proofErr w:type="spellEnd"/>
            <w:r w:rsidRPr="00E36523">
              <w:rPr>
                <w:rFonts w:ascii="Times New Roman" w:eastAsia="Times New Roman" w:hAnsi="Times New Roman"/>
                <w:szCs w:val="24"/>
                <w:lang w:eastAsia="ru-RU"/>
              </w:rPr>
              <w:t xml:space="preserve">» 2000 </w:t>
            </w:r>
            <w:proofErr w:type="spellStart"/>
            <w:r w:rsidRPr="00E36523">
              <w:rPr>
                <w:rFonts w:ascii="Times New Roman" w:eastAsia="Times New Roman" w:hAnsi="Times New Roman"/>
                <w:szCs w:val="24"/>
                <w:lang w:eastAsia="ru-RU"/>
              </w:rPr>
              <w:t>жылғы</w:t>
            </w:r>
            <w:proofErr w:type="spellEnd"/>
            <w:r w:rsidRPr="00E36523">
              <w:rPr>
                <w:rFonts w:ascii="Times New Roman" w:eastAsia="Times New Roman" w:hAnsi="Times New Roman"/>
                <w:szCs w:val="24"/>
                <w:lang w:eastAsia="ru-RU"/>
              </w:rPr>
              <w:t xml:space="preserve"> 19 </w:t>
            </w:r>
            <w:proofErr w:type="spellStart"/>
            <w:r w:rsidRPr="00E36523">
              <w:rPr>
                <w:rFonts w:ascii="Times New Roman" w:eastAsia="Times New Roman" w:hAnsi="Times New Roman"/>
                <w:szCs w:val="24"/>
                <w:lang w:eastAsia="ru-RU"/>
              </w:rPr>
              <w:t>қазандағы</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Қазақстан</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Республикасының</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Заңына</w:t>
            </w:r>
            <w:proofErr w:type="spellEnd"/>
            <w:r w:rsidRPr="00E36523">
              <w:rPr>
                <w:rFonts w:ascii="Times New Roman" w:eastAsia="Times New Roman" w:hAnsi="Times New Roman"/>
                <w:szCs w:val="24"/>
                <w:lang w:eastAsia="ru-RU"/>
              </w:rPr>
              <w:t>:</w:t>
            </w:r>
            <w:hyperlink r:id="rId8" w:anchor="z1" w:history="1"/>
          </w:p>
          <w:p w:rsidR="00E36523" w:rsidRDefault="00E36523" w:rsidP="00E36523">
            <w:pPr>
              <w:spacing w:before="40" w:after="40" w:line="240" w:lineRule="auto"/>
              <w:rPr>
                <w:rFonts w:ascii="Times New Roman" w:eastAsia="Times New Roman" w:hAnsi="Times New Roman"/>
                <w:sz w:val="24"/>
                <w:szCs w:val="24"/>
                <w:lang w:eastAsia="ru-RU"/>
              </w:rPr>
            </w:pPr>
            <w:r w:rsidRPr="00E36523">
              <w:rPr>
                <w:rFonts w:ascii="Times New Roman" w:eastAsia="Times New Roman" w:hAnsi="Times New Roman"/>
                <w:szCs w:val="24"/>
                <w:lang w:eastAsia="ru-RU"/>
              </w:rPr>
              <w:t>1) 8-бапта:</w:t>
            </w:r>
            <w:hyperlink r:id="rId9" w:anchor="z12" w:history="1"/>
          </w:p>
          <w:p w:rsidR="00E36523" w:rsidRDefault="00E36523" w:rsidP="00E36523">
            <w:pPr>
              <w:spacing w:before="40" w:after="40" w:line="240" w:lineRule="auto"/>
              <w:rPr>
                <w:rFonts w:ascii="Times New Roman" w:eastAsia="Times New Roman" w:hAnsi="Times New Roman"/>
                <w:sz w:val="24"/>
                <w:szCs w:val="24"/>
                <w:lang w:eastAsia="ru-RU"/>
              </w:rPr>
            </w:pPr>
            <w:proofErr w:type="gramStart"/>
            <w:r w:rsidRPr="00E36523">
              <w:rPr>
                <w:rFonts w:ascii="Times New Roman" w:eastAsia="Times New Roman" w:hAnsi="Times New Roman"/>
                <w:szCs w:val="24"/>
                <w:lang w:eastAsia="ru-RU"/>
              </w:rPr>
              <w:t>тақырып</w:t>
            </w:r>
            <w:proofErr w:type="gramEnd"/>
            <w:r w:rsidRPr="00E36523">
              <w:rPr>
                <w:rFonts w:ascii="Times New Roman" w:eastAsia="Times New Roman" w:hAnsi="Times New Roman"/>
                <w:szCs w:val="24"/>
                <w:lang w:eastAsia="ru-RU"/>
              </w:rPr>
              <w:t xml:space="preserve"> мынадай редакцияда жазылсын:</w:t>
            </w:r>
          </w:p>
          <w:p w:rsidR="00E36523" w:rsidRDefault="00E36523" w:rsidP="00E36523">
            <w:pPr>
              <w:spacing w:before="40" w:after="40" w:line="240" w:lineRule="auto"/>
              <w:rPr>
                <w:rFonts w:ascii="Times New Roman" w:eastAsia="Times New Roman" w:hAnsi="Times New Roman"/>
                <w:sz w:val="24"/>
                <w:szCs w:val="24"/>
                <w:lang w:eastAsia="ru-RU"/>
              </w:rPr>
            </w:pPr>
            <w:r w:rsidRPr="00E36523">
              <w:rPr>
                <w:rFonts w:ascii="Times New Roman" w:eastAsia="Times New Roman" w:hAnsi="Times New Roman"/>
                <w:szCs w:val="24"/>
                <w:lang w:eastAsia="ru-RU"/>
              </w:rPr>
              <w:t>«8-бап. Күзет қызметін, күзет дабылы құралдарын монтаждау, баптау және оларға техникалық қызмет көрсету жөніндегі қызметті жүзеге асыратын субъектілердің, сондай-ақ жеке күзет ұйымында басшы және күзетші лауазымдарын атқаратын жұмыскерлерді даярлау және олардың біліктілігін арттыру жөніндегі мамандандырылған оқу орталықтарының мемлекеттік органдармен өзара іс-қимылы»;</w:t>
            </w:r>
          </w:p>
          <w:p w:rsidR="00E36523" w:rsidRDefault="00E36523" w:rsidP="00E36523">
            <w:pPr>
              <w:spacing w:before="40" w:after="40" w:line="240" w:lineRule="auto"/>
              <w:rPr>
                <w:rFonts w:ascii="Times New Roman" w:eastAsia="Times New Roman" w:hAnsi="Times New Roman"/>
                <w:sz w:val="24"/>
                <w:szCs w:val="24"/>
                <w:lang w:eastAsia="ru-RU"/>
              </w:rPr>
            </w:pPr>
            <w:proofErr w:type="gramStart"/>
            <w:r w:rsidRPr="00E36523">
              <w:rPr>
                <w:rFonts w:ascii="Times New Roman" w:eastAsia="Times New Roman" w:hAnsi="Times New Roman"/>
                <w:szCs w:val="24"/>
                <w:lang w:eastAsia="ru-RU"/>
              </w:rPr>
              <w:t>мынадай</w:t>
            </w:r>
            <w:proofErr w:type="gramEnd"/>
            <w:r w:rsidRPr="00E36523">
              <w:rPr>
                <w:rFonts w:ascii="Times New Roman" w:eastAsia="Times New Roman" w:hAnsi="Times New Roman"/>
                <w:szCs w:val="24"/>
                <w:lang w:eastAsia="ru-RU"/>
              </w:rPr>
              <w:t xml:space="preserve"> мазмұндағы 5-тармақпен толықтырылсын:</w:t>
            </w:r>
          </w:p>
          <w:p w:rsidR="00E36523" w:rsidRPr="00E36523" w:rsidRDefault="00E36523" w:rsidP="00E36523">
            <w:pPr>
              <w:spacing w:before="40" w:after="40" w:line="240" w:lineRule="auto"/>
              <w:rPr>
                <w:rFonts w:ascii="Times New Roman" w:eastAsia="Times New Roman" w:hAnsi="Times New Roman"/>
                <w:sz w:val="24"/>
                <w:szCs w:val="24"/>
                <w:lang w:eastAsia="ru-RU"/>
              </w:rPr>
            </w:pPr>
            <w:r w:rsidRPr="00E36523">
              <w:rPr>
                <w:rFonts w:ascii="Times New Roman" w:eastAsia="Times New Roman" w:hAnsi="Times New Roman"/>
                <w:szCs w:val="24"/>
                <w:lang w:eastAsia="ru-RU"/>
              </w:rPr>
              <w:t>«5. Күзет қызметін, күзет дабылы құралдарын монтаждау, баптау және оларға техникалық қызмет көрсету жөніндегі қызметті жүзеге асыратын субъектілер, сондай-ақ жеке күзет ұйымында басшы және күзетші лауазымдарын атқаратын жұмыскерлерді даярлау және олардың біліктілігін арттыру жөніндегі мамандандырылған оқу орталықтары уәкілетті органның аумақтық құрылымдық бөлімшесіне өздері жүзеге асыратын қызмет туралы есептілікті ұсынуға міндетті.</w:t>
            </w:r>
          </w:p>
          <w:p w:rsidR="00E36523" w:rsidRDefault="00E36523" w:rsidP="00E36523">
            <w:pPr>
              <w:spacing w:before="40" w:after="40" w:line="240" w:lineRule="auto"/>
              <w:rPr>
                <w:rFonts w:ascii="Times New Roman" w:eastAsia="Times New Roman" w:hAnsi="Times New Roman"/>
                <w:sz w:val="24"/>
                <w:szCs w:val="24"/>
                <w:lang w:eastAsia="ru-RU"/>
              </w:rPr>
            </w:pPr>
            <w:r w:rsidRPr="00E36523">
              <w:rPr>
                <w:rFonts w:ascii="Times New Roman" w:eastAsia="Times New Roman" w:hAnsi="Times New Roman"/>
                <w:szCs w:val="24"/>
                <w:lang w:eastAsia="ru-RU"/>
              </w:rPr>
              <w:t>Күзет қызметімен, күзет дабылы құралдарын монтаждау, баптау және оларға техникалық қызмет көрсету жөніндегі қызметпен айналысатын субъектілердің, сондай-ақ жеке күзет ұйымында басшы және күзетші лауазымдарын атқаратын жұмыскерлерді даярлау және олардың біліктілігін арттыру жөніндегі мамандандырылған оқу орталықтарының есептілікті ұсыну нысаны мен мерзімділігін уәкілетті орган бекітеді.»;</w:t>
            </w:r>
          </w:p>
          <w:p w:rsidR="00E36523" w:rsidRDefault="00E36523" w:rsidP="00E36523">
            <w:pPr>
              <w:spacing w:before="40" w:after="40" w:line="240" w:lineRule="auto"/>
              <w:rPr>
                <w:rFonts w:ascii="Times New Roman" w:eastAsia="Times New Roman" w:hAnsi="Times New Roman"/>
                <w:sz w:val="24"/>
                <w:szCs w:val="24"/>
                <w:lang w:eastAsia="ru-RU"/>
              </w:rPr>
            </w:pPr>
            <w:r w:rsidRPr="00E36523">
              <w:rPr>
                <w:rFonts w:ascii="Times New Roman" w:eastAsia="Times New Roman" w:hAnsi="Times New Roman"/>
                <w:szCs w:val="24"/>
                <w:lang w:eastAsia="ru-RU"/>
              </w:rPr>
              <w:t xml:space="preserve">2) 10-баптың 7-тармағы </w:t>
            </w:r>
            <w:proofErr w:type="spellStart"/>
            <w:r w:rsidRPr="00E36523">
              <w:rPr>
                <w:rFonts w:ascii="Times New Roman" w:eastAsia="Times New Roman" w:hAnsi="Times New Roman"/>
                <w:szCs w:val="24"/>
                <w:lang w:eastAsia="ru-RU"/>
              </w:rPr>
              <w:t>мынадай</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редакцияда</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жазылсын</w:t>
            </w:r>
            <w:proofErr w:type="spellEnd"/>
            <w:r w:rsidRPr="00E36523">
              <w:rPr>
                <w:rFonts w:ascii="Times New Roman" w:eastAsia="Times New Roman" w:hAnsi="Times New Roman"/>
                <w:szCs w:val="24"/>
                <w:lang w:eastAsia="ru-RU"/>
              </w:rPr>
              <w:t>:</w:t>
            </w:r>
            <w:hyperlink r:id="rId10" w:anchor="z70" w:history="1"/>
          </w:p>
          <w:p w:rsidR="00E36523" w:rsidRDefault="00E36523" w:rsidP="00E36523">
            <w:pPr>
              <w:spacing w:before="40" w:after="40" w:line="240" w:lineRule="auto"/>
              <w:rPr>
                <w:rFonts w:ascii="Times New Roman" w:eastAsia="Times New Roman" w:hAnsi="Times New Roman"/>
                <w:sz w:val="24"/>
                <w:szCs w:val="24"/>
                <w:lang w:eastAsia="ru-RU"/>
              </w:rPr>
            </w:pPr>
            <w:r w:rsidRPr="00E36523">
              <w:rPr>
                <w:rFonts w:ascii="Times New Roman" w:eastAsia="Times New Roman" w:hAnsi="Times New Roman"/>
                <w:szCs w:val="24"/>
                <w:lang w:eastAsia="ru-RU"/>
              </w:rPr>
              <w:t xml:space="preserve">«7. Жеке күзет ұйымының басшысы, жеке күзет ұйымының филиалы мен өкілдігінің басшысы, сондай-ақ күзет қызметін жүзеге асыруға тартылған күзет ұйымының өзге де басшы жұмыскерлері үшін олардың жеке күзет ұйымының күзетші лауазымын </w:t>
            </w:r>
            <w:r w:rsidRPr="00E36523">
              <w:rPr>
                <w:rFonts w:ascii="Times New Roman" w:eastAsia="Times New Roman" w:hAnsi="Times New Roman"/>
                <w:szCs w:val="24"/>
                <w:lang w:eastAsia="ru-RU"/>
              </w:rPr>
              <w:lastRenderedPageBreak/>
              <w:t>атқаратын жұмыскерлеріне қойылатын талаптарға сәйкес келуі міндетті талап болып табылады.»;</w:t>
            </w:r>
          </w:p>
          <w:p w:rsidR="00E36523" w:rsidRDefault="00E36523" w:rsidP="00E36523">
            <w:pPr>
              <w:spacing w:before="40" w:after="40" w:line="240" w:lineRule="auto"/>
              <w:rPr>
                <w:rFonts w:ascii="Times New Roman" w:eastAsia="Times New Roman" w:hAnsi="Times New Roman"/>
                <w:sz w:val="24"/>
                <w:szCs w:val="24"/>
                <w:lang w:eastAsia="ru-RU"/>
              </w:rPr>
            </w:pPr>
            <w:r w:rsidRPr="00E36523">
              <w:rPr>
                <w:rFonts w:ascii="Times New Roman" w:eastAsia="Times New Roman" w:hAnsi="Times New Roman"/>
                <w:szCs w:val="24"/>
                <w:lang w:eastAsia="ru-RU"/>
              </w:rPr>
              <w:t>3) 15-бап мынадай мазмұндағы 5-тармақпен толықтырылсын:</w:t>
            </w:r>
          </w:p>
          <w:p w:rsidR="00E36523" w:rsidRDefault="00E36523" w:rsidP="00E36523">
            <w:pPr>
              <w:spacing w:before="40" w:after="40" w:line="240" w:lineRule="auto"/>
              <w:rPr>
                <w:rFonts w:ascii="Times New Roman" w:eastAsia="Times New Roman" w:hAnsi="Times New Roman"/>
                <w:sz w:val="24"/>
                <w:szCs w:val="24"/>
                <w:lang w:eastAsia="ru-RU"/>
              </w:rPr>
            </w:pPr>
            <w:r w:rsidRPr="00E36523">
              <w:rPr>
                <w:rFonts w:ascii="Times New Roman" w:eastAsia="Times New Roman" w:hAnsi="Times New Roman"/>
                <w:szCs w:val="24"/>
                <w:lang w:eastAsia="ru-RU"/>
              </w:rPr>
              <w:t>«5. Жеке күзет ұйымдары өз қызметін тоқтата тұрған немесе қайта бастаған, сондай-ақ заңды тұлғаның тіркелген жерінен тыс жерде күзет қызметтерін көрсеткен жағдайларда күзет қызметтерін көрсеткен немесе тоқтатқан күннен бастап бес жұмыс күні ішінде уәкілетті органның аумақтық құрылымдық бөлімшесіне қағаз немесе электрондық нысанда тиісті хабарлама жіберуге міндетті.»;</w:t>
            </w:r>
          </w:p>
          <w:p w:rsidR="00E36523" w:rsidRPr="00E36523" w:rsidRDefault="00E36523" w:rsidP="00E36523">
            <w:pPr>
              <w:spacing w:before="40" w:after="40" w:line="240" w:lineRule="auto"/>
              <w:rPr>
                <w:rFonts w:ascii="Times New Roman" w:eastAsia="Times New Roman" w:hAnsi="Times New Roman"/>
                <w:sz w:val="24"/>
                <w:szCs w:val="24"/>
                <w:lang w:eastAsia="ru-RU"/>
              </w:rPr>
            </w:pPr>
            <w:r w:rsidRPr="00E36523">
              <w:rPr>
                <w:rFonts w:ascii="Times New Roman" w:eastAsia="Times New Roman" w:hAnsi="Times New Roman"/>
                <w:szCs w:val="24"/>
                <w:lang w:eastAsia="ru-RU"/>
              </w:rPr>
              <w:t xml:space="preserve">4) 17-1-баптың 3-тармағы </w:t>
            </w:r>
            <w:proofErr w:type="spellStart"/>
            <w:r w:rsidRPr="00E36523">
              <w:rPr>
                <w:rFonts w:ascii="Times New Roman" w:eastAsia="Times New Roman" w:hAnsi="Times New Roman"/>
                <w:szCs w:val="24"/>
                <w:lang w:eastAsia="ru-RU"/>
              </w:rPr>
              <w:t>мынадай</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мазмұндағы</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бесінші</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бөлікпен</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толықтырылсын</w:t>
            </w:r>
            <w:proofErr w:type="spellEnd"/>
            <w:r w:rsidRPr="00E36523">
              <w:rPr>
                <w:rFonts w:ascii="Times New Roman" w:eastAsia="Times New Roman" w:hAnsi="Times New Roman"/>
                <w:szCs w:val="24"/>
                <w:lang w:eastAsia="ru-RU"/>
              </w:rPr>
              <w:t>:</w:t>
            </w:r>
            <w:hyperlink r:id="rId11" w:anchor="z73" w:history="1"/>
          </w:p>
          <w:p w:rsidR="00E36523" w:rsidRPr="00E36523" w:rsidRDefault="00E36523" w:rsidP="00E36523">
            <w:pPr>
              <w:spacing w:before="40" w:after="40" w:line="240" w:lineRule="auto"/>
              <w:rPr>
                <w:rFonts w:ascii="Times New Roman" w:eastAsia="Times New Roman" w:hAnsi="Times New Roman"/>
                <w:sz w:val="24"/>
                <w:szCs w:val="24"/>
                <w:lang w:eastAsia="ru-RU"/>
              </w:rPr>
            </w:pPr>
            <w:r w:rsidRPr="00E36523">
              <w:rPr>
                <w:rFonts w:ascii="Times New Roman" w:eastAsia="Times New Roman" w:hAnsi="Times New Roman"/>
                <w:szCs w:val="24"/>
                <w:lang w:eastAsia="ru-RU"/>
              </w:rPr>
              <w:t xml:space="preserve">«Осы тармақтың төртінші бөлігі «Теміржол көлігі туралы» Қазақстан Республикасы </w:t>
            </w:r>
            <w:proofErr w:type="spellStart"/>
            <w:r w:rsidRPr="00E36523">
              <w:rPr>
                <w:rFonts w:ascii="Times New Roman" w:eastAsia="Times New Roman" w:hAnsi="Times New Roman"/>
                <w:szCs w:val="24"/>
                <w:lang w:eastAsia="ru-RU"/>
              </w:rPr>
              <w:t>Заңының</w:t>
            </w:r>
            <w:proofErr w:type="spellEnd"/>
            <w:r w:rsidRPr="00E36523">
              <w:rPr>
                <w:rFonts w:ascii="Times New Roman" w:eastAsia="Times New Roman" w:hAnsi="Times New Roman"/>
                <w:szCs w:val="24"/>
                <w:lang w:eastAsia="ru-RU"/>
              </w:rPr>
              <w:t xml:space="preserve"> 33-бабының 1-1-тармағына </w:t>
            </w:r>
            <w:proofErr w:type="spellStart"/>
            <w:r w:rsidRPr="00E36523">
              <w:rPr>
                <w:rFonts w:ascii="Times New Roman" w:eastAsia="Times New Roman" w:hAnsi="Times New Roman"/>
                <w:szCs w:val="24"/>
                <w:lang w:eastAsia="ru-RU"/>
              </w:rPr>
              <w:t>сәйкес</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үшінші</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тұлғаларға</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көрсетілетін</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күзет</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қызметтеріне</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қолданылмайды</w:t>
            </w:r>
            <w:proofErr w:type="spellEnd"/>
            <w:r w:rsidRPr="00E36523">
              <w:rPr>
                <w:rFonts w:ascii="Times New Roman" w:eastAsia="Times New Roman" w:hAnsi="Times New Roman"/>
                <w:szCs w:val="24"/>
                <w:lang w:eastAsia="ru-RU"/>
              </w:rPr>
              <w:t>.»;</w:t>
            </w:r>
            <w:hyperlink r:id="rId12" w:anchor="z72" w:history="1"/>
          </w:p>
          <w:p w:rsidR="00E36523" w:rsidRPr="00E36523" w:rsidRDefault="00E36523" w:rsidP="00E36523">
            <w:pPr>
              <w:spacing w:before="40" w:after="40" w:line="240" w:lineRule="auto"/>
              <w:rPr>
                <w:rFonts w:ascii="Times New Roman" w:eastAsia="Times New Roman" w:hAnsi="Times New Roman"/>
                <w:sz w:val="24"/>
                <w:szCs w:val="24"/>
                <w:lang w:eastAsia="ru-RU"/>
              </w:rPr>
            </w:pPr>
            <w:r w:rsidRPr="00E36523">
              <w:rPr>
                <w:rFonts w:ascii="Times New Roman" w:eastAsia="Times New Roman" w:hAnsi="Times New Roman"/>
                <w:szCs w:val="24"/>
                <w:lang w:eastAsia="ru-RU"/>
              </w:rPr>
              <w:t>5) 18-баптың 4-тармағындағы «</w:t>
            </w:r>
            <w:proofErr w:type="spellStart"/>
            <w:r w:rsidRPr="00E36523">
              <w:rPr>
                <w:rFonts w:ascii="Times New Roman" w:eastAsia="Times New Roman" w:hAnsi="Times New Roman"/>
                <w:szCs w:val="24"/>
                <w:lang w:eastAsia="ru-RU"/>
              </w:rPr>
              <w:t>және</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арнайы</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құралдардың</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деген</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сөздер</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алып</w:t>
            </w:r>
            <w:proofErr w:type="spellEnd"/>
            <w:r w:rsidRPr="00E36523">
              <w:rPr>
                <w:rFonts w:ascii="Times New Roman" w:eastAsia="Times New Roman" w:hAnsi="Times New Roman"/>
                <w:szCs w:val="24"/>
                <w:lang w:eastAsia="ru-RU"/>
              </w:rPr>
              <w:t xml:space="preserve"> </w:t>
            </w:r>
            <w:proofErr w:type="spellStart"/>
            <w:r w:rsidRPr="00E36523">
              <w:rPr>
                <w:rFonts w:ascii="Times New Roman" w:eastAsia="Times New Roman" w:hAnsi="Times New Roman"/>
                <w:szCs w:val="24"/>
                <w:lang w:eastAsia="ru-RU"/>
              </w:rPr>
              <w:t>тасталсын</w:t>
            </w:r>
            <w:proofErr w:type="spellEnd"/>
            <w:r w:rsidRPr="00E36523">
              <w:rPr>
                <w:rFonts w:ascii="Times New Roman" w:eastAsia="Times New Roman" w:hAnsi="Times New Roman"/>
                <w:szCs w:val="24"/>
                <w:lang w:eastAsia="ru-RU"/>
              </w:rPr>
              <w:t>.</w:t>
            </w:r>
            <w:hyperlink r:id="rId13" w:anchor="z37" w:history="1"/>
          </w:p>
          <w:p w:rsidR="00DF631B" w:rsidRPr="00081A88" w:rsidRDefault="00DF631B" w:rsidP="00FB450F">
            <w:pPr>
              <w:spacing w:before="40" w:after="40" w:line="240" w:lineRule="auto"/>
              <w:rPr>
                <w:rFonts w:ascii="Times New Roman" w:hAnsi="Times New Roman" w:cs="Times New Roman"/>
                <w:bCs/>
                <w:sz w:val="24"/>
                <w:szCs w:val="24"/>
              </w:rPr>
            </w:pPr>
          </w:p>
        </w:tc>
        <w:tc>
          <w:tcPr>
            <w:tcW w:w="2270" w:type="dxa"/>
          </w:tcPr>
          <w:p w:rsidR="00484034" w:rsidRPr="00081A88" w:rsidRDefault="00F328F4" w:rsidP="00FB450F">
            <w:pPr>
              <w:spacing w:before="40" w:after="40" w:line="240" w:lineRule="auto"/>
              <w:rPr>
                <w:rFonts w:ascii="Times New Roman" w:hAnsi="Times New Roman" w:cs="Times New Roman"/>
                <w:bCs/>
                <w:sz w:val="24"/>
                <w:szCs w:val="24"/>
              </w:rPr>
            </w:pPr>
            <w:r>
              <w:rPr>
                <w:rFonts w:ascii="Times New Roman" w:hAnsi="Times New Roman" w:cs="Times New Roman"/>
                <w:bCs/>
                <w:szCs w:val="24"/>
              </w:rPr>
              <w:lastRenderedPageBreak/>
              <w:t>Күзет қызметін құқықтық реттеуді жетілдіру, артық әкімшілік кедергілерді жою, күзет қызметі субъектілеріне қойылатын талаптарды өзектендіру және заңнаманы өзгерген қоғамдық қатынастарға сәйкес келтіру.</w:t>
            </w:r>
          </w:p>
        </w:tc>
      </w:tr>
      <w:tr w:rsidR="0054059E" w:rsidRPr="00081A88" w:rsidTr="00392CF5">
        <w:tc>
          <w:tcPr>
            <w:tcW w:w="559" w:type="dxa"/>
          </w:tcPr>
          <w:p w:rsidR="0054059E" w:rsidRPr="00081A88" w:rsidRDefault="009B3034" w:rsidP="00081A88">
            <w:pPr>
              <w:spacing w:before="40" w:after="40" w:line="240" w:lineRule="auto"/>
              <w:rPr>
                <w:rFonts w:ascii="Times New Roman" w:hAnsi="Times New Roman" w:cs="Times New Roman"/>
                <w:bCs/>
                <w:sz w:val="24"/>
                <w:szCs w:val="24"/>
                <w:lang w:val="kk-KZ"/>
              </w:rPr>
            </w:pPr>
            <w:r w:rsidRPr="00081A88">
              <w:rPr>
                <w:rFonts w:ascii="Times New Roman" w:hAnsi="Times New Roman" w:cs="Times New Roman"/>
                <w:bCs/>
                <w:szCs w:val="24"/>
                <w:lang w:val="kk-KZ"/>
              </w:rPr>
              <w:lastRenderedPageBreak/>
              <w:t>2</w:t>
            </w:r>
          </w:p>
        </w:tc>
        <w:tc>
          <w:tcPr>
            <w:tcW w:w="1992" w:type="dxa"/>
          </w:tcPr>
          <w:p w:rsidR="0054059E" w:rsidRPr="006624F3" w:rsidRDefault="00FB450F" w:rsidP="00045BE0">
            <w:pPr>
              <w:spacing w:before="40" w:after="40" w:line="240" w:lineRule="auto"/>
              <w:rPr>
                <w:rFonts w:ascii="Times New Roman" w:hAnsi="Times New Roman" w:cs="Times New Roman"/>
                <w:sz w:val="24"/>
                <w:szCs w:val="24"/>
                <w:lang w:val="kk-KZ"/>
              </w:rPr>
            </w:pPr>
            <w:r w:rsidRPr="006624F3">
              <w:rPr>
                <w:rFonts w:ascii="Times New Roman" w:hAnsi="Times New Roman" w:cs="Times New Roman"/>
                <w:szCs w:val="24"/>
                <w:lang w:val="kk-KZ"/>
              </w:rPr>
              <w:t>«Рұқсаттар және хабарламалар туралы» Қазақстан Республикасының 2014 жылғы 16 мамырдағы № 202-V Заңы</w:t>
            </w:r>
          </w:p>
        </w:tc>
        <w:tc>
          <w:tcPr>
            <w:tcW w:w="2410" w:type="dxa"/>
          </w:tcPr>
          <w:p w:rsidR="0054059E" w:rsidRPr="006624F3" w:rsidRDefault="00045BE0" w:rsidP="00081A88">
            <w:pPr>
              <w:spacing w:before="40" w:after="40" w:line="240" w:lineRule="auto"/>
              <w:rPr>
                <w:rFonts w:ascii="Times New Roman" w:hAnsi="Times New Roman" w:cs="Times New Roman"/>
                <w:bCs/>
                <w:sz w:val="24"/>
                <w:szCs w:val="24"/>
                <w:lang w:val="kk-KZ"/>
              </w:rPr>
            </w:pPr>
            <w:r w:rsidRPr="006624F3">
              <w:rPr>
                <w:rFonts w:ascii="Times New Roman" w:hAnsi="Times New Roman" w:cs="Times New Roman"/>
                <w:bCs/>
                <w:szCs w:val="24"/>
                <w:lang w:val="kk-KZ"/>
              </w:rPr>
              <w:t xml:space="preserve">«Қазақстан Республикасының кейбір заңнамалық актілеріне күзет қызметі, тұрғын үй қатынастары және құқық қорғау қызметі мәселелері бойынша өзгерістер мен толықтырулар енгізу туралы» Қазақстан Республикасының 2026 жылғы 12 </w:t>
            </w:r>
            <w:r w:rsidRPr="006624F3">
              <w:rPr>
                <w:rFonts w:ascii="Times New Roman" w:hAnsi="Times New Roman" w:cs="Times New Roman"/>
                <w:bCs/>
                <w:szCs w:val="24"/>
                <w:lang w:val="kk-KZ"/>
              </w:rPr>
              <w:lastRenderedPageBreak/>
              <w:t>ақпандағы № 263-VIII Заңы</w:t>
            </w:r>
          </w:p>
        </w:tc>
        <w:tc>
          <w:tcPr>
            <w:tcW w:w="8362" w:type="dxa"/>
          </w:tcPr>
          <w:p w:rsidR="0054059E" w:rsidRPr="00081A88" w:rsidRDefault="00C17EDF" w:rsidP="00081A88">
            <w:pPr>
              <w:spacing w:before="40" w:after="40" w:line="240" w:lineRule="auto"/>
              <w:rPr>
                <w:rFonts w:ascii="Times New Roman" w:eastAsia="Times New Roman" w:hAnsi="Times New Roman"/>
                <w:sz w:val="24"/>
                <w:szCs w:val="24"/>
                <w:lang w:eastAsia="ru-RU"/>
              </w:rPr>
            </w:pPr>
            <w:r w:rsidRPr="006624F3">
              <w:rPr>
                <w:rFonts w:ascii="Times New Roman" w:eastAsia="Times New Roman" w:hAnsi="Times New Roman"/>
                <w:szCs w:val="24"/>
                <w:lang w:val="kk-KZ" w:eastAsia="ru-RU"/>
              </w:rPr>
              <w:lastRenderedPageBreak/>
              <w:t xml:space="preserve">Ұлттық компаниялардың күзет ұйымдарын құруын реттейтін ережелер. </w:t>
            </w:r>
            <w:proofErr w:type="spellStart"/>
            <w:r w:rsidRPr="00C17EDF">
              <w:rPr>
                <w:rFonts w:ascii="Times New Roman" w:eastAsia="Times New Roman" w:hAnsi="Times New Roman"/>
                <w:szCs w:val="24"/>
                <w:lang w:eastAsia="ru-RU"/>
              </w:rPr>
              <w:t>Рұқсат</w:t>
            </w:r>
            <w:proofErr w:type="spellEnd"/>
            <w:r w:rsidRPr="00C17EDF">
              <w:rPr>
                <w:rFonts w:ascii="Times New Roman" w:eastAsia="Times New Roman" w:hAnsi="Times New Roman"/>
                <w:szCs w:val="24"/>
                <w:lang w:eastAsia="ru-RU"/>
              </w:rPr>
              <w:t xml:space="preserve"> беру </w:t>
            </w:r>
            <w:proofErr w:type="spellStart"/>
            <w:r w:rsidRPr="00C17EDF">
              <w:rPr>
                <w:rFonts w:ascii="Times New Roman" w:eastAsia="Times New Roman" w:hAnsi="Times New Roman"/>
                <w:szCs w:val="24"/>
                <w:lang w:eastAsia="ru-RU"/>
              </w:rPr>
              <w:t>тәртібін</w:t>
            </w:r>
            <w:proofErr w:type="spellEnd"/>
            <w:r w:rsidRPr="00C17EDF">
              <w:rPr>
                <w:rFonts w:ascii="Times New Roman" w:eastAsia="Times New Roman" w:hAnsi="Times New Roman"/>
                <w:szCs w:val="24"/>
                <w:lang w:eastAsia="ru-RU"/>
              </w:rPr>
              <w:t xml:space="preserve"> </w:t>
            </w:r>
            <w:proofErr w:type="spellStart"/>
            <w:r w:rsidRPr="00C17EDF">
              <w:rPr>
                <w:rFonts w:ascii="Times New Roman" w:eastAsia="Times New Roman" w:hAnsi="Times New Roman"/>
                <w:szCs w:val="24"/>
                <w:lang w:eastAsia="ru-RU"/>
              </w:rPr>
              <w:t>жетілдіру</w:t>
            </w:r>
            <w:proofErr w:type="spellEnd"/>
            <w:r w:rsidRPr="00C17EDF">
              <w:rPr>
                <w:rFonts w:ascii="Times New Roman" w:eastAsia="Times New Roman" w:hAnsi="Times New Roman"/>
                <w:szCs w:val="24"/>
                <w:lang w:eastAsia="ru-RU"/>
              </w:rPr>
              <w:t xml:space="preserve"> және артық әкімшілік талаптарды жою.</w:t>
            </w:r>
          </w:p>
        </w:tc>
        <w:tc>
          <w:tcPr>
            <w:tcW w:w="2270" w:type="dxa"/>
          </w:tcPr>
          <w:p w:rsidR="0054059E" w:rsidRPr="00081A88" w:rsidRDefault="00C17EDF" w:rsidP="00FB450F">
            <w:pPr>
              <w:spacing w:before="40" w:after="40" w:line="240" w:lineRule="auto"/>
              <w:rPr>
                <w:rFonts w:ascii="Times New Roman" w:hAnsi="Times New Roman" w:cs="Times New Roman"/>
                <w:bCs/>
                <w:sz w:val="24"/>
                <w:szCs w:val="24"/>
              </w:rPr>
            </w:pPr>
            <w:r>
              <w:rPr>
                <w:rFonts w:ascii="Times New Roman" w:hAnsi="Times New Roman" w:cs="Times New Roman"/>
                <w:bCs/>
                <w:szCs w:val="24"/>
              </w:rPr>
              <w:t>Ұлттық компаниялардың күзет ұйымдарын құруы кезінде артық рұқсат беру рәсімдері мен келісулерді алып тастау, әкімшілік жүктемені азайту, рұқсаттар туралы заңнаманы күзет қызметі туралы заңнамадағы өзгерістерге сәйкес келтіру</w:t>
            </w:r>
          </w:p>
        </w:tc>
      </w:tr>
      <w:tr w:rsidR="000E2497" w:rsidRPr="00081A88" w:rsidTr="00781FCD">
        <w:tc>
          <w:tcPr>
            <w:tcW w:w="15593" w:type="dxa"/>
            <w:gridSpan w:val="5"/>
          </w:tcPr>
          <w:p w:rsidR="000E2497" w:rsidRDefault="000E2497" w:rsidP="00FB450F">
            <w:pPr>
              <w:spacing w:before="40" w:after="40" w:line="240" w:lineRule="auto"/>
              <w:rPr>
                <w:rFonts w:ascii="Times New Roman" w:hAnsi="Times New Roman" w:cs="Times New Roman"/>
                <w:bCs/>
                <w:sz w:val="24"/>
                <w:szCs w:val="24"/>
              </w:rPr>
            </w:pPr>
            <w:r w:rsidRPr="000E2497">
              <w:rPr>
                <w:rFonts w:ascii="Times New Roman" w:hAnsi="Times New Roman" w:cs="Times New Roman"/>
                <w:bCs/>
                <w:szCs w:val="24"/>
              </w:rPr>
              <w:lastRenderedPageBreak/>
              <w:t>Қазақстан Республикасы Президентінің нормативтік құқықтық жарлықтары</w:t>
            </w:r>
          </w:p>
        </w:tc>
      </w:tr>
      <w:tr w:rsidR="000E2497" w:rsidRPr="00081A88" w:rsidTr="00AF5F05">
        <w:tc>
          <w:tcPr>
            <w:tcW w:w="15593" w:type="dxa"/>
            <w:gridSpan w:val="5"/>
          </w:tcPr>
          <w:p w:rsidR="000E2497" w:rsidRDefault="000E2497" w:rsidP="00FB450F">
            <w:pPr>
              <w:spacing w:before="40" w:after="40" w:line="240" w:lineRule="auto"/>
              <w:rPr>
                <w:rFonts w:ascii="Times New Roman" w:hAnsi="Times New Roman" w:cs="Times New Roman"/>
                <w:bCs/>
                <w:sz w:val="24"/>
                <w:szCs w:val="24"/>
              </w:rPr>
            </w:pPr>
            <w:r w:rsidRPr="000E2497">
              <w:rPr>
                <w:rFonts w:ascii="Times New Roman" w:hAnsi="Times New Roman" w:cs="Times New Roman"/>
                <w:bCs/>
                <w:szCs w:val="24"/>
              </w:rPr>
              <w:t>Қазақстан Республикасы Үкіметінің нормативтік құқықтық қаулылары</w:t>
            </w:r>
          </w:p>
        </w:tc>
      </w:tr>
      <w:tr w:rsidR="000E2497" w:rsidRPr="00081A88" w:rsidTr="005D2AE8">
        <w:tc>
          <w:tcPr>
            <w:tcW w:w="15593" w:type="dxa"/>
            <w:gridSpan w:val="5"/>
          </w:tcPr>
          <w:p w:rsidR="000E2497" w:rsidRDefault="000E2497" w:rsidP="00FB450F">
            <w:pPr>
              <w:spacing w:before="40" w:after="40" w:line="240" w:lineRule="auto"/>
              <w:rPr>
                <w:rFonts w:ascii="Times New Roman" w:hAnsi="Times New Roman" w:cs="Times New Roman"/>
                <w:bCs/>
                <w:sz w:val="24"/>
                <w:szCs w:val="24"/>
              </w:rPr>
            </w:pPr>
            <w:r w:rsidRPr="000E2497">
              <w:rPr>
                <w:rFonts w:ascii="Times New Roman" w:hAnsi="Times New Roman" w:cs="Times New Roman"/>
                <w:bCs/>
                <w:szCs w:val="24"/>
              </w:rPr>
              <w:t>Ведомстволық нормативтік құқықтық актілер</w:t>
            </w:r>
          </w:p>
        </w:tc>
      </w:tr>
      <w:tr w:rsidR="000E2497" w:rsidRPr="00A848ED" w:rsidTr="00392CF5">
        <w:tc>
          <w:tcPr>
            <w:tcW w:w="559" w:type="dxa"/>
          </w:tcPr>
          <w:p w:rsidR="000E2497" w:rsidRPr="00081A88" w:rsidRDefault="000E2497" w:rsidP="00081A88">
            <w:pPr>
              <w:spacing w:before="40" w:after="40" w:line="240" w:lineRule="auto"/>
              <w:rPr>
                <w:rFonts w:ascii="Times New Roman" w:hAnsi="Times New Roman" w:cs="Times New Roman"/>
                <w:bCs/>
                <w:sz w:val="24"/>
                <w:szCs w:val="24"/>
                <w:lang w:val="kk-KZ"/>
              </w:rPr>
            </w:pPr>
          </w:p>
        </w:tc>
        <w:tc>
          <w:tcPr>
            <w:tcW w:w="1992" w:type="dxa"/>
          </w:tcPr>
          <w:p w:rsidR="000E2497" w:rsidRPr="006624F3" w:rsidRDefault="000E2497" w:rsidP="00045BE0">
            <w:pPr>
              <w:spacing w:before="40" w:after="40" w:line="240" w:lineRule="auto"/>
              <w:rPr>
                <w:rFonts w:ascii="Times New Roman" w:hAnsi="Times New Roman" w:cs="Times New Roman"/>
                <w:sz w:val="24"/>
                <w:szCs w:val="24"/>
                <w:lang w:val="kk-KZ"/>
              </w:rPr>
            </w:pPr>
            <w:r w:rsidRPr="006624F3">
              <w:rPr>
                <w:rFonts w:ascii="Times New Roman" w:hAnsi="Times New Roman" w:cs="Times New Roman"/>
                <w:szCs w:val="24"/>
                <w:lang w:val="kk-KZ"/>
              </w:rPr>
              <w:t>«Күзет қызметін жүзеге асыру үшін біліктілік талаптарын және оларға сәйкестікті растайтын құжаттар тізбесін бекіту туралы» Қазақстан Республикасы ІІМ-нің 2014 жылғы 30 желтоқсандағы № 959 бұйрығы</w:t>
            </w:r>
          </w:p>
        </w:tc>
        <w:tc>
          <w:tcPr>
            <w:tcW w:w="2410" w:type="dxa"/>
          </w:tcPr>
          <w:p w:rsidR="000E2497" w:rsidRPr="00595347" w:rsidRDefault="000E2497" w:rsidP="00081A88">
            <w:pPr>
              <w:spacing w:before="40" w:after="40" w:line="240" w:lineRule="auto"/>
              <w:rPr>
                <w:rFonts w:ascii="Times New Roman" w:hAnsi="Times New Roman" w:cs="Times New Roman"/>
                <w:bCs/>
                <w:sz w:val="24"/>
                <w:szCs w:val="24"/>
                <w:lang w:val="kk-KZ"/>
              </w:rPr>
            </w:pPr>
            <w:r w:rsidRPr="00595347">
              <w:rPr>
                <w:rFonts w:ascii="Times New Roman" w:hAnsi="Times New Roman" w:cs="Times New Roman"/>
                <w:bCs/>
                <w:szCs w:val="24"/>
                <w:lang w:val="kk-KZ"/>
              </w:rPr>
              <w:t>«Күзет қызметін жүзеге асыру үшін біліктілік талаптарын және оларға сәйкестікті растайтын құжаттар тізбесін бекіту туралы» Қазақстан Республикасы Ішкі істер министрінің 2014 жылғы 30 желтоқсандағы № 959 бұйрығына өзгеріс енгізу туралы» Қазақстан Республикасы ІІМ-нің 2026 жылғы 18 мамырдағы № 353 бұйрығы</w:t>
            </w:r>
          </w:p>
        </w:tc>
        <w:tc>
          <w:tcPr>
            <w:tcW w:w="8362" w:type="dxa"/>
          </w:tcPr>
          <w:p w:rsidR="006B7F30" w:rsidRPr="006B7F30" w:rsidRDefault="006B7F30" w:rsidP="006B7F30">
            <w:pPr>
              <w:widowControl w:val="0"/>
              <w:spacing w:before="40" w:after="40" w:line="240" w:lineRule="auto"/>
              <w:rPr>
                <w:rFonts w:ascii="Times New Roman" w:eastAsia="Times New Roman" w:hAnsi="Times New Roman" w:cs="Times New Roman"/>
                <w:lang w:val="kk-KZ" w:eastAsia="ru-RU"/>
              </w:rPr>
            </w:pPr>
            <w:r w:rsidRPr="006B7F30">
              <w:rPr>
                <w:rFonts w:ascii="Times New Roman" w:eastAsia="Times New Roman" w:hAnsi="Times New Roman" w:cs="Times New Roman"/>
                <w:lang w:val="kk-KZ" w:eastAsia="ru-RU"/>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және «Қазақстан Республикасының кейбір заңнамалық актілеріне күзет қызметі, тұрғын үй қатынастары және құқық қорғау қызметі мәселелері бойынша өзгерістер мен толықтырулар енгізу туралы» 2026 жылғы 12 ақпандағы заңдарға сәйкес өзгерістер енгізіледі.</w:t>
            </w:r>
          </w:p>
          <w:p w:rsidR="006B7F30" w:rsidRPr="006B7F30" w:rsidRDefault="006B7F30" w:rsidP="006B7F30">
            <w:pPr>
              <w:widowControl w:val="0"/>
              <w:spacing w:before="40" w:after="40" w:line="240" w:lineRule="auto"/>
              <w:rPr>
                <w:rFonts w:ascii="Times New Roman" w:eastAsia="Times New Roman" w:hAnsi="Times New Roman" w:cs="Times New Roman"/>
                <w:lang w:val="kk-KZ" w:eastAsia="ru-RU"/>
              </w:rPr>
            </w:pPr>
            <w:r w:rsidRPr="006B7F30">
              <w:rPr>
                <w:rFonts w:ascii="Times New Roman" w:eastAsia="Times New Roman" w:hAnsi="Times New Roman" w:cs="Times New Roman"/>
                <w:lang w:val="kk-KZ" w:eastAsia="ru-RU"/>
              </w:rPr>
              <w:t>Бүкіл мәтін бойынша «ақпараттық» деген сөзді тиісті септік нысандарында «цифрлық» деген сөзбен ауыстыру көзделеді.</w:t>
            </w:r>
          </w:p>
          <w:p w:rsidR="006B7F30" w:rsidRPr="006624F3" w:rsidRDefault="006B7F30" w:rsidP="006B7F30">
            <w:pPr>
              <w:widowControl w:val="0"/>
              <w:spacing w:before="40" w:after="40" w:line="240" w:lineRule="auto"/>
              <w:rPr>
                <w:rFonts w:ascii="Times New Roman" w:eastAsia="Times New Roman" w:hAnsi="Times New Roman" w:cs="Times New Roman"/>
                <w:lang w:val="kk-KZ" w:eastAsia="ru-RU"/>
              </w:rPr>
            </w:pPr>
            <w:r w:rsidRPr="006B7F30">
              <w:rPr>
                <w:rFonts w:ascii="Times New Roman" w:eastAsia="Times New Roman" w:hAnsi="Times New Roman" w:cs="Times New Roman"/>
                <w:lang w:val="kk-KZ" w:eastAsia="ru-RU"/>
              </w:rPr>
              <w:t>«Күзет қызметі туралы» Заңның 10-бабының 7-тармағына түзету енгізілді. Оған сәйкес күзетшіге қойылатын біліктілік талаптары жеке күзет ұйымының басшысынан басқа, енді жеке күзет ұйымының филиалы мен өкілдігінің басшысына, сондай-ақ күзет қызметін жүзеге асыруға тартылған күзет ұйымының өзге де басшы жұмыскерлеріне де қолданылады.</w:t>
            </w:r>
          </w:p>
          <w:p w:rsidR="006B7F30" w:rsidRPr="006624F3" w:rsidRDefault="006B7F30" w:rsidP="006B7F30">
            <w:pPr>
              <w:widowControl w:val="0"/>
              <w:spacing w:before="40" w:after="40" w:line="240" w:lineRule="auto"/>
              <w:rPr>
                <w:rFonts w:ascii="Times New Roman" w:eastAsia="Times New Roman" w:hAnsi="Times New Roman" w:cs="Times New Roman"/>
                <w:lang w:val="kk-KZ" w:eastAsia="ru-RU"/>
              </w:rPr>
            </w:pPr>
            <w:r w:rsidRPr="006624F3">
              <w:rPr>
                <w:rFonts w:ascii="Times New Roman" w:eastAsia="Times New Roman" w:hAnsi="Times New Roman" w:cs="Times New Roman"/>
                <w:lang w:val="kk-KZ" w:eastAsia="ru-RU"/>
              </w:rPr>
              <w:t>Сонымен қатар, «Рұқсаттар және хабарламалар туралы» Заңға түзету енгізіліп, оған сәйкес екінші санаттағы «Ұлттық компанияның күзет ұйымын құруына уәкілетті органның келісім беруі» рұқсаты алып тасталды.</w:t>
            </w:r>
          </w:p>
          <w:p w:rsidR="006B7F30" w:rsidRPr="006624F3" w:rsidRDefault="006B7F30" w:rsidP="006B7F30">
            <w:pPr>
              <w:widowControl w:val="0"/>
              <w:spacing w:before="40" w:after="40" w:line="240" w:lineRule="auto"/>
              <w:rPr>
                <w:rFonts w:ascii="Times New Roman" w:eastAsia="Times New Roman" w:hAnsi="Times New Roman" w:cs="Times New Roman"/>
                <w:lang w:val="kk-KZ" w:eastAsia="ru-RU"/>
              </w:rPr>
            </w:pPr>
            <w:r w:rsidRPr="006624F3">
              <w:rPr>
                <w:rFonts w:ascii="Times New Roman" w:eastAsia="Times New Roman" w:hAnsi="Times New Roman" w:cs="Times New Roman"/>
                <w:lang w:val="kk-KZ" w:eastAsia="ru-RU"/>
              </w:rPr>
              <w:t>Бұдан басқа, Азаматтық кодекстің (Жалпы бөлім) 43-бабына сәйкес заңды тұлғалар заңдарда белгіленген жағдайларды қоспағанда, филиалдар мен өкілдіктерден басқа өзге де оқшауланған құрылымдық бөлімшелер құруға құқылы.</w:t>
            </w:r>
          </w:p>
          <w:p w:rsidR="006B7F30" w:rsidRPr="006624F3" w:rsidRDefault="006B7F30" w:rsidP="006B7F30">
            <w:pPr>
              <w:widowControl w:val="0"/>
              <w:spacing w:before="40" w:after="40" w:line="240" w:lineRule="auto"/>
              <w:rPr>
                <w:rFonts w:ascii="Times New Roman" w:eastAsia="Times New Roman" w:hAnsi="Times New Roman" w:cs="Times New Roman"/>
                <w:lang w:val="kk-KZ" w:eastAsia="ru-RU"/>
              </w:rPr>
            </w:pPr>
            <w:r w:rsidRPr="006624F3">
              <w:rPr>
                <w:rFonts w:ascii="Times New Roman" w:eastAsia="Times New Roman" w:hAnsi="Times New Roman" w:cs="Times New Roman"/>
                <w:lang w:val="kk-KZ" w:eastAsia="ru-RU"/>
              </w:rPr>
              <w:t xml:space="preserve">Осыған байланысты 3-тарауға заңды тұлғаның өзге де оқшауланған құрылымдық бөлімшелеріне қатысты өзгеріс енгізіледі, өйткені практикада жеке күзет ұйымдарының заңды тұлға тіркелген жерден тыс жерде (республиканың басқа өңірінде) белгіленген біліктілік талаптарына сәйкес келмейтін (орталықтандырылған бақылау пульті, қызметтік қаруы және жедел ден қоюдың мобильді топтары жоқ) өзге </w:t>
            </w:r>
            <w:r w:rsidRPr="006624F3">
              <w:rPr>
                <w:rFonts w:ascii="Times New Roman" w:eastAsia="Times New Roman" w:hAnsi="Times New Roman" w:cs="Times New Roman"/>
                <w:lang w:val="kk-KZ" w:eastAsia="ru-RU"/>
              </w:rPr>
              <w:lastRenderedPageBreak/>
              <w:t>оқшауланған құрылымдық бөлімше құрып, террористік тұрғыдан осал объектілерді күзетуді жүзеге асыру фактілері кездеседі.</w:t>
            </w:r>
          </w:p>
          <w:p w:rsidR="006B7F30" w:rsidRPr="006624F3" w:rsidRDefault="006B7F30" w:rsidP="006B7F30">
            <w:pPr>
              <w:widowControl w:val="0"/>
              <w:spacing w:before="40" w:after="40" w:line="240" w:lineRule="auto"/>
              <w:rPr>
                <w:rFonts w:ascii="Times New Roman" w:eastAsia="Times New Roman" w:hAnsi="Times New Roman" w:cs="Times New Roman"/>
                <w:lang w:val="kk-KZ" w:eastAsia="ru-RU"/>
              </w:rPr>
            </w:pPr>
            <w:r w:rsidRPr="006624F3">
              <w:rPr>
                <w:rFonts w:ascii="Times New Roman" w:eastAsia="Times New Roman" w:hAnsi="Times New Roman" w:cs="Times New Roman"/>
                <w:lang w:val="kk-KZ" w:eastAsia="ru-RU"/>
              </w:rPr>
              <w:t>Сондай-ақ кемінде екі көлік құралы мен жедел ден қоюдың мобильді топтарына қатысты нақтылаушы түзету енгізілді, өйткені практикада жеке күзет ұйымдары тарапынан жедел ден қоюдың мобильді топтарына арналған көлік құралдарының саны туралы сұрақтар туындайды.</w:t>
            </w:r>
          </w:p>
          <w:p w:rsidR="000E2497" w:rsidRPr="006624F3" w:rsidRDefault="006B7F30" w:rsidP="006B7F30">
            <w:pPr>
              <w:spacing w:before="40" w:after="40" w:line="240" w:lineRule="auto"/>
              <w:rPr>
                <w:rFonts w:ascii="Times New Roman" w:eastAsia="Times New Roman" w:hAnsi="Times New Roman"/>
                <w:sz w:val="24"/>
                <w:szCs w:val="24"/>
                <w:lang w:val="kk-KZ" w:eastAsia="ru-RU"/>
              </w:rPr>
            </w:pPr>
            <w:r w:rsidRPr="006624F3">
              <w:rPr>
                <w:rFonts w:ascii="Times New Roman" w:eastAsia="Times New Roman" w:hAnsi="Times New Roman" w:cs="Times New Roman"/>
                <w:lang w:val="kk-KZ" w:eastAsia="ru-RU"/>
              </w:rPr>
              <w:t>Объектілерден келіп түсетін дабыл сигналдары бойынша шығуды қамтамасыз ететін кемінде екі жедел ден қоюдың мобильді тобын құру қажеттігін ескере отырып, көлік құралдарының саны да тиісінше кемінде екі бірлік болуға тиіс.</w:t>
            </w:r>
          </w:p>
        </w:tc>
        <w:tc>
          <w:tcPr>
            <w:tcW w:w="2270" w:type="dxa"/>
          </w:tcPr>
          <w:p w:rsidR="000E2497" w:rsidRPr="00595347" w:rsidRDefault="006B7F30" w:rsidP="00FB450F">
            <w:pPr>
              <w:spacing w:before="40" w:after="40" w:line="240" w:lineRule="auto"/>
              <w:rPr>
                <w:rFonts w:ascii="Times New Roman" w:hAnsi="Times New Roman" w:cs="Times New Roman"/>
                <w:bCs/>
                <w:sz w:val="24"/>
                <w:szCs w:val="24"/>
                <w:lang w:val="kk-KZ"/>
              </w:rPr>
            </w:pPr>
            <w:r w:rsidRPr="00595347">
              <w:rPr>
                <w:rFonts w:ascii="Times New Roman" w:hAnsi="Times New Roman" w:cs="Times New Roman"/>
                <w:bCs/>
                <w:szCs w:val="24"/>
                <w:lang w:val="kk-KZ"/>
              </w:rPr>
              <w:lastRenderedPageBreak/>
              <w:t>Күзет қызметі субъектілеріне қойылатын біліктілік талаптарын өзектендіру, заңға тәуелді реттеуді заңнамадағы өзгерістерге сәйкес келтіру және лицензиаттарға қойылатын талаптарды нақтылау</w:t>
            </w:r>
          </w:p>
        </w:tc>
      </w:tr>
      <w:tr w:rsidR="000E2497" w:rsidRPr="00A848ED" w:rsidTr="00392CF5">
        <w:tc>
          <w:tcPr>
            <w:tcW w:w="559" w:type="dxa"/>
          </w:tcPr>
          <w:p w:rsidR="000E2497" w:rsidRPr="00081A88" w:rsidRDefault="000E2497" w:rsidP="00081A88">
            <w:pPr>
              <w:spacing w:before="40" w:after="40" w:line="240" w:lineRule="auto"/>
              <w:rPr>
                <w:rFonts w:ascii="Times New Roman" w:hAnsi="Times New Roman" w:cs="Times New Roman"/>
                <w:bCs/>
                <w:sz w:val="24"/>
                <w:szCs w:val="24"/>
                <w:lang w:val="kk-KZ"/>
              </w:rPr>
            </w:pPr>
          </w:p>
        </w:tc>
        <w:tc>
          <w:tcPr>
            <w:tcW w:w="1992" w:type="dxa"/>
          </w:tcPr>
          <w:p w:rsidR="000E2497" w:rsidRPr="006624F3" w:rsidRDefault="006B7F30" w:rsidP="00045BE0">
            <w:pPr>
              <w:spacing w:before="40" w:after="40" w:line="240" w:lineRule="auto"/>
              <w:rPr>
                <w:rFonts w:ascii="Times New Roman" w:hAnsi="Times New Roman" w:cs="Times New Roman"/>
                <w:sz w:val="24"/>
                <w:szCs w:val="24"/>
                <w:lang w:val="kk-KZ"/>
              </w:rPr>
            </w:pPr>
            <w:r w:rsidRPr="006624F3">
              <w:rPr>
                <w:rFonts w:ascii="Times New Roman" w:hAnsi="Times New Roman" w:cs="Times New Roman"/>
                <w:szCs w:val="24"/>
                <w:lang w:val="kk-KZ"/>
              </w:rPr>
              <w:t>«Күзет қызметі саласында мемлекеттік қызметтер көрсету қағидаларын бекіту туралы» Қазақстан Республикасы ІІМ-нің 2020 жылғы 28 наурыздағы № 261 бұйрығы</w:t>
            </w:r>
          </w:p>
        </w:tc>
        <w:tc>
          <w:tcPr>
            <w:tcW w:w="2410" w:type="dxa"/>
          </w:tcPr>
          <w:p w:rsidR="000E2497" w:rsidRPr="006624F3" w:rsidRDefault="006B7F30" w:rsidP="00081A88">
            <w:pPr>
              <w:spacing w:before="40" w:after="40" w:line="240" w:lineRule="auto"/>
              <w:rPr>
                <w:rFonts w:ascii="Times New Roman" w:hAnsi="Times New Roman" w:cs="Times New Roman"/>
                <w:bCs/>
                <w:sz w:val="24"/>
                <w:szCs w:val="24"/>
                <w:lang w:val="kk-KZ"/>
              </w:rPr>
            </w:pPr>
            <w:r w:rsidRPr="006624F3">
              <w:rPr>
                <w:rFonts w:ascii="Times New Roman" w:hAnsi="Times New Roman" w:cs="Times New Roman"/>
                <w:bCs/>
                <w:szCs w:val="24"/>
                <w:lang w:val="kk-KZ"/>
              </w:rPr>
              <w:t xml:space="preserve">«Күзет қызметі саласында мемлекеттік қызметтер көрсету қағидаларын бекіту туралы» Қазақстан Республикасы Ішкі істер министрінің 2020 жылғы 28 наурыздағы № 261 бұйрығына және «Ұлттық компанияларға күзет ұйымдарын құру құқығын беру қағидаларын бекіту туралы» Қазақстан Республикасы Ішкі істер министрінің міндетін атқарушының 2024 жылғы 29 қазандағы № 863 бұйрығына өзгерістер </w:t>
            </w:r>
            <w:r w:rsidRPr="006624F3">
              <w:rPr>
                <w:rFonts w:ascii="Times New Roman" w:hAnsi="Times New Roman" w:cs="Times New Roman"/>
                <w:bCs/>
                <w:szCs w:val="24"/>
                <w:lang w:val="kk-KZ"/>
              </w:rPr>
              <w:lastRenderedPageBreak/>
              <w:t>енгізу туралы» ІІМ-нің 2026 жылғы 25 мамырдағы № 373 бұйрығы</w:t>
            </w:r>
          </w:p>
        </w:tc>
        <w:tc>
          <w:tcPr>
            <w:tcW w:w="8362" w:type="dxa"/>
          </w:tcPr>
          <w:p w:rsidR="000E2497" w:rsidRPr="006624F3" w:rsidRDefault="000723CC" w:rsidP="00081A88">
            <w:pPr>
              <w:spacing w:before="40" w:after="40" w:line="240" w:lineRule="auto"/>
              <w:rPr>
                <w:rFonts w:ascii="Times New Roman" w:eastAsia="Times New Roman" w:hAnsi="Times New Roman"/>
                <w:sz w:val="24"/>
                <w:szCs w:val="24"/>
                <w:lang w:val="kk-KZ" w:eastAsia="ru-RU"/>
              </w:rPr>
            </w:pPr>
            <w:r w:rsidRPr="006624F3">
              <w:rPr>
                <w:rFonts w:ascii="Times New Roman" w:eastAsia="Times New Roman" w:hAnsi="Times New Roman"/>
                <w:szCs w:val="24"/>
                <w:lang w:val="kk-KZ" w:eastAsia="ru-RU"/>
              </w:rPr>
              <w:lastRenderedPageBreak/>
              <w:t>«Қазақстан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Заңның 1-бабының 25-тармағына сәйкес Заңның атауына өзгеріс енгізілді. Осыған байланысты Күзет қызметі саласында мемлекеттік қызметтер көрсету қағидаларының кіріспесіне және ережелеріне өзгерістер енгізілді.</w:t>
            </w:r>
          </w:p>
        </w:tc>
        <w:tc>
          <w:tcPr>
            <w:tcW w:w="2270" w:type="dxa"/>
          </w:tcPr>
          <w:p w:rsidR="000E2497" w:rsidRPr="006624F3" w:rsidRDefault="000723CC" w:rsidP="00FB450F">
            <w:pPr>
              <w:spacing w:before="40" w:after="40" w:line="240" w:lineRule="auto"/>
              <w:rPr>
                <w:rFonts w:ascii="Times New Roman" w:hAnsi="Times New Roman" w:cs="Times New Roman"/>
                <w:bCs/>
                <w:sz w:val="24"/>
                <w:szCs w:val="24"/>
                <w:lang w:val="kk-KZ"/>
              </w:rPr>
            </w:pPr>
            <w:r w:rsidRPr="006624F3">
              <w:rPr>
                <w:rFonts w:ascii="Times New Roman" w:hAnsi="Times New Roman" w:cs="Times New Roman"/>
                <w:bCs/>
                <w:szCs w:val="24"/>
                <w:lang w:val="kk-KZ"/>
              </w:rPr>
              <w:t>Мемлекеттік қызметтер көрсету қағидаларын мемлекеттік көрсетілетін қызметтер туралы заңнамаға сәйкес келтіру, күзет қызметі саласындағы лицензиялау және рұқсат беру құжаттарын ұсыну рәсімдерін жетілдіру</w:t>
            </w:r>
          </w:p>
        </w:tc>
      </w:tr>
      <w:tr w:rsidR="000E2497" w:rsidRPr="00A848ED" w:rsidTr="00392CF5">
        <w:tc>
          <w:tcPr>
            <w:tcW w:w="559" w:type="dxa"/>
          </w:tcPr>
          <w:p w:rsidR="000E2497" w:rsidRPr="00081A88" w:rsidRDefault="000E2497" w:rsidP="00081A88">
            <w:pPr>
              <w:spacing w:before="40" w:after="40" w:line="240" w:lineRule="auto"/>
              <w:rPr>
                <w:rFonts w:ascii="Times New Roman" w:hAnsi="Times New Roman" w:cs="Times New Roman"/>
                <w:bCs/>
                <w:sz w:val="24"/>
                <w:szCs w:val="24"/>
                <w:lang w:val="kk-KZ"/>
              </w:rPr>
            </w:pPr>
          </w:p>
        </w:tc>
        <w:tc>
          <w:tcPr>
            <w:tcW w:w="1992" w:type="dxa"/>
          </w:tcPr>
          <w:p w:rsidR="000E2497" w:rsidRPr="006624F3" w:rsidRDefault="006B7F30" w:rsidP="00045BE0">
            <w:pPr>
              <w:spacing w:before="40" w:after="40" w:line="240" w:lineRule="auto"/>
              <w:rPr>
                <w:rFonts w:ascii="Times New Roman" w:hAnsi="Times New Roman" w:cs="Times New Roman"/>
                <w:sz w:val="24"/>
                <w:szCs w:val="24"/>
                <w:lang w:val="kk-KZ"/>
              </w:rPr>
            </w:pPr>
            <w:r w:rsidRPr="006624F3">
              <w:rPr>
                <w:rFonts w:ascii="Times New Roman" w:hAnsi="Times New Roman" w:cs="Times New Roman"/>
                <w:szCs w:val="24"/>
                <w:lang w:val="kk-KZ"/>
              </w:rPr>
              <w:t>«Ұлттық компанияларға күзет ұйымдарын құру құқығын беру қағидаларын бекіту туралы» Қазақстан Республикасы Ішкі істер министрінің міндетін атқарушының 2024 жылғы 29 қазандағы № 863 бұйрығы</w:t>
            </w:r>
          </w:p>
        </w:tc>
        <w:tc>
          <w:tcPr>
            <w:tcW w:w="2410" w:type="dxa"/>
          </w:tcPr>
          <w:p w:rsidR="000E2497" w:rsidRPr="006624F3" w:rsidRDefault="00990B6F" w:rsidP="00081A88">
            <w:pPr>
              <w:spacing w:before="40" w:after="40" w:line="240" w:lineRule="auto"/>
              <w:rPr>
                <w:rFonts w:ascii="Times New Roman" w:hAnsi="Times New Roman" w:cs="Times New Roman"/>
                <w:bCs/>
                <w:sz w:val="24"/>
                <w:szCs w:val="24"/>
                <w:lang w:val="kk-KZ"/>
              </w:rPr>
            </w:pPr>
            <w:r w:rsidRPr="006624F3">
              <w:rPr>
                <w:rFonts w:ascii="Times New Roman" w:hAnsi="Times New Roman" w:cs="Times New Roman"/>
                <w:bCs/>
                <w:szCs w:val="24"/>
                <w:lang w:val="kk-KZ"/>
              </w:rPr>
              <w:t>«Күзет қызметі саласында мемлекеттік қызметтер көрсету қағидаларын бекіту туралы» Қазақстан Республикасы Ішкі істер министрінің 2020 жылғы 28 наурыздағы № 261 бұйрығына және «Ұлттық компанияларға күзет ұйымдарын құру құқығын беру қағидаларын бекіту туралы» Қазақстан Республикасы Ішкі істер министрінің міндетін атқарушының 2024 жылғы 29 қазандағы № 863 бұйрығына өзгерістер енгізу туралы» ІІМ-нің 2026 жылғы 25 мамырдағы № 373 бұйрығы</w:t>
            </w:r>
          </w:p>
        </w:tc>
        <w:tc>
          <w:tcPr>
            <w:tcW w:w="8362" w:type="dxa"/>
          </w:tcPr>
          <w:p w:rsidR="00990B6F" w:rsidRPr="006624F3" w:rsidRDefault="00990B6F" w:rsidP="00990B6F">
            <w:pPr>
              <w:spacing w:before="40" w:after="40" w:line="240" w:lineRule="auto"/>
              <w:rPr>
                <w:rFonts w:ascii="Times New Roman" w:eastAsia="Times New Roman" w:hAnsi="Times New Roman"/>
                <w:sz w:val="24"/>
                <w:szCs w:val="24"/>
                <w:lang w:val="kk-KZ" w:eastAsia="ru-RU"/>
              </w:rPr>
            </w:pPr>
            <w:r w:rsidRPr="006624F3">
              <w:rPr>
                <w:rFonts w:ascii="Times New Roman" w:eastAsia="Times New Roman" w:hAnsi="Times New Roman"/>
                <w:szCs w:val="24"/>
                <w:lang w:val="kk-KZ" w:eastAsia="ru-RU"/>
              </w:rPr>
              <w:t>«Қазақстан Республикасының кейбір заңнамалық актілеріне күзет қызметі, тұрғын үй қатынастары және құқық қорғау қызметі мәселелері бойынша өзгерістер мен толықтырулар енгізу туралы» 2026 жылғы 12 ақпандағы Заңға сәйкес «Рұқсаттар және хабарламалар туралы» Заңға түзету енгізіліп, оған сәйкес екінші санаттағы «Ұлттық компанияның күзет ұйымын құруына уәкілетті органның келісім беруі» рұқсаты алып тасталды.</w:t>
            </w:r>
          </w:p>
          <w:p w:rsidR="000E2497" w:rsidRPr="006624F3" w:rsidRDefault="000E2497" w:rsidP="00990B6F">
            <w:pPr>
              <w:spacing w:before="40" w:after="40" w:line="240" w:lineRule="auto"/>
              <w:rPr>
                <w:rFonts w:ascii="Times New Roman" w:eastAsia="Times New Roman" w:hAnsi="Times New Roman"/>
                <w:sz w:val="24"/>
                <w:szCs w:val="24"/>
                <w:lang w:val="kk-KZ" w:eastAsia="ru-RU"/>
              </w:rPr>
            </w:pPr>
          </w:p>
        </w:tc>
        <w:tc>
          <w:tcPr>
            <w:tcW w:w="2270" w:type="dxa"/>
          </w:tcPr>
          <w:p w:rsidR="000E2497" w:rsidRPr="006624F3" w:rsidRDefault="00990B6F" w:rsidP="00FB450F">
            <w:pPr>
              <w:spacing w:before="40" w:after="40" w:line="240" w:lineRule="auto"/>
              <w:rPr>
                <w:rFonts w:ascii="Times New Roman" w:hAnsi="Times New Roman" w:cs="Times New Roman"/>
                <w:bCs/>
                <w:sz w:val="24"/>
                <w:szCs w:val="24"/>
                <w:lang w:val="kk-KZ"/>
              </w:rPr>
            </w:pPr>
            <w:r w:rsidRPr="006624F3">
              <w:rPr>
                <w:rFonts w:ascii="Times New Roman" w:hAnsi="Times New Roman" w:cs="Times New Roman"/>
                <w:bCs/>
                <w:szCs w:val="24"/>
                <w:lang w:val="kk-KZ"/>
              </w:rPr>
              <w:t>Ұлттық компаниялардың күзет ұйымдарын құру тәртібін Қазақстан Республикасының 2026 жылғы 12 ақпандағы № 263-VIII Заңына сәйкес келтіру, заңнамалық негізі жойылған рәсімдерді алып тастау және рұқсат беру талаптарының қайталануын жою.</w:t>
            </w:r>
          </w:p>
        </w:tc>
      </w:tr>
      <w:tr w:rsidR="000E2497" w:rsidRPr="00A848ED" w:rsidTr="00392CF5">
        <w:tc>
          <w:tcPr>
            <w:tcW w:w="559" w:type="dxa"/>
          </w:tcPr>
          <w:p w:rsidR="000E2497" w:rsidRPr="00081A88" w:rsidRDefault="000E2497" w:rsidP="00081A88">
            <w:pPr>
              <w:spacing w:before="40" w:after="40" w:line="240" w:lineRule="auto"/>
              <w:rPr>
                <w:rFonts w:ascii="Times New Roman" w:hAnsi="Times New Roman" w:cs="Times New Roman"/>
                <w:bCs/>
                <w:sz w:val="24"/>
                <w:szCs w:val="24"/>
                <w:lang w:val="kk-KZ"/>
              </w:rPr>
            </w:pPr>
          </w:p>
        </w:tc>
        <w:tc>
          <w:tcPr>
            <w:tcW w:w="1992" w:type="dxa"/>
          </w:tcPr>
          <w:p w:rsidR="000E2497" w:rsidRPr="006624F3" w:rsidRDefault="006B7F30" w:rsidP="00045BE0">
            <w:pPr>
              <w:spacing w:before="40" w:after="40" w:line="240" w:lineRule="auto"/>
              <w:rPr>
                <w:rFonts w:ascii="Times New Roman" w:hAnsi="Times New Roman" w:cs="Times New Roman"/>
                <w:sz w:val="24"/>
                <w:szCs w:val="24"/>
                <w:lang w:val="kk-KZ"/>
              </w:rPr>
            </w:pPr>
            <w:r w:rsidRPr="006624F3">
              <w:rPr>
                <w:rFonts w:ascii="Times New Roman" w:hAnsi="Times New Roman" w:cs="Times New Roman"/>
                <w:szCs w:val="24"/>
                <w:lang w:val="kk-KZ"/>
              </w:rPr>
              <w:t xml:space="preserve">«Күзет қызметімен, күзет дабылы құралдарын монтаждау, баптау және оларға техникалық қызмет көрсету жөніндегі қызметпен айналысатын субъектілердің, сондай-ақ жеке күзет ұйымында басшы және күзетші лауазымдарын атқаратын жұмыскерлерді даярлау және олардың біліктілігін арттыру жөніндегі мамандандырылған оқу орталықтарының есептілікті ұсыну нысаны мен мерзімділігін бекіту туралы» ІІМ-нің 2026 </w:t>
            </w:r>
            <w:r w:rsidRPr="006624F3">
              <w:rPr>
                <w:rFonts w:ascii="Times New Roman" w:hAnsi="Times New Roman" w:cs="Times New Roman"/>
                <w:szCs w:val="24"/>
                <w:lang w:val="kk-KZ"/>
              </w:rPr>
              <w:lastRenderedPageBreak/>
              <w:t>жылғы 4 мамырдағы № 329 бұйрығы</w:t>
            </w:r>
          </w:p>
        </w:tc>
        <w:tc>
          <w:tcPr>
            <w:tcW w:w="2410" w:type="dxa"/>
          </w:tcPr>
          <w:p w:rsidR="000E2497" w:rsidRPr="006624F3" w:rsidRDefault="000723CC" w:rsidP="00081A88">
            <w:pPr>
              <w:spacing w:before="40" w:after="40" w:line="240" w:lineRule="auto"/>
              <w:rPr>
                <w:rFonts w:ascii="Times New Roman" w:hAnsi="Times New Roman" w:cs="Times New Roman"/>
                <w:bCs/>
                <w:sz w:val="24"/>
                <w:szCs w:val="24"/>
                <w:lang w:val="kk-KZ"/>
              </w:rPr>
            </w:pPr>
            <w:r w:rsidRPr="006624F3">
              <w:rPr>
                <w:rFonts w:ascii="Times New Roman" w:hAnsi="Times New Roman" w:cs="Times New Roman"/>
                <w:bCs/>
                <w:szCs w:val="24"/>
                <w:lang w:val="kk-KZ"/>
              </w:rPr>
              <w:lastRenderedPageBreak/>
              <w:t>ІІМ-нің 2026 жылғы 4 мамырдағы № 329 бұйрығы</w:t>
            </w:r>
          </w:p>
        </w:tc>
        <w:tc>
          <w:tcPr>
            <w:tcW w:w="8362" w:type="dxa"/>
          </w:tcPr>
          <w:p w:rsidR="000E2497" w:rsidRPr="00595347" w:rsidRDefault="000723CC" w:rsidP="00081A88">
            <w:pPr>
              <w:spacing w:before="40" w:after="40" w:line="240" w:lineRule="auto"/>
              <w:rPr>
                <w:rFonts w:ascii="Times New Roman" w:eastAsia="Times New Roman" w:hAnsi="Times New Roman"/>
                <w:sz w:val="24"/>
                <w:szCs w:val="24"/>
                <w:lang w:val="kk-KZ" w:eastAsia="ru-RU"/>
              </w:rPr>
            </w:pPr>
            <w:r w:rsidRPr="00595347">
              <w:rPr>
                <w:rFonts w:ascii="Times New Roman" w:eastAsia="Times New Roman" w:hAnsi="Times New Roman"/>
                <w:szCs w:val="24"/>
                <w:lang w:val="kk-KZ" w:eastAsia="ru-RU"/>
              </w:rPr>
              <w:t>Күзет қызметі субъектілерінің, мамандандырылған оқу орталықтарының және күзет дабылы құралдарына қызмет көрсетуді жүзеге асыратын субъектілердің есептілік нысаны және оны ұсыну мерзімділігі.</w:t>
            </w:r>
          </w:p>
        </w:tc>
        <w:tc>
          <w:tcPr>
            <w:tcW w:w="2270" w:type="dxa"/>
          </w:tcPr>
          <w:p w:rsidR="000E2497" w:rsidRPr="00595347" w:rsidRDefault="000723CC" w:rsidP="00FB450F">
            <w:pPr>
              <w:spacing w:before="40" w:after="40" w:line="240" w:lineRule="auto"/>
              <w:rPr>
                <w:rFonts w:ascii="Times New Roman" w:hAnsi="Times New Roman" w:cs="Times New Roman"/>
                <w:bCs/>
                <w:sz w:val="24"/>
                <w:szCs w:val="24"/>
                <w:lang w:val="kk-KZ"/>
              </w:rPr>
            </w:pPr>
            <w:r w:rsidRPr="00595347">
              <w:rPr>
                <w:rFonts w:ascii="Times New Roman" w:hAnsi="Times New Roman" w:cs="Times New Roman"/>
                <w:bCs/>
                <w:szCs w:val="24"/>
                <w:lang w:val="kk-KZ"/>
              </w:rPr>
              <w:t>Күзет қызметі субъектілерін есепке алу тиімділігін арттыру, мемлекеттік бақылауды жетілдіру және саланың жай-күйі туралы өзекті мәліметтер алу үшін есептіліктің бірыңғай нысаны мен мерзімділігін белгілеу</w:t>
            </w:r>
          </w:p>
        </w:tc>
      </w:tr>
      <w:tr w:rsidR="00392CF5" w:rsidRPr="00081A88" w:rsidTr="00FB21F5">
        <w:tc>
          <w:tcPr>
            <w:tcW w:w="15593" w:type="dxa"/>
            <w:gridSpan w:val="5"/>
          </w:tcPr>
          <w:p w:rsidR="00392CF5" w:rsidRPr="00595347" w:rsidRDefault="00392CF5" w:rsidP="00081A88">
            <w:pPr>
              <w:spacing w:before="40" w:after="40" w:line="240" w:lineRule="auto"/>
              <w:rPr>
                <w:rFonts w:ascii="Times New Roman" w:hAnsi="Times New Roman" w:cs="Times New Roman"/>
                <w:bCs/>
                <w:sz w:val="24"/>
                <w:szCs w:val="24"/>
                <w:lang w:val="kk-KZ"/>
              </w:rPr>
            </w:pPr>
            <w:r w:rsidRPr="00595347">
              <w:rPr>
                <w:rFonts w:ascii="Times New Roman" w:hAnsi="Times New Roman" w:cs="Times New Roman"/>
                <w:bCs/>
                <w:szCs w:val="24"/>
                <w:lang w:val="kk-KZ"/>
              </w:rPr>
              <w:lastRenderedPageBreak/>
              <w:t>Саланың тұрақтылық дәрежесі:</w:t>
            </w:r>
          </w:p>
          <w:p w:rsidR="00A848ED" w:rsidRPr="00A848ED" w:rsidRDefault="00A848ED" w:rsidP="00A848ED">
            <w:pPr>
              <w:shd w:val="clear" w:color="auto" w:fill="FFFFFF"/>
              <w:spacing w:before="40" w:after="40" w:line="240" w:lineRule="auto"/>
              <w:textAlignment w:val="baseline"/>
              <w:rPr>
                <w:rFonts w:ascii="Times New Roman" w:eastAsia="Times New Roman" w:hAnsi="Times New Roman" w:cs="Times New Roman"/>
                <w:spacing w:val="2"/>
                <w:szCs w:val="24"/>
                <w:lang w:val="kk-KZ" w:eastAsia="ru-RU"/>
              </w:rPr>
            </w:pPr>
            <w:r w:rsidRPr="00A848ED">
              <w:rPr>
                <w:rFonts w:ascii="Times New Roman" w:eastAsia="Times New Roman" w:hAnsi="Times New Roman" w:cs="Times New Roman"/>
                <w:spacing w:val="2"/>
                <w:szCs w:val="24"/>
                <w:lang w:val="kk-KZ" w:eastAsia="ru-RU"/>
              </w:rPr>
              <w:t>SZ -1; SU – 0; SPP – 0; SV – 10</w:t>
            </w:r>
          </w:p>
          <w:p w:rsidR="00392CF5" w:rsidRPr="00081A88" w:rsidRDefault="00A848ED" w:rsidP="00A848ED">
            <w:pPr>
              <w:shd w:val="clear" w:color="auto" w:fill="FFFFFF"/>
              <w:spacing w:before="40" w:after="40" w:line="240" w:lineRule="auto"/>
              <w:textAlignment w:val="baseline"/>
              <w:rPr>
                <w:rFonts w:ascii="Times New Roman" w:hAnsi="Times New Roman" w:cs="Times New Roman"/>
                <w:bCs/>
                <w:sz w:val="24"/>
                <w:szCs w:val="24"/>
              </w:rPr>
            </w:pPr>
            <w:r w:rsidRPr="00A848ED">
              <w:rPr>
                <w:rFonts w:ascii="Times New Roman" w:eastAsia="Times New Roman" w:hAnsi="Times New Roman" w:cs="Times New Roman"/>
                <w:spacing w:val="2"/>
                <w:szCs w:val="24"/>
                <w:lang w:val="kk-KZ" w:eastAsia="ru-RU"/>
              </w:rPr>
              <w:t>Sобщ.= 11</w:t>
            </w:r>
            <w:bookmarkStart w:id="1" w:name="_GoBack"/>
            <w:bookmarkEnd w:id="1"/>
          </w:p>
        </w:tc>
      </w:tr>
    </w:tbl>
    <w:p w:rsidR="00B32CBA" w:rsidRPr="00081A88" w:rsidRDefault="00B32CBA" w:rsidP="00081A88">
      <w:pPr>
        <w:spacing w:after="0" w:line="240" w:lineRule="auto"/>
        <w:ind w:firstLine="709"/>
        <w:jc w:val="both"/>
        <w:rPr>
          <w:rFonts w:ascii="Times New Roman" w:hAnsi="Times New Roman" w:cs="Times New Roman"/>
          <w:b/>
          <w:sz w:val="28"/>
          <w:szCs w:val="28"/>
        </w:rPr>
        <w:sectPr w:rsidR="00B32CBA" w:rsidRPr="00081A88" w:rsidSect="00FB450F">
          <w:headerReference w:type="default" r:id="rId14"/>
          <w:pgSz w:w="16838" w:h="11906" w:orient="landscape"/>
          <w:pgMar w:top="1276" w:right="1247" w:bottom="851" w:left="2410" w:header="567" w:footer="709" w:gutter="0"/>
          <w:cols w:space="708"/>
          <w:titlePg/>
          <w:docGrid w:linePitch="360"/>
        </w:sectPr>
      </w:pPr>
    </w:p>
    <w:p w:rsidR="00470A57" w:rsidRPr="00081A88" w:rsidRDefault="00470A57" w:rsidP="00081A88">
      <w:pPr>
        <w:keepNext/>
        <w:spacing w:after="0" w:line="240" w:lineRule="auto"/>
        <w:ind w:firstLine="709"/>
        <w:jc w:val="center"/>
        <w:rPr>
          <w:rFonts w:ascii="Times New Roman" w:hAnsi="Times New Roman" w:cs="Times New Roman"/>
          <w:b/>
          <w:sz w:val="28"/>
          <w:szCs w:val="28"/>
        </w:rPr>
      </w:pPr>
      <w:r w:rsidRPr="00081A88">
        <w:rPr>
          <w:rFonts w:ascii="Times New Roman" w:hAnsi="Times New Roman" w:cs="Times New Roman"/>
          <w:b/>
          <w:sz w:val="28"/>
          <w:szCs w:val="28"/>
        </w:rPr>
        <w:lastRenderedPageBreak/>
        <w:t>VII. Заңдық талдау</w:t>
      </w:r>
    </w:p>
    <w:tbl>
      <w:tblPr>
        <w:tblStyle w:val="a7"/>
        <w:tblW w:w="15452" w:type="dxa"/>
        <w:tblInd w:w="-1423" w:type="dxa"/>
        <w:tblLook w:val="04A0" w:firstRow="1" w:lastRow="0" w:firstColumn="1" w:lastColumn="0" w:noHBand="0" w:noVBand="1"/>
      </w:tblPr>
      <w:tblGrid>
        <w:gridCol w:w="851"/>
        <w:gridCol w:w="3969"/>
        <w:gridCol w:w="3686"/>
        <w:gridCol w:w="2977"/>
        <w:gridCol w:w="3969"/>
      </w:tblGrid>
      <w:tr w:rsidR="00872EDC" w:rsidRPr="00081A88" w:rsidTr="00F64B56">
        <w:trPr>
          <w:cantSplit/>
          <w:tblHeader/>
        </w:trPr>
        <w:tc>
          <w:tcPr>
            <w:tcW w:w="851" w:type="dxa"/>
          </w:tcPr>
          <w:p w:rsidR="00A31490" w:rsidRDefault="00572523">
            <w:pPr>
              <w:keepNext/>
            </w:pPr>
            <w:r>
              <w:rPr>
                <w:rFonts w:ascii="Times New Roman" w:hAnsi="Times New Roman"/>
              </w:rPr>
              <w:t>№</w:t>
            </w:r>
          </w:p>
        </w:tc>
        <w:tc>
          <w:tcPr>
            <w:tcW w:w="3969" w:type="dxa"/>
          </w:tcPr>
          <w:p w:rsidR="00470A57" w:rsidRPr="00081A88" w:rsidRDefault="00470A57" w:rsidP="00081A88">
            <w:pPr>
              <w:pStyle w:val="a5"/>
              <w:spacing w:before="40" w:beforeAutospacing="0" w:after="40" w:afterAutospacing="0"/>
              <w:textAlignment w:val="baseline"/>
              <w:rPr>
                <w:spacing w:val="2"/>
              </w:rPr>
            </w:pPr>
            <w:r w:rsidRPr="00081A88">
              <w:rPr>
                <w:spacing w:val="2"/>
                <w:sz w:val="22"/>
              </w:rPr>
              <w:t>Құқықтық мониторинг жүргізу барысында анықталған нормативтік құқықтық актінің түрі, қабылданған күні, нөмірі және атауы</w:t>
            </w:r>
          </w:p>
        </w:tc>
        <w:tc>
          <w:tcPr>
            <w:tcW w:w="3686" w:type="dxa"/>
          </w:tcPr>
          <w:p w:rsidR="00470A57" w:rsidRPr="00081A88" w:rsidRDefault="00470A57" w:rsidP="00081A88">
            <w:pPr>
              <w:pStyle w:val="a5"/>
              <w:spacing w:before="40" w:beforeAutospacing="0" w:after="40" w:afterAutospacing="0"/>
              <w:textAlignment w:val="baseline"/>
              <w:rPr>
                <w:spacing w:val="2"/>
              </w:rPr>
            </w:pPr>
            <w:r w:rsidRPr="00081A88">
              <w:rPr>
                <w:spacing w:val="2"/>
                <w:sz w:val="22"/>
              </w:rPr>
              <w:t>Нормативтік құқықтық актінің құрылымдық элементі (бөлігі, абзацы, тармақшасы, тармағы, бабы)</w:t>
            </w:r>
          </w:p>
        </w:tc>
        <w:tc>
          <w:tcPr>
            <w:tcW w:w="2977" w:type="dxa"/>
          </w:tcPr>
          <w:p w:rsidR="00470A57" w:rsidRPr="00081A88" w:rsidRDefault="00470A57" w:rsidP="00081A88">
            <w:pPr>
              <w:pStyle w:val="a5"/>
              <w:spacing w:before="40" w:beforeAutospacing="0" w:after="40" w:afterAutospacing="0"/>
              <w:textAlignment w:val="baseline"/>
              <w:rPr>
                <w:spacing w:val="2"/>
              </w:rPr>
            </w:pPr>
            <w:r w:rsidRPr="00081A88">
              <w:rPr>
                <w:spacing w:val="2"/>
                <w:sz w:val="22"/>
              </w:rPr>
              <w:t>Анықталған кемшіліктің сипаттамасы</w:t>
            </w:r>
          </w:p>
        </w:tc>
        <w:tc>
          <w:tcPr>
            <w:tcW w:w="3969" w:type="dxa"/>
          </w:tcPr>
          <w:p w:rsidR="00470A57" w:rsidRPr="00081A88" w:rsidRDefault="00470A57" w:rsidP="00081A88">
            <w:pPr>
              <w:pStyle w:val="a5"/>
              <w:spacing w:before="40" w:beforeAutospacing="0" w:after="40" w:afterAutospacing="0"/>
              <w:textAlignment w:val="baseline"/>
              <w:rPr>
                <w:spacing w:val="2"/>
              </w:rPr>
            </w:pPr>
            <w:r w:rsidRPr="00081A88">
              <w:rPr>
                <w:spacing w:val="2"/>
                <w:sz w:val="22"/>
              </w:rPr>
              <w:t>Анықталған кемшіліктерді жою бойынша қабылданып жатқан немесе қабылданған шаралар (оның ішінде нормативтік құқықтық акт жобасының атауы, әзірлеу не келісу сатысы)</w:t>
            </w:r>
          </w:p>
        </w:tc>
      </w:tr>
      <w:tr w:rsidR="00872EDC" w:rsidRPr="00081A88" w:rsidTr="00F64B56">
        <w:tc>
          <w:tcPr>
            <w:tcW w:w="851" w:type="dxa"/>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1</w:t>
            </w:r>
          </w:p>
        </w:tc>
        <w:tc>
          <w:tcPr>
            <w:tcW w:w="3969" w:type="dxa"/>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2</w:t>
            </w:r>
          </w:p>
        </w:tc>
        <w:tc>
          <w:tcPr>
            <w:tcW w:w="3686" w:type="dxa"/>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3</w:t>
            </w:r>
          </w:p>
        </w:tc>
        <w:tc>
          <w:tcPr>
            <w:tcW w:w="2977" w:type="dxa"/>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4</w:t>
            </w:r>
          </w:p>
        </w:tc>
        <w:tc>
          <w:tcPr>
            <w:tcW w:w="3969" w:type="dxa"/>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5</w:t>
            </w:r>
          </w:p>
        </w:tc>
      </w:tr>
      <w:tr w:rsidR="00872EDC" w:rsidRPr="00081A88" w:rsidTr="00B25FD9">
        <w:tc>
          <w:tcPr>
            <w:tcW w:w="15452" w:type="dxa"/>
            <w:gridSpan w:val="5"/>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Қайшы келетін нормалар</w:t>
            </w:r>
          </w:p>
        </w:tc>
      </w:tr>
      <w:tr w:rsidR="00872EDC" w:rsidRPr="00081A88" w:rsidTr="00F64B56">
        <w:tc>
          <w:tcPr>
            <w:tcW w:w="851" w:type="dxa"/>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1</w:t>
            </w:r>
          </w:p>
        </w:tc>
        <w:tc>
          <w:tcPr>
            <w:tcW w:w="3969"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3686"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2977" w:type="dxa"/>
          </w:tcPr>
          <w:p w:rsidR="00470A57" w:rsidRPr="00081A88" w:rsidRDefault="00470A57" w:rsidP="00081A88">
            <w:pPr>
              <w:spacing w:before="40" w:after="40" w:line="240" w:lineRule="auto"/>
              <w:rPr>
                <w:rFonts w:ascii="Times New Roman" w:hAnsi="Times New Roman" w:cs="Times New Roman"/>
                <w:b/>
                <w:sz w:val="28"/>
                <w:szCs w:val="28"/>
              </w:rPr>
            </w:pPr>
          </w:p>
        </w:tc>
        <w:tc>
          <w:tcPr>
            <w:tcW w:w="3969" w:type="dxa"/>
          </w:tcPr>
          <w:p w:rsidR="00470A57" w:rsidRPr="00081A88" w:rsidRDefault="00470A57" w:rsidP="00081A88">
            <w:pPr>
              <w:spacing w:before="40" w:after="40" w:line="240" w:lineRule="auto"/>
              <w:rPr>
                <w:rFonts w:ascii="Times New Roman" w:hAnsi="Times New Roman" w:cs="Times New Roman"/>
                <w:b/>
                <w:sz w:val="28"/>
                <w:szCs w:val="28"/>
              </w:rPr>
            </w:pPr>
          </w:p>
        </w:tc>
      </w:tr>
      <w:tr w:rsidR="00872EDC" w:rsidRPr="00081A88" w:rsidTr="00B25FD9">
        <w:tc>
          <w:tcPr>
            <w:tcW w:w="15452" w:type="dxa"/>
            <w:gridSpan w:val="5"/>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Қазақстан Республикасының Конституциясына ықтимал сәйкес келмейтін нормалар</w:t>
            </w:r>
          </w:p>
        </w:tc>
      </w:tr>
      <w:tr w:rsidR="00872EDC" w:rsidRPr="00081A88" w:rsidTr="00F64B56">
        <w:tc>
          <w:tcPr>
            <w:tcW w:w="851" w:type="dxa"/>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2</w:t>
            </w:r>
          </w:p>
        </w:tc>
        <w:tc>
          <w:tcPr>
            <w:tcW w:w="3969"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3686"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2977" w:type="dxa"/>
          </w:tcPr>
          <w:p w:rsidR="00470A57" w:rsidRPr="00081A88" w:rsidRDefault="00470A57" w:rsidP="00081A88">
            <w:pPr>
              <w:spacing w:before="40" w:after="40" w:line="240" w:lineRule="auto"/>
              <w:rPr>
                <w:rFonts w:ascii="Times New Roman" w:hAnsi="Times New Roman" w:cs="Times New Roman"/>
                <w:b/>
                <w:sz w:val="28"/>
                <w:szCs w:val="28"/>
              </w:rPr>
            </w:pPr>
          </w:p>
        </w:tc>
        <w:tc>
          <w:tcPr>
            <w:tcW w:w="3969" w:type="dxa"/>
          </w:tcPr>
          <w:p w:rsidR="00470A57" w:rsidRPr="00081A88" w:rsidRDefault="00470A57" w:rsidP="00081A88">
            <w:pPr>
              <w:spacing w:before="40" w:after="40" w:line="240" w:lineRule="auto"/>
              <w:rPr>
                <w:rFonts w:ascii="Times New Roman" w:hAnsi="Times New Roman" w:cs="Times New Roman"/>
                <w:b/>
                <w:sz w:val="28"/>
                <w:szCs w:val="28"/>
              </w:rPr>
            </w:pPr>
          </w:p>
        </w:tc>
      </w:tr>
      <w:tr w:rsidR="00872EDC" w:rsidRPr="00081A88" w:rsidTr="00B25FD9">
        <w:tc>
          <w:tcPr>
            <w:tcW w:w="15452" w:type="dxa"/>
            <w:gridSpan w:val="5"/>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Ескірген нормалар</w:t>
            </w:r>
          </w:p>
        </w:tc>
      </w:tr>
      <w:tr w:rsidR="00872EDC" w:rsidRPr="00081A88" w:rsidTr="00F64B56">
        <w:tc>
          <w:tcPr>
            <w:tcW w:w="851" w:type="dxa"/>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3</w:t>
            </w:r>
          </w:p>
        </w:tc>
        <w:tc>
          <w:tcPr>
            <w:tcW w:w="3969"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3686"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2977" w:type="dxa"/>
          </w:tcPr>
          <w:p w:rsidR="00470A57" w:rsidRPr="00081A88" w:rsidRDefault="00470A57" w:rsidP="00081A88">
            <w:pPr>
              <w:spacing w:before="40" w:after="40" w:line="240" w:lineRule="auto"/>
              <w:rPr>
                <w:rFonts w:ascii="Times New Roman" w:hAnsi="Times New Roman" w:cs="Times New Roman"/>
                <w:b/>
                <w:sz w:val="28"/>
                <w:szCs w:val="28"/>
              </w:rPr>
            </w:pPr>
          </w:p>
        </w:tc>
        <w:tc>
          <w:tcPr>
            <w:tcW w:w="3969" w:type="dxa"/>
          </w:tcPr>
          <w:p w:rsidR="00470A57" w:rsidRPr="00081A88" w:rsidRDefault="00470A57" w:rsidP="00081A88">
            <w:pPr>
              <w:spacing w:before="40" w:after="40" w:line="240" w:lineRule="auto"/>
              <w:rPr>
                <w:rFonts w:ascii="Times New Roman" w:hAnsi="Times New Roman" w:cs="Times New Roman"/>
                <w:b/>
                <w:sz w:val="28"/>
                <w:szCs w:val="28"/>
              </w:rPr>
            </w:pPr>
          </w:p>
        </w:tc>
      </w:tr>
      <w:tr w:rsidR="00872EDC" w:rsidRPr="00081A88" w:rsidTr="00B25FD9">
        <w:tc>
          <w:tcPr>
            <w:tcW w:w="15452" w:type="dxa"/>
            <w:gridSpan w:val="5"/>
          </w:tcPr>
          <w:p w:rsidR="00470A57" w:rsidRPr="00081A88" w:rsidRDefault="00470A57" w:rsidP="00081A88">
            <w:pPr>
              <w:tabs>
                <w:tab w:val="left" w:pos="7225"/>
              </w:tabs>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Сыбайлас жемқорлықты туындататын нормалар</w:t>
            </w:r>
          </w:p>
        </w:tc>
      </w:tr>
      <w:tr w:rsidR="00872EDC" w:rsidRPr="00081A88" w:rsidTr="00F64B56">
        <w:tc>
          <w:tcPr>
            <w:tcW w:w="851" w:type="dxa"/>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4</w:t>
            </w:r>
          </w:p>
        </w:tc>
        <w:tc>
          <w:tcPr>
            <w:tcW w:w="3969"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3686"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2977" w:type="dxa"/>
          </w:tcPr>
          <w:p w:rsidR="00470A57" w:rsidRPr="00081A88" w:rsidRDefault="00470A57" w:rsidP="00081A88">
            <w:pPr>
              <w:spacing w:before="40" w:after="40" w:line="240" w:lineRule="auto"/>
              <w:rPr>
                <w:rFonts w:ascii="Times New Roman" w:hAnsi="Times New Roman" w:cs="Times New Roman"/>
                <w:b/>
                <w:sz w:val="28"/>
                <w:szCs w:val="28"/>
              </w:rPr>
            </w:pPr>
          </w:p>
        </w:tc>
        <w:tc>
          <w:tcPr>
            <w:tcW w:w="3969" w:type="dxa"/>
          </w:tcPr>
          <w:p w:rsidR="00470A57" w:rsidRPr="00081A88" w:rsidRDefault="00470A57" w:rsidP="00081A88">
            <w:pPr>
              <w:spacing w:before="40" w:after="40" w:line="240" w:lineRule="auto"/>
              <w:rPr>
                <w:rFonts w:ascii="Times New Roman" w:hAnsi="Times New Roman" w:cs="Times New Roman"/>
                <w:b/>
                <w:sz w:val="28"/>
                <w:szCs w:val="28"/>
              </w:rPr>
            </w:pPr>
          </w:p>
        </w:tc>
      </w:tr>
      <w:tr w:rsidR="00872EDC" w:rsidRPr="00081A88" w:rsidTr="00B25FD9">
        <w:tc>
          <w:tcPr>
            <w:tcW w:w="15452" w:type="dxa"/>
            <w:gridSpan w:val="5"/>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Қайталанатын нормалар</w:t>
            </w:r>
          </w:p>
        </w:tc>
      </w:tr>
      <w:tr w:rsidR="00872EDC" w:rsidRPr="00081A88" w:rsidTr="00F64B56">
        <w:tc>
          <w:tcPr>
            <w:tcW w:w="851" w:type="dxa"/>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5</w:t>
            </w:r>
          </w:p>
        </w:tc>
        <w:tc>
          <w:tcPr>
            <w:tcW w:w="3969"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3686"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2977" w:type="dxa"/>
          </w:tcPr>
          <w:p w:rsidR="00470A57" w:rsidRPr="00081A88" w:rsidRDefault="00470A57" w:rsidP="00081A88">
            <w:pPr>
              <w:spacing w:before="40" w:after="40" w:line="240" w:lineRule="auto"/>
              <w:rPr>
                <w:rFonts w:ascii="Times New Roman" w:hAnsi="Times New Roman" w:cs="Times New Roman"/>
                <w:b/>
                <w:sz w:val="28"/>
                <w:szCs w:val="28"/>
              </w:rPr>
            </w:pPr>
          </w:p>
        </w:tc>
        <w:tc>
          <w:tcPr>
            <w:tcW w:w="3969" w:type="dxa"/>
          </w:tcPr>
          <w:p w:rsidR="00470A57" w:rsidRPr="00081A88" w:rsidRDefault="00470A57" w:rsidP="00081A88">
            <w:pPr>
              <w:spacing w:before="40" w:after="40" w:line="240" w:lineRule="auto"/>
              <w:rPr>
                <w:rFonts w:ascii="Times New Roman" w:hAnsi="Times New Roman" w:cs="Times New Roman"/>
                <w:b/>
                <w:sz w:val="28"/>
                <w:szCs w:val="28"/>
              </w:rPr>
            </w:pPr>
          </w:p>
        </w:tc>
      </w:tr>
      <w:tr w:rsidR="00872EDC" w:rsidRPr="00081A88" w:rsidTr="00B25FD9">
        <w:tc>
          <w:tcPr>
            <w:tcW w:w="15452" w:type="dxa"/>
            <w:gridSpan w:val="5"/>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Құқық нормаларындағы олқылықтар</w:t>
            </w:r>
          </w:p>
        </w:tc>
      </w:tr>
      <w:tr w:rsidR="00872EDC" w:rsidRPr="00081A88" w:rsidTr="00F64B56">
        <w:tc>
          <w:tcPr>
            <w:tcW w:w="851" w:type="dxa"/>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6</w:t>
            </w:r>
          </w:p>
        </w:tc>
        <w:tc>
          <w:tcPr>
            <w:tcW w:w="3969"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3686"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2977" w:type="dxa"/>
          </w:tcPr>
          <w:p w:rsidR="00470A57" w:rsidRPr="00081A88" w:rsidRDefault="00470A57" w:rsidP="00081A88">
            <w:pPr>
              <w:spacing w:before="40" w:after="40" w:line="240" w:lineRule="auto"/>
              <w:rPr>
                <w:rFonts w:ascii="Times New Roman" w:hAnsi="Times New Roman" w:cs="Times New Roman"/>
                <w:b/>
                <w:sz w:val="28"/>
                <w:szCs w:val="28"/>
              </w:rPr>
            </w:pPr>
          </w:p>
        </w:tc>
        <w:tc>
          <w:tcPr>
            <w:tcW w:w="3969" w:type="dxa"/>
          </w:tcPr>
          <w:p w:rsidR="00470A57" w:rsidRPr="00081A88" w:rsidRDefault="00470A57" w:rsidP="00081A88">
            <w:pPr>
              <w:spacing w:before="40" w:after="40" w:line="240" w:lineRule="auto"/>
              <w:rPr>
                <w:rFonts w:ascii="Times New Roman" w:hAnsi="Times New Roman" w:cs="Times New Roman"/>
                <w:b/>
                <w:sz w:val="28"/>
                <w:szCs w:val="28"/>
              </w:rPr>
            </w:pPr>
          </w:p>
        </w:tc>
      </w:tr>
      <w:tr w:rsidR="00872EDC" w:rsidRPr="00081A88" w:rsidTr="00B25FD9">
        <w:tc>
          <w:tcPr>
            <w:tcW w:w="15452" w:type="dxa"/>
            <w:gridSpan w:val="5"/>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Артық бланкеттік және сілтемелік нормалардың болуы</w:t>
            </w:r>
          </w:p>
        </w:tc>
      </w:tr>
      <w:tr w:rsidR="00872EDC" w:rsidRPr="00081A88" w:rsidTr="00F64B56">
        <w:tc>
          <w:tcPr>
            <w:tcW w:w="851" w:type="dxa"/>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7</w:t>
            </w:r>
          </w:p>
        </w:tc>
        <w:tc>
          <w:tcPr>
            <w:tcW w:w="3969"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3686"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2977" w:type="dxa"/>
          </w:tcPr>
          <w:p w:rsidR="00470A57" w:rsidRPr="00081A88" w:rsidRDefault="00470A57" w:rsidP="00081A88">
            <w:pPr>
              <w:spacing w:before="40" w:after="40" w:line="240" w:lineRule="auto"/>
              <w:rPr>
                <w:rFonts w:ascii="Times New Roman" w:hAnsi="Times New Roman" w:cs="Times New Roman"/>
                <w:b/>
                <w:sz w:val="28"/>
                <w:szCs w:val="28"/>
              </w:rPr>
            </w:pPr>
          </w:p>
        </w:tc>
        <w:tc>
          <w:tcPr>
            <w:tcW w:w="3969" w:type="dxa"/>
          </w:tcPr>
          <w:p w:rsidR="00470A57" w:rsidRPr="00081A88" w:rsidRDefault="00470A57" w:rsidP="00081A88">
            <w:pPr>
              <w:spacing w:before="40" w:after="40" w:line="240" w:lineRule="auto"/>
              <w:rPr>
                <w:rFonts w:ascii="Times New Roman" w:hAnsi="Times New Roman" w:cs="Times New Roman"/>
                <w:b/>
                <w:sz w:val="28"/>
                <w:szCs w:val="28"/>
              </w:rPr>
            </w:pPr>
          </w:p>
        </w:tc>
      </w:tr>
      <w:tr w:rsidR="00872EDC" w:rsidRPr="00081A88" w:rsidTr="00B25FD9">
        <w:tc>
          <w:tcPr>
            <w:tcW w:w="15452" w:type="dxa"/>
            <w:gridSpan w:val="5"/>
          </w:tcPr>
          <w:p w:rsidR="00470A57" w:rsidRPr="00081A88" w:rsidRDefault="00470A57"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Өзге де (болған жағдайда)</w:t>
            </w:r>
          </w:p>
        </w:tc>
      </w:tr>
      <w:tr w:rsidR="00872EDC" w:rsidRPr="00081A88" w:rsidTr="00F64B56">
        <w:tc>
          <w:tcPr>
            <w:tcW w:w="851"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3969"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3686" w:type="dxa"/>
          </w:tcPr>
          <w:p w:rsidR="00470A57" w:rsidRPr="00081A88" w:rsidRDefault="00470A57" w:rsidP="00081A88">
            <w:pPr>
              <w:spacing w:before="40" w:after="40" w:line="240" w:lineRule="auto"/>
              <w:rPr>
                <w:rFonts w:ascii="Times New Roman" w:hAnsi="Times New Roman" w:cs="Times New Roman"/>
                <w:bCs/>
                <w:sz w:val="24"/>
                <w:szCs w:val="24"/>
              </w:rPr>
            </w:pPr>
          </w:p>
        </w:tc>
        <w:tc>
          <w:tcPr>
            <w:tcW w:w="2977" w:type="dxa"/>
          </w:tcPr>
          <w:p w:rsidR="00470A57" w:rsidRPr="00081A88" w:rsidRDefault="00470A57" w:rsidP="00081A88">
            <w:pPr>
              <w:spacing w:before="40" w:after="40" w:line="240" w:lineRule="auto"/>
              <w:rPr>
                <w:rFonts w:ascii="Times New Roman" w:hAnsi="Times New Roman" w:cs="Times New Roman"/>
                <w:bCs/>
                <w:sz w:val="28"/>
                <w:szCs w:val="28"/>
              </w:rPr>
            </w:pPr>
          </w:p>
        </w:tc>
        <w:tc>
          <w:tcPr>
            <w:tcW w:w="3969" w:type="dxa"/>
          </w:tcPr>
          <w:p w:rsidR="00470A57" w:rsidRPr="00081A88" w:rsidRDefault="00470A57" w:rsidP="00081A88">
            <w:pPr>
              <w:spacing w:before="40" w:after="40" w:line="240" w:lineRule="auto"/>
              <w:rPr>
                <w:rFonts w:ascii="Times New Roman" w:hAnsi="Times New Roman" w:cs="Times New Roman"/>
                <w:bCs/>
                <w:sz w:val="28"/>
                <w:szCs w:val="28"/>
              </w:rPr>
            </w:pPr>
          </w:p>
        </w:tc>
      </w:tr>
      <w:tr w:rsidR="00872EDC" w:rsidRPr="00081A88" w:rsidTr="00B25FD9">
        <w:tc>
          <w:tcPr>
            <w:tcW w:w="15452" w:type="dxa"/>
            <w:gridSpan w:val="5"/>
          </w:tcPr>
          <w:p w:rsidR="00264688" w:rsidRPr="00081A88" w:rsidRDefault="00264688" w:rsidP="00081A88">
            <w:pPr>
              <w:spacing w:before="40" w:after="40" w:line="240" w:lineRule="auto"/>
              <w:rPr>
                <w:rFonts w:ascii="Times New Roman" w:hAnsi="Times New Roman" w:cs="Times New Roman"/>
                <w:bCs/>
                <w:sz w:val="24"/>
                <w:szCs w:val="24"/>
              </w:rPr>
            </w:pPr>
            <w:r w:rsidRPr="00081A88">
              <w:rPr>
                <w:rFonts w:ascii="Times New Roman" w:hAnsi="Times New Roman" w:cs="Times New Roman"/>
                <w:bCs/>
                <w:szCs w:val="24"/>
              </w:rPr>
              <w:t>Барлығы: (анықталған құқықтық кемшіліктердің саны)</w:t>
            </w:r>
          </w:p>
        </w:tc>
      </w:tr>
      <w:tr w:rsidR="00872EDC" w:rsidRPr="00081A88" w:rsidTr="00F64B56">
        <w:tc>
          <w:tcPr>
            <w:tcW w:w="851" w:type="dxa"/>
          </w:tcPr>
          <w:p w:rsidR="00264688" w:rsidRPr="00081A88" w:rsidRDefault="00264688" w:rsidP="00081A88">
            <w:pPr>
              <w:spacing w:before="40" w:after="40" w:line="240" w:lineRule="auto"/>
              <w:rPr>
                <w:rFonts w:ascii="Times New Roman" w:hAnsi="Times New Roman" w:cs="Times New Roman"/>
                <w:bCs/>
                <w:sz w:val="24"/>
                <w:szCs w:val="24"/>
              </w:rPr>
            </w:pPr>
          </w:p>
        </w:tc>
        <w:tc>
          <w:tcPr>
            <w:tcW w:w="3969" w:type="dxa"/>
          </w:tcPr>
          <w:p w:rsidR="00264688" w:rsidRPr="00081A88" w:rsidRDefault="00264688" w:rsidP="00081A88">
            <w:pPr>
              <w:spacing w:before="40" w:after="40" w:line="240" w:lineRule="auto"/>
              <w:rPr>
                <w:rFonts w:ascii="Times New Roman" w:hAnsi="Times New Roman" w:cs="Times New Roman"/>
                <w:b/>
                <w:sz w:val="24"/>
                <w:szCs w:val="24"/>
              </w:rPr>
            </w:pPr>
          </w:p>
        </w:tc>
        <w:tc>
          <w:tcPr>
            <w:tcW w:w="3686" w:type="dxa"/>
          </w:tcPr>
          <w:p w:rsidR="00264688" w:rsidRPr="00081A88" w:rsidRDefault="00264688" w:rsidP="00081A88">
            <w:pPr>
              <w:spacing w:before="40" w:after="40" w:line="240" w:lineRule="auto"/>
              <w:rPr>
                <w:rFonts w:ascii="Times New Roman" w:hAnsi="Times New Roman" w:cs="Times New Roman"/>
                <w:bCs/>
                <w:sz w:val="24"/>
                <w:szCs w:val="24"/>
              </w:rPr>
            </w:pPr>
          </w:p>
        </w:tc>
        <w:tc>
          <w:tcPr>
            <w:tcW w:w="2977" w:type="dxa"/>
          </w:tcPr>
          <w:p w:rsidR="00264688" w:rsidRPr="00081A88" w:rsidRDefault="00264688" w:rsidP="00081A88">
            <w:pPr>
              <w:spacing w:before="40" w:after="40" w:line="240" w:lineRule="auto"/>
              <w:rPr>
                <w:rFonts w:ascii="Times New Roman" w:hAnsi="Times New Roman" w:cs="Times New Roman"/>
                <w:b/>
                <w:sz w:val="28"/>
                <w:szCs w:val="28"/>
              </w:rPr>
            </w:pPr>
          </w:p>
        </w:tc>
        <w:tc>
          <w:tcPr>
            <w:tcW w:w="3969" w:type="dxa"/>
          </w:tcPr>
          <w:p w:rsidR="00264688" w:rsidRPr="00081A88" w:rsidRDefault="00264688" w:rsidP="00081A88">
            <w:pPr>
              <w:spacing w:before="40" w:after="40" w:line="240" w:lineRule="auto"/>
              <w:rPr>
                <w:rFonts w:ascii="Times New Roman" w:hAnsi="Times New Roman" w:cs="Times New Roman"/>
                <w:b/>
                <w:sz w:val="28"/>
                <w:szCs w:val="28"/>
              </w:rPr>
            </w:pPr>
          </w:p>
        </w:tc>
      </w:tr>
    </w:tbl>
    <w:p w:rsidR="00B32CBA" w:rsidRPr="00081A88" w:rsidRDefault="002A7662" w:rsidP="00081A88">
      <w:pPr>
        <w:spacing w:after="0" w:line="240" w:lineRule="auto"/>
        <w:ind w:firstLine="709"/>
        <w:rPr>
          <w:rFonts w:ascii="Times New Roman" w:hAnsi="Times New Roman" w:cs="Times New Roman"/>
          <w:b/>
          <w:sz w:val="28"/>
          <w:szCs w:val="28"/>
        </w:rPr>
        <w:sectPr w:rsidR="00B32CBA" w:rsidRPr="00081A88" w:rsidSect="00A0321B">
          <w:pgSz w:w="16838" w:h="11906" w:orient="landscape"/>
          <w:pgMar w:top="426" w:right="1247" w:bottom="851" w:left="2410" w:header="709" w:footer="709" w:gutter="0"/>
          <w:cols w:space="708"/>
          <w:titlePg/>
          <w:docGrid w:linePitch="360"/>
        </w:sectPr>
      </w:pPr>
      <w:r w:rsidRPr="00081A88">
        <w:rPr>
          <w:rFonts w:ascii="Times New Roman" w:hAnsi="Times New Roman" w:cs="Times New Roman"/>
          <w:b/>
          <w:sz w:val="28"/>
          <w:szCs w:val="28"/>
        </w:rPr>
        <w:tab/>
      </w:r>
    </w:p>
    <w:p w:rsidR="00B11B0E" w:rsidRPr="00081A88" w:rsidRDefault="00B11B0E" w:rsidP="00081A88">
      <w:pPr>
        <w:keepNext/>
        <w:spacing w:after="0" w:line="240" w:lineRule="auto"/>
        <w:ind w:firstLine="709"/>
        <w:jc w:val="center"/>
        <w:rPr>
          <w:rFonts w:ascii="Times New Roman" w:hAnsi="Times New Roman" w:cs="Times New Roman"/>
          <w:b/>
          <w:sz w:val="28"/>
          <w:szCs w:val="28"/>
        </w:rPr>
      </w:pPr>
      <w:r w:rsidRPr="00081A88">
        <w:rPr>
          <w:rFonts w:ascii="Times New Roman" w:hAnsi="Times New Roman" w:cs="Times New Roman"/>
          <w:b/>
          <w:sz w:val="28"/>
          <w:szCs w:val="28"/>
        </w:rPr>
        <w:lastRenderedPageBreak/>
        <w:t>VIII. Қорытындылар мен ұсыныстар</w:t>
      </w:r>
      <w:bookmarkStart w:id="2" w:name="_Hlk194965106"/>
      <w:bookmarkEnd w:id="2"/>
    </w:p>
    <w:p w:rsidR="00DB21EF" w:rsidRPr="00081A88" w:rsidRDefault="00DB21EF" w:rsidP="00081A88">
      <w:pPr>
        <w:spacing w:after="0" w:line="240" w:lineRule="auto"/>
        <w:ind w:firstLine="709"/>
        <w:jc w:val="both"/>
        <w:rPr>
          <w:rFonts w:ascii="Times New Roman" w:hAnsi="Times New Roman" w:cs="Times New Roman"/>
          <w:bCs/>
          <w:sz w:val="28"/>
          <w:szCs w:val="28"/>
        </w:rPr>
      </w:pPr>
      <w:r w:rsidRPr="00081A88">
        <w:rPr>
          <w:rFonts w:ascii="Times New Roman" w:hAnsi="Times New Roman" w:cs="Times New Roman"/>
          <w:bCs/>
          <w:sz w:val="28"/>
          <w:szCs w:val="28"/>
        </w:rPr>
        <w:t>Қазақстан Республикасындағы күзет қызметі саласында туындайтын құқықтық қатынастарды реттейтін нормативтік құқықтық актілерге жүргізілген талдау қолданыстағы заңнаманың тұтастай алғанда қазіргі заманғы талаптарға сәйкес келетінін және осы институттың тұрақты жұмыс істеуін қамтамасыз ететінін көрсетті.</w:t>
      </w:r>
    </w:p>
    <w:p w:rsidR="000D71E1" w:rsidRDefault="000D71E1" w:rsidP="00081A8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Осы саладағы заңнама рұқсат беру жүйесін жетілдіруге, күзет қызметі субъектілеріне қойылатын біліктілік талаптарын өзектендіруге және мемлекеттік бақылаудың тиімділігін арттыруға бағытталған дәйекті жаңартудан өтуде.</w:t>
      </w:r>
    </w:p>
    <w:p w:rsidR="000D71E1" w:rsidRDefault="000D71E1" w:rsidP="00081A88">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Енгізілген өзгерістер артық әкімшілік рәсімдерді қысқартуға, мемлекеттік қызметтер көрсету тәртібін жетілдіруге және заңға тәуелді нормативтік құқықтық актілерді заңнамаға сәйкес келтіруге ықпал етеді.</w:t>
      </w:r>
    </w:p>
    <w:p w:rsidR="00DB21EF" w:rsidRPr="00081A88" w:rsidRDefault="00911715" w:rsidP="00081A88">
      <w:pPr>
        <w:spacing w:after="0" w:line="240" w:lineRule="auto"/>
        <w:ind w:firstLine="709"/>
        <w:jc w:val="both"/>
        <w:rPr>
          <w:rFonts w:ascii="Times New Roman" w:hAnsi="Times New Roman" w:cs="Times New Roman"/>
          <w:bCs/>
          <w:sz w:val="28"/>
          <w:szCs w:val="28"/>
        </w:rPr>
      </w:pPr>
      <w:r w:rsidRPr="00081A88">
        <w:rPr>
          <w:rFonts w:ascii="Times New Roman" w:hAnsi="Times New Roman" w:cs="Times New Roman"/>
          <w:bCs/>
          <w:sz w:val="28"/>
          <w:szCs w:val="28"/>
        </w:rPr>
        <w:t>Осылайша, қолданыстағы заңнама тұтастай алғанда мемлекеттің стратегиялық мақсаттарына сәйкес келеді. Онда Қазақстан Республикасының Конституциясына қайшы келетін нормалар жоқ, ал оны жүйелі жаңғырту ескірген немесе қайталанатын ережелерді дәйекті түрде анықтауға және жоюға мүмкіндік береді.</w:t>
      </w:r>
    </w:p>
    <w:p w:rsidR="00B32CBA" w:rsidRPr="00081A88" w:rsidRDefault="00B32CBA" w:rsidP="00081A88">
      <w:pPr>
        <w:spacing w:after="0" w:line="240" w:lineRule="auto"/>
        <w:ind w:firstLine="709"/>
        <w:jc w:val="both"/>
        <w:rPr>
          <w:rFonts w:ascii="Times New Roman" w:hAnsi="Times New Roman" w:cs="Times New Roman"/>
          <w:b/>
          <w:sz w:val="28"/>
          <w:szCs w:val="28"/>
        </w:rPr>
        <w:sectPr w:rsidR="00B32CBA" w:rsidRPr="00081A88" w:rsidSect="009447E7">
          <w:pgSz w:w="11906" w:h="16838"/>
          <w:pgMar w:top="1418" w:right="851" w:bottom="1418" w:left="1418" w:header="709" w:footer="709" w:gutter="0"/>
          <w:cols w:space="708"/>
          <w:titlePg/>
          <w:docGrid w:linePitch="360"/>
        </w:sectPr>
      </w:pPr>
    </w:p>
    <w:p w:rsidR="00B11B0E" w:rsidRPr="00081A88" w:rsidRDefault="00B11B0E" w:rsidP="00081A88">
      <w:pPr>
        <w:keepNext/>
        <w:spacing w:after="0" w:line="240" w:lineRule="auto"/>
        <w:ind w:firstLine="709"/>
        <w:jc w:val="both"/>
        <w:rPr>
          <w:rFonts w:ascii="Times New Roman" w:hAnsi="Times New Roman" w:cs="Times New Roman"/>
          <w:b/>
          <w:sz w:val="28"/>
          <w:szCs w:val="28"/>
        </w:rPr>
      </w:pPr>
      <w:r w:rsidRPr="00081A88">
        <w:rPr>
          <w:rFonts w:ascii="Times New Roman" w:hAnsi="Times New Roman" w:cs="Times New Roman"/>
          <w:b/>
          <w:sz w:val="28"/>
          <w:szCs w:val="28"/>
        </w:rPr>
        <w:lastRenderedPageBreak/>
        <w:t>IX. Құқық нормаларында анықталған кемшіліктерді жоюға бағытталған шаралар туралы ақпарат</w:t>
      </w:r>
    </w:p>
    <w:tbl>
      <w:tblPr>
        <w:tblStyle w:val="a7"/>
        <w:tblW w:w="13462" w:type="dxa"/>
        <w:tblLook w:val="04A0" w:firstRow="1" w:lastRow="0" w:firstColumn="1" w:lastColumn="0" w:noHBand="0" w:noVBand="1"/>
      </w:tblPr>
      <w:tblGrid>
        <w:gridCol w:w="825"/>
        <w:gridCol w:w="2782"/>
        <w:gridCol w:w="7643"/>
        <w:gridCol w:w="2212"/>
      </w:tblGrid>
      <w:tr w:rsidR="00872EDC" w:rsidRPr="00081A88" w:rsidTr="003630B3">
        <w:trPr>
          <w:cantSplit/>
          <w:tblHeader/>
        </w:trPr>
        <w:tc>
          <w:tcPr>
            <w:tcW w:w="825" w:type="dxa"/>
          </w:tcPr>
          <w:p w:rsidR="00A31490" w:rsidRDefault="00572523">
            <w:pPr>
              <w:keepNext/>
            </w:pPr>
            <w:r>
              <w:rPr>
                <w:rFonts w:ascii="Times New Roman" w:hAnsi="Times New Roman"/>
              </w:rPr>
              <w:t>№</w:t>
            </w:r>
          </w:p>
        </w:tc>
        <w:tc>
          <w:tcPr>
            <w:tcW w:w="2782" w:type="dxa"/>
          </w:tcPr>
          <w:p w:rsidR="00135DCA" w:rsidRPr="00081A88" w:rsidRDefault="00135DCA" w:rsidP="00081A88">
            <w:pPr>
              <w:pStyle w:val="a5"/>
              <w:spacing w:before="40" w:beforeAutospacing="0" w:after="40" w:afterAutospacing="0"/>
              <w:textAlignment w:val="baseline"/>
              <w:rPr>
                <w:b/>
                <w:bCs/>
                <w:spacing w:val="2"/>
              </w:rPr>
            </w:pPr>
            <w:r w:rsidRPr="00081A88">
              <w:rPr>
                <w:b/>
                <w:bCs/>
                <w:spacing w:val="2"/>
                <w:sz w:val="22"/>
              </w:rPr>
              <w:t>Актінің атауы</w:t>
            </w:r>
          </w:p>
        </w:tc>
        <w:tc>
          <w:tcPr>
            <w:tcW w:w="7643" w:type="dxa"/>
          </w:tcPr>
          <w:p w:rsidR="00135DCA" w:rsidRPr="00081A88" w:rsidRDefault="00135DCA" w:rsidP="00081A88">
            <w:pPr>
              <w:pStyle w:val="a5"/>
              <w:spacing w:before="40" w:beforeAutospacing="0" w:after="40" w:afterAutospacing="0"/>
              <w:textAlignment w:val="baseline"/>
              <w:rPr>
                <w:b/>
                <w:bCs/>
                <w:spacing w:val="2"/>
              </w:rPr>
            </w:pPr>
            <w:r w:rsidRPr="00081A88">
              <w:rPr>
                <w:b/>
                <w:bCs/>
                <w:spacing w:val="2"/>
                <w:sz w:val="22"/>
              </w:rPr>
              <w:t>Әзірленген ұсыным</w:t>
            </w:r>
          </w:p>
        </w:tc>
        <w:tc>
          <w:tcPr>
            <w:tcW w:w="2212" w:type="dxa"/>
          </w:tcPr>
          <w:p w:rsidR="00135DCA" w:rsidRPr="00081A88" w:rsidRDefault="00135DCA" w:rsidP="00081A88">
            <w:pPr>
              <w:pStyle w:val="a5"/>
              <w:spacing w:before="40" w:beforeAutospacing="0" w:after="40" w:afterAutospacing="0"/>
              <w:textAlignment w:val="baseline"/>
              <w:rPr>
                <w:b/>
                <w:bCs/>
                <w:spacing w:val="2"/>
              </w:rPr>
            </w:pPr>
            <w:r w:rsidRPr="00081A88">
              <w:rPr>
                <w:b/>
                <w:bCs/>
                <w:spacing w:val="2"/>
                <w:sz w:val="22"/>
              </w:rPr>
              <w:t>Іске асыру мерзімі</w:t>
            </w:r>
          </w:p>
        </w:tc>
      </w:tr>
      <w:tr w:rsidR="00872EDC" w:rsidRPr="00081A88" w:rsidTr="003630B3">
        <w:tc>
          <w:tcPr>
            <w:tcW w:w="825" w:type="dxa"/>
          </w:tcPr>
          <w:p w:rsidR="00B26681" w:rsidRPr="00081A88" w:rsidRDefault="00B26681" w:rsidP="00081A88">
            <w:pPr>
              <w:pStyle w:val="a5"/>
              <w:spacing w:before="40" w:beforeAutospacing="0" w:after="40" w:afterAutospacing="0"/>
              <w:textAlignment w:val="baseline"/>
              <w:rPr>
                <w:bCs/>
                <w:spacing w:val="2"/>
              </w:rPr>
            </w:pPr>
            <w:r w:rsidRPr="00081A88">
              <w:rPr>
                <w:bCs/>
                <w:sz w:val="22"/>
                <w:szCs w:val="28"/>
              </w:rPr>
              <w:t>1</w:t>
            </w:r>
          </w:p>
        </w:tc>
        <w:tc>
          <w:tcPr>
            <w:tcW w:w="2782" w:type="dxa"/>
          </w:tcPr>
          <w:p w:rsidR="00B26681" w:rsidRPr="00081A88" w:rsidRDefault="00B26681" w:rsidP="00081A88">
            <w:pPr>
              <w:pStyle w:val="a5"/>
              <w:spacing w:before="40" w:beforeAutospacing="0" w:after="40" w:afterAutospacing="0"/>
              <w:textAlignment w:val="baseline"/>
              <w:rPr>
                <w:b/>
                <w:bCs/>
                <w:spacing w:val="2"/>
              </w:rPr>
            </w:pPr>
          </w:p>
        </w:tc>
        <w:tc>
          <w:tcPr>
            <w:tcW w:w="7643" w:type="dxa"/>
          </w:tcPr>
          <w:p w:rsidR="00BE184C" w:rsidRPr="00081A88" w:rsidRDefault="00BE184C" w:rsidP="00081A88">
            <w:pPr>
              <w:pStyle w:val="a5"/>
              <w:spacing w:before="40" w:beforeAutospacing="0" w:after="40" w:afterAutospacing="0"/>
              <w:textAlignment w:val="baseline"/>
              <w:rPr>
                <w:b/>
                <w:bCs/>
                <w:spacing w:val="2"/>
              </w:rPr>
            </w:pPr>
          </w:p>
        </w:tc>
        <w:tc>
          <w:tcPr>
            <w:tcW w:w="2212" w:type="dxa"/>
            <w:vMerge w:val="restart"/>
          </w:tcPr>
          <w:p w:rsidR="00B26681" w:rsidRPr="00081A88" w:rsidRDefault="00B26681" w:rsidP="00081A88">
            <w:pPr>
              <w:pStyle w:val="a5"/>
              <w:spacing w:before="40" w:beforeAutospacing="0" w:after="40" w:afterAutospacing="0"/>
              <w:textAlignment w:val="baseline"/>
              <w:rPr>
                <w:spacing w:val="2"/>
              </w:rPr>
            </w:pPr>
          </w:p>
        </w:tc>
      </w:tr>
      <w:tr w:rsidR="00872EDC" w:rsidRPr="009447E7" w:rsidTr="003630B3">
        <w:tc>
          <w:tcPr>
            <w:tcW w:w="825" w:type="dxa"/>
          </w:tcPr>
          <w:p w:rsidR="00B26681" w:rsidRPr="009447E7" w:rsidRDefault="00B26681" w:rsidP="00081A88">
            <w:pPr>
              <w:pStyle w:val="a5"/>
              <w:spacing w:before="40" w:beforeAutospacing="0" w:after="40" w:afterAutospacing="0"/>
              <w:textAlignment w:val="baseline"/>
              <w:rPr>
                <w:bCs/>
                <w:spacing w:val="2"/>
              </w:rPr>
            </w:pPr>
            <w:r w:rsidRPr="00081A88">
              <w:rPr>
                <w:bCs/>
                <w:sz w:val="22"/>
                <w:szCs w:val="28"/>
              </w:rPr>
              <w:t>2</w:t>
            </w:r>
          </w:p>
        </w:tc>
        <w:tc>
          <w:tcPr>
            <w:tcW w:w="2782" w:type="dxa"/>
          </w:tcPr>
          <w:p w:rsidR="00B26681" w:rsidRPr="009447E7" w:rsidRDefault="00B26681" w:rsidP="00081A88">
            <w:pPr>
              <w:pStyle w:val="a5"/>
              <w:spacing w:before="40" w:beforeAutospacing="0" w:after="40" w:afterAutospacing="0"/>
              <w:textAlignment w:val="baseline"/>
              <w:rPr>
                <w:b/>
                <w:bCs/>
                <w:spacing w:val="2"/>
              </w:rPr>
            </w:pPr>
          </w:p>
        </w:tc>
        <w:tc>
          <w:tcPr>
            <w:tcW w:w="7643" w:type="dxa"/>
          </w:tcPr>
          <w:p w:rsidR="00B26681" w:rsidRPr="009447E7" w:rsidRDefault="00B26681" w:rsidP="00081A88">
            <w:pPr>
              <w:spacing w:before="40" w:after="40" w:line="240" w:lineRule="auto"/>
              <w:rPr>
                <w:b/>
                <w:bCs/>
                <w:spacing w:val="2"/>
              </w:rPr>
            </w:pPr>
          </w:p>
        </w:tc>
        <w:tc>
          <w:tcPr>
            <w:tcW w:w="2212" w:type="dxa"/>
            <w:vMerge/>
          </w:tcPr>
          <w:p w:rsidR="00B26681" w:rsidRPr="009447E7" w:rsidRDefault="00B26681" w:rsidP="00081A88">
            <w:pPr>
              <w:pStyle w:val="a5"/>
              <w:spacing w:before="0" w:beforeAutospacing="0" w:after="0" w:afterAutospacing="0"/>
              <w:textAlignment w:val="baseline"/>
              <w:rPr>
                <w:b/>
                <w:bCs/>
                <w:spacing w:val="2"/>
              </w:rPr>
            </w:pPr>
          </w:p>
        </w:tc>
      </w:tr>
    </w:tbl>
    <w:p w:rsidR="00572523" w:rsidRDefault="00572523"/>
    <w:sectPr w:rsidR="00572523" w:rsidSect="00B32CBA">
      <w:pgSz w:w="16838" w:h="11906" w:orient="landscape"/>
      <w:pgMar w:top="1701" w:right="1247" w:bottom="851" w:left="241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781" w:rsidRDefault="00907781" w:rsidP="00DF631B">
      <w:pPr>
        <w:spacing w:after="0" w:line="240" w:lineRule="auto"/>
      </w:pPr>
      <w:r>
        <w:separator/>
      </w:r>
    </w:p>
  </w:endnote>
  <w:endnote w:type="continuationSeparator" w:id="0">
    <w:p w:rsidR="00907781" w:rsidRDefault="00907781" w:rsidP="00DF6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781" w:rsidRDefault="00907781" w:rsidP="00DF631B">
      <w:pPr>
        <w:spacing w:after="0" w:line="240" w:lineRule="auto"/>
      </w:pPr>
      <w:r>
        <w:separator/>
      </w:r>
    </w:p>
  </w:footnote>
  <w:footnote w:type="continuationSeparator" w:id="0">
    <w:p w:rsidR="00907781" w:rsidRDefault="00907781" w:rsidP="00DF6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4111736"/>
      <w:docPartObj>
        <w:docPartGallery w:val="Page Numbers (Top of Page)"/>
        <w:docPartUnique/>
      </w:docPartObj>
    </w:sdtPr>
    <w:sdtEndPr>
      <w:rPr>
        <w:sz w:val="24"/>
        <w:szCs w:val="20"/>
      </w:rPr>
    </w:sdtEndPr>
    <w:sdtContent>
      <w:p w:rsidR="00E53044" w:rsidRPr="00911715" w:rsidRDefault="00E53044" w:rsidP="00911715">
        <w:pPr>
          <w:pStyle w:val="af"/>
          <w:rPr>
            <w:sz w:val="24"/>
            <w:szCs w:val="20"/>
          </w:rPr>
        </w:pPr>
        <w:r w:rsidRPr="00911715">
          <w:rPr>
            <w:sz w:val="24"/>
            <w:szCs w:val="20"/>
          </w:rPr>
          <w:fldChar w:fldCharType="begin"/>
        </w:r>
        <w:r w:rsidRPr="00911715">
          <w:rPr>
            <w:sz w:val="24"/>
            <w:szCs w:val="20"/>
          </w:rPr>
          <w:instrText>PAGE   \* MERGEFORMAT</w:instrText>
        </w:r>
        <w:r w:rsidRPr="00911715">
          <w:rPr>
            <w:sz w:val="24"/>
            <w:szCs w:val="20"/>
          </w:rPr>
          <w:fldChar w:fldCharType="separate"/>
        </w:r>
        <w:r w:rsidR="00A848ED">
          <w:rPr>
            <w:noProof/>
            <w:sz w:val="24"/>
            <w:szCs w:val="20"/>
          </w:rPr>
          <w:t>12</w:t>
        </w:r>
        <w:r w:rsidRPr="00911715">
          <w:rPr>
            <w:sz w:val="24"/>
            <w:szCs w:val="20"/>
          </w:rPr>
          <w:fldChar w:fldCharType="end"/>
        </w:r>
      </w:p>
    </w:sdtContent>
  </w:sdt>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информационной политики - Сагиндикова А.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8267F"/>
    <w:multiLevelType w:val="hybridMultilevel"/>
    <w:tmpl w:val="19EA868A"/>
    <w:lvl w:ilvl="0" w:tplc="6532BF0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DB5F96"/>
    <w:multiLevelType w:val="hybridMultilevel"/>
    <w:tmpl w:val="EDA09C60"/>
    <w:lvl w:ilvl="0" w:tplc="294473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C781BF6"/>
    <w:multiLevelType w:val="hybridMultilevel"/>
    <w:tmpl w:val="6CFA3A94"/>
    <w:lvl w:ilvl="0" w:tplc="6532BF04">
      <w:start w:val="1"/>
      <w:numFmt w:val="bullet"/>
      <w:lvlText w:val="-"/>
      <w:lvlJc w:val="left"/>
      <w:pPr>
        <w:ind w:left="7023"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0D6B6F6B"/>
    <w:multiLevelType w:val="multilevel"/>
    <w:tmpl w:val="3A88C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FB6DD8"/>
    <w:multiLevelType w:val="hybridMultilevel"/>
    <w:tmpl w:val="A67C8822"/>
    <w:lvl w:ilvl="0" w:tplc="6532BF0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51F4478"/>
    <w:multiLevelType w:val="hybridMultilevel"/>
    <w:tmpl w:val="E4C4D626"/>
    <w:lvl w:ilvl="0" w:tplc="6532BF0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5B97302"/>
    <w:multiLevelType w:val="hybridMultilevel"/>
    <w:tmpl w:val="D2661FA2"/>
    <w:lvl w:ilvl="0" w:tplc="6532BF0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67919AF"/>
    <w:multiLevelType w:val="hybridMultilevel"/>
    <w:tmpl w:val="6CB61AA0"/>
    <w:lvl w:ilvl="0" w:tplc="DAC0A2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183263B"/>
    <w:multiLevelType w:val="hybridMultilevel"/>
    <w:tmpl w:val="B4443624"/>
    <w:lvl w:ilvl="0" w:tplc="6532BF0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B2E18DB"/>
    <w:multiLevelType w:val="hybridMultilevel"/>
    <w:tmpl w:val="9B0A3D2E"/>
    <w:lvl w:ilvl="0" w:tplc="3DE61B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41F69AE"/>
    <w:multiLevelType w:val="hybridMultilevel"/>
    <w:tmpl w:val="4A7AACBE"/>
    <w:lvl w:ilvl="0" w:tplc="0FB61F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C8B0223"/>
    <w:multiLevelType w:val="hybridMultilevel"/>
    <w:tmpl w:val="63983014"/>
    <w:lvl w:ilvl="0" w:tplc="6532BF0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232658C"/>
    <w:multiLevelType w:val="hybridMultilevel"/>
    <w:tmpl w:val="E624703E"/>
    <w:lvl w:ilvl="0" w:tplc="6532BF0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5AB282A"/>
    <w:multiLevelType w:val="hybridMultilevel"/>
    <w:tmpl w:val="24F63C84"/>
    <w:lvl w:ilvl="0" w:tplc="6532BF0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2"/>
  </w:num>
  <w:num w:numId="4">
    <w:abstractNumId w:val="6"/>
  </w:num>
  <w:num w:numId="5">
    <w:abstractNumId w:val="9"/>
  </w:num>
  <w:num w:numId="6">
    <w:abstractNumId w:val="4"/>
  </w:num>
  <w:num w:numId="7">
    <w:abstractNumId w:val="8"/>
  </w:num>
  <w:num w:numId="8">
    <w:abstractNumId w:val="0"/>
  </w:num>
  <w:num w:numId="9">
    <w:abstractNumId w:val="11"/>
  </w:num>
  <w:num w:numId="10">
    <w:abstractNumId w:val="5"/>
  </w:num>
  <w:num w:numId="11">
    <w:abstractNumId w:val="13"/>
  </w:num>
  <w:num w:numId="12">
    <w:abstractNumId w:val="1"/>
  </w:num>
  <w:num w:numId="13">
    <w:abstractNumId w:val="10"/>
  </w:num>
  <w:num w:numId="14">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31B"/>
    <w:rsid w:val="0000234F"/>
    <w:rsid w:val="00007CD2"/>
    <w:rsid w:val="00014317"/>
    <w:rsid w:val="00016728"/>
    <w:rsid w:val="000208B7"/>
    <w:rsid w:val="000229BB"/>
    <w:rsid w:val="0003138E"/>
    <w:rsid w:val="00033BA1"/>
    <w:rsid w:val="00035D41"/>
    <w:rsid w:val="00037A6C"/>
    <w:rsid w:val="00037C13"/>
    <w:rsid w:val="0004488B"/>
    <w:rsid w:val="00045BE0"/>
    <w:rsid w:val="00047413"/>
    <w:rsid w:val="00055C4B"/>
    <w:rsid w:val="00055F5A"/>
    <w:rsid w:val="00061512"/>
    <w:rsid w:val="000623DC"/>
    <w:rsid w:val="000623FC"/>
    <w:rsid w:val="00063A50"/>
    <w:rsid w:val="000660ED"/>
    <w:rsid w:val="000661CA"/>
    <w:rsid w:val="00066D6E"/>
    <w:rsid w:val="00070FF5"/>
    <w:rsid w:val="000723CC"/>
    <w:rsid w:val="00073996"/>
    <w:rsid w:val="00081A88"/>
    <w:rsid w:val="000832F5"/>
    <w:rsid w:val="00094795"/>
    <w:rsid w:val="000968F3"/>
    <w:rsid w:val="000A110C"/>
    <w:rsid w:val="000A52AD"/>
    <w:rsid w:val="000B3A0C"/>
    <w:rsid w:val="000B3BD8"/>
    <w:rsid w:val="000B6FFD"/>
    <w:rsid w:val="000C528F"/>
    <w:rsid w:val="000C7BB6"/>
    <w:rsid w:val="000D71E1"/>
    <w:rsid w:val="000E2497"/>
    <w:rsid w:val="00101429"/>
    <w:rsid w:val="00103535"/>
    <w:rsid w:val="001075C5"/>
    <w:rsid w:val="00110101"/>
    <w:rsid w:val="00117AF0"/>
    <w:rsid w:val="0012077E"/>
    <w:rsid w:val="001211AC"/>
    <w:rsid w:val="00126F97"/>
    <w:rsid w:val="00133561"/>
    <w:rsid w:val="00135148"/>
    <w:rsid w:val="001357C3"/>
    <w:rsid w:val="00135DCA"/>
    <w:rsid w:val="00137622"/>
    <w:rsid w:val="00137EA7"/>
    <w:rsid w:val="0014011B"/>
    <w:rsid w:val="00143CEE"/>
    <w:rsid w:val="00144548"/>
    <w:rsid w:val="0014641B"/>
    <w:rsid w:val="001529AA"/>
    <w:rsid w:val="0015358E"/>
    <w:rsid w:val="0015711D"/>
    <w:rsid w:val="001646DE"/>
    <w:rsid w:val="00165C3D"/>
    <w:rsid w:val="00170272"/>
    <w:rsid w:val="001734AF"/>
    <w:rsid w:val="00176DF8"/>
    <w:rsid w:val="00184A36"/>
    <w:rsid w:val="00186B29"/>
    <w:rsid w:val="00187723"/>
    <w:rsid w:val="0019042D"/>
    <w:rsid w:val="001A53C3"/>
    <w:rsid w:val="001B4025"/>
    <w:rsid w:val="001C24B6"/>
    <w:rsid w:val="001D0F05"/>
    <w:rsid w:val="001D1569"/>
    <w:rsid w:val="001D34EA"/>
    <w:rsid w:val="001D5276"/>
    <w:rsid w:val="001E09D2"/>
    <w:rsid w:val="001F61FA"/>
    <w:rsid w:val="00200673"/>
    <w:rsid w:val="0020078B"/>
    <w:rsid w:val="002023BC"/>
    <w:rsid w:val="0020310A"/>
    <w:rsid w:val="00215628"/>
    <w:rsid w:val="0021649C"/>
    <w:rsid w:val="002205D3"/>
    <w:rsid w:val="00222F64"/>
    <w:rsid w:val="00223265"/>
    <w:rsid w:val="00224458"/>
    <w:rsid w:val="00230B21"/>
    <w:rsid w:val="00230DE2"/>
    <w:rsid w:val="00240BA3"/>
    <w:rsid w:val="00241F74"/>
    <w:rsid w:val="00242794"/>
    <w:rsid w:val="002469B8"/>
    <w:rsid w:val="002522A3"/>
    <w:rsid w:val="0026091B"/>
    <w:rsid w:val="00262103"/>
    <w:rsid w:val="00263633"/>
    <w:rsid w:val="00264688"/>
    <w:rsid w:val="0026787F"/>
    <w:rsid w:val="00267938"/>
    <w:rsid w:val="00273148"/>
    <w:rsid w:val="002747E9"/>
    <w:rsid w:val="0027633E"/>
    <w:rsid w:val="002861A0"/>
    <w:rsid w:val="002902FA"/>
    <w:rsid w:val="00291F10"/>
    <w:rsid w:val="00294CC1"/>
    <w:rsid w:val="00296DF6"/>
    <w:rsid w:val="002A0C0A"/>
    <w:rsid w:val="002A23B7"/>
    <w:rsid w:val="002A7662"/>
    <w:rsid w:val="002B404E"/>
    <w:rsid w:val="002C3AE5"/>
    <w:rsid w:val="002D21D5"/>
    <w:rsid w:val="002F4191"/>
    <w:rsid w:val="00304226"/>
    <w:rsid w:val="00307E40"/>
    <w:rsid w:val="003273C9"/>
    <w:rsid w:val="00332D3B"/>
    <w:rsid w:val="0034378F"/>
    <w:rsid w:val="00344CDC"/>
    <w:rsid w:val="003568F5"/>
    <w:rsid w:val="0035727A"/>
    <w:rsid w:val="00360221"/>
    <w:rsid w:val="003630B3"/>
    <w:rsid w:val="00363CFA"/>
    <w:rsid w:val="00366851"/>
    <w:rsid w:val="003669D4"/>
    <w:rsid w:val="0038730D"/>
    <w:rsid w:val="00392CF5"/>
    <w:rsid w:val="003A2286"/>
    <w:rsid w:val="003B0AC1"/>
    <w:rsid w:val="003B3F27"/>
    <w:rsid w:val="003B740C"/>
    <w:rsid w:val="003C242C"/>
    <w:rsid w:val="003C2F3E"/>
    <w:rsid w:val="003C3E25"/>
    <w:rsid w:val="003D4485"/>
    <w:rsid w:val="003D64EF"/>
    <w:rsid w:val="003D6999"/>
    <w:rsid w:val="003E416F"/>
    <w:rsid w:val="003E4C6E"/>
    <w:rsid w:val="003E7EB1"/>
    <w:rsid w:val="003F3D44"/>
    <w:rsid w:val="003F620F"/>
    <w:rsid w:val="00400207"/>
    <w:rsid w:val="00406484"/>
    <w:rsid w:val="00410136"/>
    <w:rsid w:val="0041663E"/>
    <w:rsid w:val="00420FA5"/>
    <w:rsid w:val="00421048"/>
    <w:rsid w:val="0042392B"/>
    <w:rsid w:val="00426479"/>
    <w:rsid w:val="00436CBC"/>
    <w:rsid w:val="00447063"/>
    <w:rsid w:val="00452376"/>
    <w:rsid w:val="004536F4"/>
    <w:rsid w:val="0045484A"/>
    <w:rsid w:val="00463B5D"/>
    <w:rsid w:val="00470A57"/>
    <w:rsid w:val="00471F48"/>
    <w:rsid w:val="00473B6B"/>
    <w:rsid w:val="00475EED"/>
    <w:rsid w:val="00480170"/>
    <w:rsid w:val="0048163B"/>
    <w:rsid w:val="00484034"/>
    <w:rsid w:val="004873A0"/>
    <w:rsid w:val="004900AC"/>
    <w:rsid w:val="00492290"/>
    <w:rsid w:val="0049782F"/>
    <w:rsid w:val="004A10D6"/>
    <w:rsid w:val="004A2874"/>
    <w:rsid w:val="004C374E"/>
    <w:rsid w:val="004C3D3F"/>
    <w:rsid w:val="004C65CF"/>
    <w:rsid w:val="004C6949"/>
    <w:rsid w:val="004D0C4D"/>
    <w:rsid w:val="004D78C4"/>
    <w:rsid w:val="004E215A"/>
    <w:rsid w:val="004E3D8D"/>
    <w:rsid w:val="004E40B1"/>
    <w:rsid w:val="004F23FE"/>
    <w:rsid w:val="00502BE2"/>
    <w:rsid w:val="0051178F"/>
    <w:rsid w:val="00520CFA"/>
    <w:rsid w:val="005252F3"/>
    <w:rsid w:val="0053313C"/>
    <w:rsid w:val="00536926"/>
    <w:rsid w:val="0054059E"/>
    <w:rsid w:val="00541491"/>
    <w:rsid w:val="00542A48"/>
    <w:rsid w:val="00544146"/>
    <w:rsid w:val="00551F81"/>
    <w:rsid w:val="0055668E"/>
    <w:rsid w:val="005664CB"/>
    <w:rsid w:val="00571194"/>
    <w:rsid w:val="00572523"/>
    <w:rsid w:val="00576E2E"/>
    <w:rsid w:val="0058418B"/>
    <w:rsid w:val="00585FBB"/>
    <w:rsid w:val="005868C9"/>
    <w:rsid w:val="00595347"/>
    <w:rsid w:val="005959F6"/>
    <w:rsid w:val="005A2A05"/>
    <w:rsid w:val="005A2F79"/>
    <w:rsid w:val="005A43EF"/>
    <w:rsid w:val="005A6E4A"/>
    <w:rsid w:val="005B33B7"/>
    <w:rsid w:val="005C5E3F"/>
    <w:rsid w:val="005C6F86"/>
    <w:rsid w:val="005D767A"/>
    <w:rsid w:val="005F545C"/>
    <w:rsid w:val="005F62CB"/>
    <w:rsid w:val="006042F9"/>
    <w:rsid w:val="00604576"/>
    <w:rsid w:val="006131A2"/>
    <w:rsid w:val="0061522F"/>
    <w:rsid w:val="00617E8C"/>
    <w:rsid w:val="00625798"/>
    <w:rsid w:val="006309B4"/>
    <w:rsid w:val="006403A9"/>
    <w:rsid w:val="00640CDB"/>
    <w:rsid w:val="006414EF"/>
    <w:rsid w:val="006425BA"/>
    <w:rsid w:val="006443AC"/>
    <w:rsid w:val="00647BFF"/>
    <w:rsid w:val="00652E77"/>
    <w:rsid w:val="00657A17"/>
    <w:rsid w:val="006624F3"/>
    <w:rsid w:val="006636CA"/>
    <w:rsid w:val="00664D54"/>
    <w:rsid w:val="00677791"/>
    <w:rsid w:val="00683975"/>
    <w:rsid w:val="00693227"/>
    <w:rsid w:val="006A2951"/>
    <w:rsid w:val="006B7F30"/>
    <w:rsid w:val="006C0040"/>
    <w:rsid w:val="006C3F55"/>
    <w:rsid w:val="006D0B3D"/>
    <w:rsid w:val="006D444F"/>
    <w:rsid w:val="006D4D13"/>
    <w:rsid w:val="006E6EB0"/>
    <w:rsid w:val="006F22B5"/>
    <w:rsid w:val="006F7E62"/>
    <w:rsid w:val="00711121"/>
    <w:rsid w:val="00712889"/>
    <w:rsid w:val="0072515F"/>
    <w:rsid w:val="007262B8"/>
    <w:rsid w:val="00727B55"/>
    <w:rsid w:val="00731879"/>
    <w:rsid w:val="00735B3E"/>
    <w:rsid w:val="00744AD9"/>
    <w:rsid w:val="007466DD"/>
    <w:rsid w:val="00755000"/>
    <w:rsid w:val="00762DEA"/>
    <w:rsid w:val="00764492"/>
    <w:rsid w:val="00766BB0"/>
    <w:rsid w:val="00781341"/>
    <w:rsid w:val="007814F9"/>
    <w:rsid w:val="00787181"/>
    <w:rsid w:val="0078724B"/>
    <w:rsid w:val="00791417"/>
    <w:rsid w:val="00792A45"/>
    <w:rsid w:val="007A241C"/>
    <w:rsid w:val="007A4D77"/>
    <w:rsid w:val="007A7435"/>
    <w:rsid w:val="007B1899"/>
    <w:rsid w:val="007B2798"/>
    <w:rsid w:val="007B69EF"/>
    <w:rsid w:val="007B6B97"/>
    <w:rsid w:val="007C3D44"/>
    <w:rsid w:val="007C5A43"/>
    <w:rsid w:val="007C62CE"/>
    <w:rsid w:val="007D3837"/>
    <w:rsid w:val="007E0199"/>
    <w:rsid w:val="007E3279"/>
    <w:rsid w:val="007F2F52"/>
    <w:rsid w:val="007F66D7"/>
    <w:rsid w:val="0080392C"/>
    <w:rsid w:val="00805FFD"/>
    <w:rsid w:val="00807F13"/>
    <w:rsid w:val="0081039E"/>
    <w:rsid w:val="00810AD3"/>
    <w:rsid w:val="008160A3"/>
    <w:rsid w:val="008350AF"/>
    <w:rsid w:val="00836A40"/>
    <w:rsid w:val="00837AB6"/>
    <w:rsid w:val="008431B3"/>
    <w:rsid w:val="00847581"/>
    <w:rsid w:val="00850C42"/>
    <w:rsid w:val="008520B9"/>
    <w:rsid w:val="00856079"/>
    <w:rsid w:val="00860300"/>
    <w:rsid w:val="0086231A"/>
    <w:rsid w:val="00862F19"/>
    <w:rsid w:val="00865279"/>
    <w:rsid w:val="0086649E"/>
    <w:rsid w:val="00870D68"/>
    <w:rsid w:val="00872EDC"/>
    <w:rsid w:val="00873AD3"/>
    <w:rsid w:val="00874905"/>
    <w:rsid w:val="008833A7"/>
    <w:rsid w:val="00887479"/>
    <w:rsid w:val="008B2AF3"/>
    <w:rsid w:val="008C318B"/>
    <w:rsid w:val="008C7E1D"/>
    <w:rsid w:val="008D148B"/>
    <w:rsid w:val="008D66C9"/>
    <w:rsid w:val="008E2DDE"/>
    <w:rsid w:val="008E4CF4"/>
    <w:rsid w:val="008F0A11"/>
    <w:rsid w:val="008F33FE"/>
    <w:rsid w:val="008F686A"/>
    <w:rsid w:val="00907781"/>
    <w:rsid w:val="00911715"/>
    <w:rsid w:val="0093345A"/>
    <w:rsid w:val="00937EB3"/>
    <w:rsid w:val="00942E0B"/>
    <w:rsid w:val="009447E7"/>
    <w:rsid w:val="00962E3C"/>
    <w:rsid w:val="00963AA5"/>
    <w:rsid w:val="00966049"/>
    <w:rsid w:val="00971B6E"/>
    <w:rsid w:val="00976E2F"/>
    <w:rsid w:val="00990B6F"/>
    <w:rsid w:val="009956BA"/>
    <w:rsid w:val="009A786C"/>
    <w:rsid w:val="009B1ECA"/>
    <w:rsid w:val="009B3034"/>
    <w:rsid w:val="009B61C9"/>
    <w:rsid w:val="009C697D"/>
    <w:rsid w:val="009E560C"/>
    <w:rsid w:val="009F160C"/>
    <w:rsid w:val="009F2F1D"/>
    <w:rsid w:val="009F5DF2"/>
    <w:rsid w:val="00A0321B"/>
    <w:rsid w:val="00A11164"/>
    <w:rsid w:val="00A20D4F"/>
    <w:rsid w:val="00A25CFB"/>
    <w:rsid w:val="00A26252"/>
    <w:rsid w:val="00A26F82"/>
    <w:rsid w:val="00A3099C"/>
    <w:rsid w:val="00A31490"/>
    <w:rsid w:val="00A31A6C"/>
    <w:rsid w:val="00A356F0"/>
    <w:rsid w:val="00A41CC9"/>
    <w:rsid w:val="00A51FDC"/>
    <w:rsid w:val="00A52998"/>
    <w:rsid w:val="00A62158"/>
    <w:rsid w:val="00A623EC"/>
    <w:rsid w:val="00A62ECE"/>
    <w:rsid w:val="00A6513A"/>
    <w:rsid w:val="00A66D7B"/>
    <w:rsid w:val="00A71E61"/>
    <w:rsid w:val="00A744B1"/>
    <w:rsid w:val="00A74EF1"/>
    <w:rsid w:val="00A75C55"/>
    <w:rsid w:val="00A76743"/>
    <w:rsid w:val="00A773E2"/>
    <w:rsid w:val="00A848ED"/>
    <w:rsid w:val="00A85B09"/>
    <w:rsid w:val="00A9574E"/>
    <w:rsid w:val="00A974B6"/>
    <w:rsid w:val="00AA06F1"/>
    <w:rsid w:val="00AA104A"/>
    <w:rsid w:val="00AB1F6B"/>
    <w:rsid w:val="00AB6B56"/>
    <w:rsid w:val="00AC0E08"/>
    <w:rsid w:val="00AC2152"/>
    <w:rsid w:val="00AD0D1E"/>
    <w:rsid w:val="00AE2F1D"/>
    <w:rsid w:val="00AE4878"/>
    <w:rsid w:val="00AE52F5"/>
    <w:rsid w:val="00B036BF"/>
    <w:rsid w:val="00B078D9"/>
    <w:rsid w:val="00B11A67"/>
    <w:rsid w:val="00B11B0E"/>
    <w:rsid w:val="00B14043"/>
    <w:rsid w:val="00B1630E"/>
    <w:rsid w:val="00B25FD9"/>
    <w:rsid w:val="00B26681"/>
    <w:rsid w:val="00B278B9"/>
    <w:rsid w:val="00B32CBA"/>
    <w:rsid w:val="00B33095"/>
    <w:rsid w:val="00B37AD7"/>
    <w:rsid w:val="00B41100"/>
    <w:rsid w:val="00B42BC7"/>
    <w:rsid w:val="00B61D10"/>
    <w:rsid w:val="00B638D1"/>
    <w:rsid w:val="00B656DB"/>
    <w:rsid w:val="00B727EF"/>
    <w:rsid w:val="00B72926"/>
    <w:rsid w:val="00B72DCE"/>
    <w:rsid w:val="00B8162F"/>
    <w:rsid w:val="00B83599"/>
    <w:rsid w:val="00B95E3D"/>
    <w:rsid w:val="00BA10AF"/>
    <w:rsid w:val="00BA37FF"/>
    <w:rsid w:val="00BB796A"/>
    <w:rsid w:val="00BB7DFF"/>
    <w:rsid w:val="00BC4753"/>
    <w:rsid w:val="00BD0F1D"/>
    <w:rsid w:val="00BD2E8D"/>
    <w:rsid w:val="00BE184C"/>
    <w:rsid w:val="00BE6A45"/>
    <w:rsid w:val="00BF57D1"/>
    <w:rsid w:val="00C16757"/>
    <w:rsid w:val="00C17EDF"/>
    <w:rsid w:val="00C21723"/>
    <w:rsid w:val="00C261A0"/>
    <w:rsid w:val="00C278AE"/>
    <w:rsid w:val="00C27B43"/>
    <w:rsid w:val="00C31AED"/>
    <w:rsid w:val="00C31C75"/>
    <w:rsid w:val="00C34896"/>
    <w:rsid w:val="00C3609D"/>
    <w:rsid w:val="00C4015C"/>
    <w:rsid w:val="00C403D6"/>
    <w:rsid w:val="00C42FD5"/>
    <w:rsid w:val="00C52FAF"/>
    <w:rsid w:val="00C537D7"/>
    <w:rsid w:val="00C54864"/>
    <w:rsid w:val="00C63DDF"/>
    <w:rsid w:val="00C7032E"/>
    <w:rsid w:val="00C71B71"/>
    <w:rsid w:val="00C74922"/>
    <w:rsid w:val="00C839BC"/>
    <w:rsid w:val="00C8455C"/>
    <w:rsid w:val="00C84966"/>
    <w:rsid w:val="00C93B16"/>
    <w:rsid w:val="00CA4F38"/>
    <w:rsid w:val="00CA5799"/>
    <w:rsid w:val="00CA582E"/>
    <w:rsid w:val="00CB18CA"/>
    <w:rsid w:val="00CB5A12"/>
    <w:rsid w:val="00CC1B70"/>
    <w:rsid w:val="00CC375F"/>
    <w:rsid w:val="00CC6F82"/>
    <w:rsid w:val="00CD2658"/>
    <w:rsid w:val="00CD31C5"/>
    <w:rsid w:val="00CD3353"/>
    <w:rsid w:val="00CD58D5"/>
    <w:rsid w:val="00CD7EC0"/>
    <w:rsid w:val="00CD7FDA"/>
    <w:rsid w:val="00CE1153"/>
    <w:rsid w:val="00CE1CAA"/>
    <w:rsid w:val="00CE421B"/>
    <w:rsid w:val="00CE6586"/>
    <w:rsid w:val="00D11E93"/>
    <w:rsid w:val="00D24018"/>
    <w:rsid w:val="00D26485"/>
    <w:rsid w:val="00D3045E"/>
    <w:rsid w:val="00D31F3A"/>
    <w:rsid w:val="00D326A8"/>
    <w:rsid w:val="00D33F07"/>
    <w:rsid w:val="00D34120"/>
    <w:rsid w:val="00D41622"/>
    <w:rsid w:val="00D57824"/>
    <w:rsid w:val="00D6084B"/>
    <w:rsid w:val="00D62F89"/>
    <w:rsid w:val="00D70071"/>
    <w:rsid w:val="00D70C36"/>
    <w:rsid w:val="00D80630"/>
    <w:rsid w:val="00D82F65"/>
    <w:rsid w:val="00D910A5"/>
    <w:rsid w:val="00D9558E"/>
    <w:rsid w:val="00DA3442"/>
    <w:rsid w:val="00DA3F95"/>
    <w:rsid w:val="00DA3FCD"/>
    <w:rsid w:val="00DA510F"/>
    <w:rsid w:val="00DB21EF"/>
    <w:rsid w:val="00DB28EC"/>
    <w:rsid w:val="00DB2A53"/>
    <w:rsid w:val="00DB3606"/>
    <w:rsid w:val="00DB6955"/>
    <w:rsid w:val="00DC14B5"/>
    <w:rsid w:val="00DC48FE"/>
    <w:rsid w:val="00DD1665"/>
    <w:rsid w:val="00DD2FD2"/>
    <w:rsid w:val="00DD6494"/>
    <w:rsid w:val="00DE2D9E"/>
    <w:rsid w:val="00DE443E"/>
    <w:rsid w:val="00DF631B"/>
    <w:rsid w:val="00DF6B07"/>
    <w:rsid w:val="00E10022"/>
    <w:rsid w:val="00E12C87"/>
    <w:rsid w:val="00E165F7"/>
    <w:rsid w:val="00E168FE"/>
    <w:rsid w:val="00E17726"/>
    <w:rsid w:val="00E22049"/>
    <w:rsid w:val="00E258D9"/>
    <w:rsid w:val="00E2638E"/>
    <w:rsid w:val="00E35245"/>
    <w:rsid w:val="00E36523"/>
    <w:rsid w:val="00E36617"/>
    <w:rsid w:val="00E366A6"/>
    <w:rsid w:val="00E40F5B"/>
    <w:rsid w:val="00E44628"/>
    <w:rsid w:val="00E44E18"/>
    <w:rsid w:val="00E465F1"/>
    <w:rsid w:val="00E46AD7"/>
    <w:rsid w:val="00E53044"/>
    <w:rsid w:val="00E56D95"/>
    <w:rsid w:val="00E6061E"/>
    <w:rsid w:val="00E60793"/>
    <w:rsid w:val="00E6598B"/>
    <w:rsid w:val="00E774DE"/>
    <w:rsid w:val="00E777F5"/>
    <w:rsid w:val="00E81D66"/>
    <w:rsid w:val="00E83B67"/>
    <w:rsid w:val="00E84E77"/>
    <w:rsid w:val="00E87027"/>
    <w:rsid w:val="00E925D8"/>
    <w:rsid w:val="00EA7F79"/>
    <w:rsid w:val="00EB4739"/>
    <w:rsid w:val="00EB4751"/>
    <w:rsid w:val="00EB4A8D"/>
    <w:rsid w:val="00EC0306"/>
    <w:rsid w:val="00EC47F3"/>
    <w:rsid w:val="00EE0CDD"/>
    <w:rsid w:val="00EE1A4F"/>
    <w:rsid w:val="00EE3F7C"/>
    <w:rsid w:val="00EF2411"/>
    <w:rsid w:val="00EF2F0E"/>
    <w:rsid w:val="00F16BB3"/>
    <w:rsid w:val="00F2132A"/>
    <w:rsid w:val="00F21532"/>
    <w:rsid w:val="00F24CE4"/>
    <w:rsid w:val="00F27EA9"/>
    <w:rsid w:val="00F3012A"/>
    <w:rsid w:val="00F311F8"/>
    <w:rsid w:val="00F328F4"/>
    <w:rsid w:val="00F4049D"/>
    <w:rsid w:val="00F41CE7"/>
    <w:rsid w:val="00F55293"/>
    <w:rsid w:val="00F560CA"/>
    <w:rsid w:val="00F64B39"/>
    <w:rsid w:val="00F64B56"/>
    <w:rsid w:val="00F67392"/>
    <w:rsid w:val="00F700C1"/>
    <w:rsid w:val="00F73F86"/>
    <w:rsid w:val="00F760C5"/>
    <w:rsid w:val="00F810FE"/>
    <w:rsid w:val="00F92307"/>
    <w:rsid w:val="00F9648A"/>
    <w:rsid w:val="00F9655E"/>
    <w:rsid w:val="00FA0259"/>
    <w:rsid w:val="00FA4E57"/>
    <w:rsid w:val="00FB21F5"/>
    <w:rsid w:val="00FB450F"/>
    <w:rsid w:val="00FB78A0"/>
    <w:rsid w:val="00FC14EC"/>
    <w:rsid w:val="00FC4453"/>
    <w:rsid w:val="00FD766E"/>
    <w:rsid w:val="00FE168A"/>
    <w:rsid w:val="00FE43F3"/>
    <w:rsid w:val="00FE622E"/>
    <w:rsid w:val="00FE7361"/>
    <w:rsid w:val="00FF13D5"/>
    <w:rsid w:val="00FF52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AC40760-1212-4B0C-8DE9-EC11B2B85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31B"/>
    <w:pPr>
      <w:spacing w:after="200" w:line="276" w:lineRule="auto"/>
    </w:pPr>
  </w:style>
  <w:style w:type="paragraph" w:styleId="1">
    <w:name w:val="heading 1"/>
    <w:basedOn w:val="a"/>
    <w:next w:val="a"/>
    <w:link w:val="10"/>
    <w:uiPriority w:val="9"/>
    <w:qFormat/>
    <w:rsid w:val="00117A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9F2F1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Абзац списка1,Bullets,References,List Paragraph (numbered (a)),NUMBERED PARAGRAPH,List Paragraph 1,List_Paragraph,Multilevel para_II,Akapit z listą BS,IBL List Paragraph,List Paragraph nowy,Numbered List Paragraph,Bullet1,H1-1"/>
    <w:basedOn w:val="a"/>
    <w:link w:val="a4"/>
    <w:uiPriority w:val="34"/>
    <w:qFormat/>
    <w:rsid w:val="00DF631B"/>
    <w:pPr>
      <w:ind w:left="720"/>
      <w:contextualSpacing/>
    </w:pPr>
  </w:style>
  <w:style w:type="character" w:customStyle="1" w:styleId="s1">
    <w:name w:val="s1"/>
    <w:basedOn w:val="a0"/>
    <w:rsid w:val="00DF631B"/>
    <w:rPr>
      <w:rFonts w:ascii="Times New Roman" w:hAnsi="Times New Roman" w:cs="Times New Roman" w:hint="default"/>
      <w:b/>
      <w:bCs/>
      <w:color w:val="000000"/>
    </w:rPr>
  </w:style>
  <w:style w:type="paragraph" w:styleId="a5">
    <w:name w:val="Normal (Web)"/>
    <w:basedOn w:val="a"/>
    <w:uiPriority w:val="99"/>
    <w:unhideWhenUsed/>
    <w:rsid w:val="00DF631B"/>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styleId="a6">
    <w:name w:val="Hyperlink"/>
    <w:basedOn w:val="a0"/>
    <w:unhideWhenUsed/>
    <w:rsid w:val="00DF631B"/>
    <w:rPr>
      <w:color w:val="0000FF"/>
      <w:u w:val="single"/>
    </w:rPr>
  </w:style>
  <w:style w:type="table" w:styleId="a7">
    <w:name w:val="Table Grid"/>
    <w:basedOn w:val="a1"/>
    <w:uiPriority w:val="39"/>
    <w:rsid w:val="00DF63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w:basedOn w:val="a"/>
    <w:link w:val="a9"/>
    <w:unhideWhenUsed/>
    <w:rsid w:val="00DF631B"/>
    <w:pPr>
      <w:widowControl w:val="0"/>
      <w:spacing w:after="120" w:line="260" w:lineRule="auto"/>
      <w:ind w:firstLine="720"/>
      <w:jc w:val="both"/>
    </w:pPr>
    <w:rPr>
      <w:rFonts w:ascii="Times New Roman" w:eastAsia="Times New Roman" w:hAnsi="Times New Roman" w:cs="Times New Roman"/>
      <w:sz w:val="28"/>
      <w:szCs w:val="28"/>
      <w:lang w:eastAsia="ru-RU"/>
    </w:rPr>
  </w:style>
  <w:style w:type="character" w:customStyle="1" w:styleId="a9">
    <w:name w:val="Основной текст Знак"/>
    <w:basedOn w:val="a0"/>
    <w:link w:val="a8"/>
    <w:rsid w:val="00DF631B"/>
    <w:rPr>
      <w:rFonts w:ascii="Times New Roman" w:eastAsia="Times New Roman" w:hAnsi="Times New Roman" w:cs="Times New Roman"/>
      <w:sz w:val="28"/>
      <w:szCs w:val="28"/>
      <w:lang w:val="ru-RU" w:eastAsia="ru-RU"/>
    </w:rPr>
  </w:style>
  <w:style w:type="paragraph" w:styleId="aa">
    <w:name w:val="footnote text"/>
    <w:basedOn w:val="a"/>
    <w:link w:val="ab"/>
    <w:uiPriority w:val="99"/>
    <w:semiHidden/>
    <w:unhideWhenUsed/>
    <w:rsid w:val="00DF631B"/>
    <w:pPr>
      <w:spacing w:after="0" w:line="240" w:lineRule="auto"/>
    </w:pPr>
    <w:rPr>
      <w:sz w:val="20"/>
      <w:szCs w:val="20"/>
    </w:rPr>
  </w:style>
  <w:style w:type="character" w:customStyle="1" w:styleId="ab">
    <w:name w:val="Текст сноски Знак"/>
    <w:basedOn w:val="a0"/>
    <w:link w:val="aa"/>
    <w:uiPriority w:val="99"/>
    <w:semiHidden/>
    <w:rsid w:val="00DF631B"/>
    <w:rPr>
      <w:sz w:val="20"/>
      <w:szCs w:val="20"/>
      <w:lang w:val="ru-RU"/>
    </w:rPr>
  </w:style>
  <w:style w:type="character" w:styleId="ac">
    <w:name w:val="footnote reference"/>
    <w:basedOn w:val="a0"/>
    <w:uiPriority w:val="99"/>
    <w:semiHidden/>
    <w:unhideWhenUsed/>
    <w:rsid w:val="00DF631B"/>
    <w:rPr>
      <w:vertAlign w:val="superscript"/>
    </w:rPr>
  </w:style>
  <w:style w:type="character" w:customStyle="1" w:styleId="s0">
    <w:name w:val="s0"/>
    <w:rsid w:val="00DF631B"/>
    <w:rPr>
      <w:rFonts w:ascii="Times New Roman" w:hAnsi="Times New Roman" w:cs="Times New Roman" w:hint="default"/>
      <w:b w:val="0"/>
      <w:bCs w:val="0"/>
      <w:i w:val="0"/>
      <w:iCs w:val="0"/>
      <w:color w:val="000000"/>
    </w:rPr>
  </w:style>
  <w:style w:type="paragraph" w:styleId="ad">
    <w:name w:val="Document Map"/>
    <w:basedOn w:val="a"/>
    <w:link w:val="ae"/>
    <w:uiPriority w:val="99"/>
    <w:semiHidden/>
    <w:unhideWhenUsed/>
    <w:rsid w:val="00DF631B"/>
    <w:pPr>
      <w:spacing w:after="0" w:line="240" w:lineRule="auto"/>
    </w:pPr>
    <w:rPr>
      <w:rFonts w:ascii="Tahoma" w:hAnsi="Tahoma" w:cs="Tahoma"/>
      <w:sz w:val="16"/>
      <w:szCs w:val="16"/>
    </w:rPr>
  </w:style>
  <w:style w:type="character" w:customStyle="1" w:styleId="ae">
    <w:name w:val="Схема документа Знак"/>
    <w:basedOn w:val="a0"/>
    <w:link w:val="ad"/>
    <w:uiPriority w:val="99"/>
    <w:semiHidden/>
    <w:rsid w:val="00DF631B"/>
    <w:rPr>
      <w:rFonts w:ascii="Tahoma" w:hAnsi="Tahoma" w:cs="Tahoma"/>
      <w:sz w:val="16"/>
      <w:szCs w:val="16"/>
      <w:lang w:val="ru-RU"/>
    </w:rPr>
  </w:style>
  <w:style w:type="paragraph" w:styleId="af">
    <w:name w:val="header"/>
    <w:basedOn w:val="a"/>
    <w:link w:val="af0"/>
    <w:uiPriority w:val="99"/>
    <w:unhideWhenUsed/>
    <w:rsid w:val="00DF631B"/>
    <w:pPr>
      <w:tabs>
        <w:tab w:val="center" w:pos="4677"/>
        <w:tab w:val="right" w:pos="9355"/>
      </w:tabs>
      <w:spacing w:after="0" w:line="240" w:lineRule="auto"/>
      <w:jc w:val="center"/>
    </w:pPr>
    <w:rPr>
      <w:rFonts w:ascii="Times New Roman" w:hAnsi="Times New Roman"/>
      <w:sz w:val="28"/>
    </w:rPr>
  </w:style>
  <w:style w:type="character" w:customStyle="1" w:styleId="af0">
    <w:name w:val="Верхний колонтитул Знак"/>
    <w:basedOn w:val="a0"/>
    <w:link w:val="af"/>
    <w:uiPriority w:val="99"/>
    <w:rsid w:val="00DF631B"/>
    <w:rPr>
      <w:rFonts w:ascii="Times New Roman" w:hAnsi="Times New Roman"/>
      <w:sz w:val="28"/>
      <w:lang w:val="ru-RU"/>
    </w:rPr>
  </w:style>
  <w:style w:type="character" w:customStyle="1" w:styleId="a4">
    <w:name w:val="Абзац списка Знак"/>
    <w:aliases w:val="маркированный Знак,Абзац списка1 Знак,Bullets Знак,References Знак,List Paragraph (numbered (a)) Знак,NUMBERED PARAGRAPH Знак,List Paragraph 1 Знак,List_Paragraph Знак,Multilevel para_II Знак,Akapit z listą BS Знак,Bullet1 Знак"/>
    <w:link w:val="a3"/>
    <w:uiPriority w:val="34"/>
    <w:qFormat/>
    <w:locked/>
    <w:rsid w:val="00DF631B"/>
    <w:rPr>
      <w:lang w:val="ru-RU"/>
    </w:rPr>
  </w:style>
  <w:style w:type="character" w:styleId="af1">
    <w:name w:val="annotation reference"/>
    <w:basedOn w:val="a0"/>
    <w:uiPriority w:val="99"/>
    <w:semiHidden/>
    <w:unhideWhenUsed/>
    <w:rsid w:val="00DF631B"/>
    <w:rPr>
      <w:sz w:val="16"/>
      <w:szCs w:val="16"/>
    </w:rPr>
  </w:style>
  <w:style w:type="paragraph" w:styleId="af2">
    <w:name w:val="annotation text"/>
    <w:basedOn w:val="a"/>
    <w:link w:val="af3"/>
    <w:uiPriority w:val="99"/>
    <w:semiHidden/>
    <w:unhideWhenUsed/>
    <w:rsid w:val="00DF631B"/>
    <w:pPr>
      <w:spacing w:after="160" w:line="240" w:lineRule="auto"/>
    </w:pPr>
    <w:rPr>
      <w:sz w:val="20"/>
      <w:szCs w:val="20"/>
    </w:rPr>
  </w:style>
  <w:style w:type="character" w:customStyle="1" w:styleId="af3">
    <w:name w:val="Текст примечания Знак"/>
    <w:basedOn w:val="a0"/>
    <w:link w:val="af2"/>
    <w:uiPriority w:val="99"/>
    <w:semiHidden/>
    <w:rsid w:val="00DF631B"/>
    <w:rPr>
      <w:sz w:val="20"/>
      <w:szCs w:val="20"/>
      <w:lang w:val="ru-RU"/>
    </w:rPr>
  </w:style>
  <w:style w:type="paragraph" w:styleId="af4">
    <w:name w:val="annotation subject"/>
    <w:basedOn w:val="af2"/>
    <w:next w:val="af2"/>
    <w:link w:val="af5"/>
    <w:uiPriority w:val="99"/>
    <w:semiHidden/>
    <w:unhideWhenUsed/>
    <w:rsid w:val="00DF631B"/>
    <w:rPr>
      <w:b/>
      <w:bCs/>
    </w:rPr>
  </w:style>
  <w:style w:type="character" w:customStyle="1" w:styleId="af5">
    <w:name w:val="Тема примечания Знак"/>
    <w:basedOn w:val="af3"/>
    <w:link w:val="af4"/>
    <w:uiPriority w:val="99"/>
    <w:semiHidden/>
    <w:rsid w:val="00DF631B"/>
    <w:rPr>
      <w:b/>
      <w:bCs/>
      <w:sz w:val="20"/>
      <w:szCs w:val="20"/>
      <w:lang w:val="ru-RU"/>
    </w:rPr>
  </w:style>
  <w:style w:type="paragraph" w:styleId="af6">
    <w:name w:val="Balloon Text"/>
    <w:basedOn w:val="a"/>
    <w:link w:val="af7"/>
    <w:uiPriority w:val="99"/>
    <w:semiHidden/>
    <w:unhideWhenUsed/>
    <w:rsid w:val="00DF631B"/>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DF631B"/>
    <w:rPr>
      <w:rFonts w:ascii="Segoe UI" w:hAnsi="Segoe UI" w:cs="Segoe UI"/>
      <w:sz w:val="18"/>
      <w:szCs w:val="18"/>
      <w:lang w:val="ru-RU"/>
    </w:rPr>
  </w:style>
  <w:style w:type="paragraph" w:styleId="af8">
    <w:name w:val="Body Text Indent"/>
    <w:basedOn w:val="a"/>
    <w:link w:val="af9"/>
    <w:unhideWhenUsed/>
    <w:rsid w:val="00DF631B"/>
    <w:pPr>
      <w:spacing w:after="120" w:line="259" w:lineRule="auto"/>
      <w:ind w:left="283"/>
    </w:pPr>
  </w:style>
  <w:style w:type="character" w:customStyle="1" w:styleId="af9">
    <w:name w:val="Основной текст с отступом Знак"/>
    <w:basedOn w:val="a0"/>
    <w:link w:val="af8"/>
    <w:rsid w:val="00DF631B"/>
    <w:rPr>
      <w:lang w:val="ru-RU"/>
    </w:rPr>
  </w:style>
  <w:style w:type="table" w:customStyle="1" w:styleId="11">
    <w:name w:val="Сетка таблицы1"/>
    <w:basedOn w:val="a1"/>
    <w:next w:val="a7"/>
    <w:uiPriority w:val="39"/>
    <w:rsid w:val="00DF63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DF631B"/>
  </w:style>
  <w:style w:type="paragraph" w:customStyle="1" w:styleId="13">
    <w:name w:val="Обычный1"/>
    <w:basedOn w:val="a"/>
    <w:rsid w:val="00DF6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char">
    <w:name w:val="normal__char"/>
    <w:basedOn w:val="a0"/>
    <w:rsid w:val="00DF631B"/>
  </w:style>
  <w:style w:type="paragraph" w:customStyle="1" w:styleId="list0020paragraph">
    <w:name w:val="list_0020paragraph"/>
    <w:basedOn w:val="a"/>
    <w:rsid w:val="00DF6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0020paragraphchar">
    <w:name w:val="list_0020paragraph__char"/>
    <w:basedOn w:val="a0"/>
    <w:rsid w:val="00DF631B"/>
  </w:style>
  <w:style w:type="paragraph" w:customStyle="1" w:styleId="body0020text0020indent">
    <w:name w:val="body_0020text_0020indent"/>
    <w:basedOn w:val="a"/>
    <w:rsid w:val="00DF6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0020text0020indentchar">
    <w:name w:val="body_0020text_0020indent__char"/>
    <w:basedOn w:val="a0"/>
    <w:rsid w:val="00DF631B"/>
  </w:style>
  <w:style w:type="character" w:styleId="afa">
    <w:name w:val="Strong"/>
    <w:uiPriority w:val="22"/>
    <w:qFormat/>
    <w:rsid w:val="00DF631B"/>
    <w:rPr>
      <w:b/>
      <w:bCs/>
    </w:rPr>
  </w:style>
  <w:style w:type="character" w:styleId="afb">
    <w:name w:val="FollowedHyperlink"/>
    <w:basedOn w:val="a0"/>
    <w:uiPriority w:val="99"/>
    <w:semiHidden/>
    <w:unhideWhenUsed/>
    <w:rsid w:val="00DF631B"/>
    <w:rPr>
      <w:color w:val="954F72" w:themeColor="followedHyperlink"/>
      <w:u w:val="single"/>
    </w:rPr>
  </w:style>
  <w:style w:type="paragraph" w:styleId="afc">
    <w:name w:val="footer"/>
    <w:basedOn w:val="a"/>
    <w:link w:val="afd"/>
    <w:uiPriority w:val="99"/>
    <w:unhideWhenUsed/>
    <w:rsid w:val="00DF631B"/>
    <w:pPr>
      <w:tabs>
        <w:tab w:val="center" w:pos="4677"/>
        <w:tab w:val="right" w:pos="9355"/>
      </w:tabs>
      <w:spacing w:after="0" w:line="240" w:lineRule="auto"/>
    </w:pPr>
  </w:style>
  <w:style w:type="character" w:customStyle="1" w:styleId="afd">
    <w:name w:val="Нижний колонтитул Знак"/>
    <w:basedOn w:val="a0"/>
    <w:link w:val="afc"/>
    <w:uiPriority w:val="99"/>
    <w:rsid w:val="00DF631B"/>
    <w:rPr>
      <w:lang w:val="ru-RU"/>
    </w:rPr>
  </w:style>
  <w:style w:type="character" w:customStyle="1" w:styleId="30">
    <w:name w:val="Заголовок 3 Знак"/>
    <w:basedOn w:val="a0"/>
    <w:link w:val="3"/>
    <w:uiPriority w:val="9"/>
    <w:rsid w:val="009F2F1D"/>
    <w:rPr>
      <w:rFonts w:ascii="Times New Roman" w:eastAsia="Times New Roman" w:hAnsi="Times New Roman" w:cs="Times New Roman"/>
      <w:b/>
      <w:bCs/>
      <w:sz w:val="27"/>
      <w:szCs w:val="27"/>
      <w:lang w:val="ru-RU" w:eastAsia="ru-RU"/>
    </w:rPr>
  </w:style>
  <w:style w:type="character" w:customStyle="1" w:styleId="10">
    <w:name w:val="Заголовок 1 Знак"/>
    <w:basedOn w:val="a0"/>
    <w:link w:val="1"/>
    <w:uiPriority w:val="9"/>
    <w:rsid w:val="00117AF0"/>
    <w:rPr>
      <w:rFonts w:asciiTheme="majorHAnsi" w:eastAsiaTheme="majorEastAsia" w:hAnsiTheme="majorHAnsi" w:cstheme="majorBidi"/>
      <w:color w:val="2F5496" w:themeColor="accent1" w:themeShade="BF"/>
      <w:sz w:val="32"/>
      <w:szCs w:val="32"/>
    </w:rPr>
  </w:style>
  <w:style w:type="character" w:customStyle="1" w:styleId="14">
    <w:name w:val="Неразрешенное упоминание1"/>
    <w:basedOn w:val="a0"/>
    <w:uiPriority w:val="99"/>
    <w:semiHidden/>
    <w:unhideWhenUsed/>
    <w:rsid w:val="0078724B"/>
    <w:rPr>
      <w:color w:val="605E5C"/>
      <w:shd w:val="clear" w:color="auto" w:fill="E1DFDD"/>
    </w:rPr>
  </w:style>
  <w:style w:type="paragraph" w:styleId="afe">
    <w:name w:val="No Spacing"/>
    <w:link w:val="aff"/>
    <w:uiPriority w:val="1"/>
    <w:qFormat/>
    <w:rsid w:val="00EE3F7C"/>
    <w:pPr>
      <w:spacing w:after="0" w:line="240" w:lineRule="auto"/>
    </w:pPr>
    <w:rPr>
      <w:rFonts w:ascii="Calibri" w:eastAsia="Calibri" w:hAnsi="Calibri" w:cs="Times New Roman"/>
    </w:rPr>
  </w:style>
  <w:style w:type="character" w:customStyle="1" w:styleId="aff">
    <w:name w:val="Без интервала Знак"/>
    <w:link w:val="afe"/>
    <w:uiPriority w:val="1"/>
    <w:rsid w:val="00EE3F7C"/>
    <w:rPr>
      <w:rFonts w:ascii="Calibri" w:eastAsia="Calibri" w:hAnsi="Calibri" w:cs="Times New Roman"/>
    </w:rPr>
  </w:style>
  <w:style w:type="paragraph" w:customStyle="1" w:styleId="ConsPlusNormal">
    <w:name w:val="ConsPlusNormal"/>
    <w:rsid w:val="00B8359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Название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77604">
      <w:bodyDiv w:val="1"/>
      <w:marLeft w:val="0"/>
      <w:marRight w:val="0"/>
      <w:marTop w:val="0"/>
      <w:marBottom w:val="0"/>
      <w:divBdr>
        <w:top w:val="none" w:sz="0" w:space="0" w:color="auto"/>
        <w:left w:val="none" w:sz="0" w:space="0" w:color="auto"/>
        <w:bottom w:val="none" w:sz="0" w:space="0" w:color="auto"/>
        <w:right w:val="none" w:sz="0" w:space="0" w:color="auto"/>
      </w:divBdr>
    </w:div>
    <w:div w:id="20326691">
      <w:bodyDiv w:val="1"/>
      <w:marLeft w:val="0"/>
      <w:marRight w:val="0"/>
      <w:marTop w:val="0"/>
      <w:marBottom w:val="0"/>
      <w:divBdr>
        <w:top w:val="none" w:sz="0" w:space="0" w:color="auto"/>
        <w:left w:val="none" w:sz="0" w:space="0" w:color="auto"/>
        <w:bottom w:val="none" w:sz="0" w:space="0" w:color="auto"/>
        <w:right w:val="none" w:sz="0" w:space="0" w:color="auto"/>
      </w:divBdr>
    </w:div>
    <w:div w:id="22444196">
      <w:bodyDiv w:val="1"/>
      <w:marLeft w:val="0"/>
      <w:marRight w:val="0"/>
      <w:marTop w:val="0"/>
      <w:marBottom w:val="0"/>
      <w:divBdr>
        <w:top w:val="none" w:sz="0" w:space="0" w:color="auto"/>
        <w:left w:val="none" w:sz="0" w:space="0" w:color="auto"/>
        <w:bottom w:val="none" w:sz="0" w:space="0" w:color="auto"/>
        <w:right w:val="none" w:sz="0" w:space="0" w:color="auto"/>
      </w:divBdr>
    </w:div>
    <w:div w:id="23947843">
      <w:bodyDiv w:val="1"/>
      <w:marLeft w:val="0"/>
      <w:marRight w:val="0"/>
      <w:marTop w:val="0"/>
      <w:marBottom w:val="0"/>
      <w:divBdr>
        <w:top w:val="none" w:sz="0" w:space="0" w:color="auto"/>
        <w:left w:val="none" w:sz="0" w:space="0" w:color="auto"/>
        <w:bottom w:val="none" w:sz="0" w:space="0" w:color="auto"/>
        <w:right w:val="none" w:sz="0" w:space="0" w:color="auto"/>
      </w:divBdr>
    </w:div>
    <w:div w:id="116219284">
      <w:bodyDiv w:val="1"/>
      <w:marLeft w:val="0"/>
      <w:marRight w:val="0"/>
      <w:marTop w:val="0"/>
      <w:marBottom w:val="0"/>
      <w:divBdr>
        <w:top w:val="none" w:sz="0" w:space="0" w:color="auto"/>
        <w:left w:val="none" w:sz="0" w:space="0" w:color="auto"/>
        <w:bottom w:val="none" w:sz="0" w:space="0" w:color="auto"/>
        <w:right w:val="none" w:sz="0" w:space="0" w:color="auto"/>
      </w:divBdr>
    </w:div>
    <w:div w:id="117335537">
      <w:bodyDiv w:val="1"/>
      <w:marLeft w:val="0"/>
      <w:marRight w:val="0"/>
      <w:marTop w:val="0"/>
      <w:marBottom w:val="0"/>
      <w:divBdr>
        <w:top w:val="none" w:sz="0" w:space="0" w:color="auto"/>
        <w:left w:val="none" w:sz="0" w:space="0" w:color="auto"/>
        <w:bottom w:val="none" w:sz="0" w:space="0" w:color="auto"/>
        <w:right w:val="none" w:sz="0" w:space="0" w:color="auto"/>
      </w:divBdr>
      <w:divsChild>
        <w:div w:id="846864470">
          <w:marLeft w:val="0"/>
          <w:marRight w:val="0"/>
          <w:marTop w:val="0"/>
          <w:marBottom w:val="0"/>
          <w:divBdr>
            <w:top w:val="none" w:sz="0" w:space="0" w:color="auto"/>
            <w:left w:val="none" w:sz="0" w:space="0" w:color="auto"/>
            <w:bottom w:val="none" w:sz="0" w:space="0" w:color="auto"/>
            <w:right w:val="none" w:sz="0" w:space="0" w:color="auto"/>
          </w:divBdr>
        </w:div>
      </w:divsChild>
    </w:div>
    <w:div w:id="198011086">
      <w:bodyDiv w:val="1"/>
      <w:marLeft w:val="0"/>
      <w:marRight w:val="0"/>
      <w:marTop w:val="0"/>
      <w:marBottom w:val="0"/>
      <w:divBdr>
        <w:top w:val="none" w:sz="0" w:space="0" w:color="auto"/>
        <w:left w:val="none" w:sz="0" w:space="0" w:color="auto"/>
        <w:bottom w:val="none" w:sz="0" w:space="0" w:color="auto"/>
        <w:right w:val="none" w:sz="0" w:space="0" w:color="auto"/>
      </w:divBdr>
    </w:div>
    <w:div w:id="206332528">
      <w:bodyDiv w:val="1"/>
      <w:marLeft w:val="0"/>
      <w:marRight w:val="0"/>
      <w:marTop w:val="0"/>
      <w:marBottom w:val="0"/>
      <w:divBdr>
        <w:top w:val="none" w:sz="0" w:space="0" w:color="auto"/>
        <w:left w:val="none" w:sz="0" w:space="0" w:color="auto"/>
        <w:bottom w:val="none" w:sz="0" w:space="0" w:color="auto"/>
        <w:right w:val="none" w:sz="0" w:space="0" w:color="auto"/>
      </w:divBdr>
    </w:div>
    <w:div w:id="206382715">
      <w:bodyDiv w:val="1"/>
      <w:marLeft w:val="0"/>
      <w:marRight w:val="0"/>
      <w:marTop w:val="0"/>
      <w:marBottom w:val="0"/>
      <w:divBdr>
        <w:top w:val="none" w:sz="0" w:space="0" w:color="auto"/>
        <w:left w:val="none" w:sz="0" w:space="0" w:color="auto"/>
        <w:bottom w:val="none" w:sz="0" w:space="0" w:color="auto"/>
        <w:right w:val="none" w:sz="0" w:space="0" w:color="auto"/>
      </w:divBdr>
    </w:div>
    <w:div w:id="226960605">
      <w:bodyDiv w:val="1"/>
      <w:marLeft w:val="0"/>
      <w:marRight w:val="0"/>
      <w:marTop w:val="0"/>
      <w:marBottom w:val="0"/>
      <w:divBdr>
        <w:top w:val="none" w:sz="0" w:space="0" w:color="auto"/>
        <w:left w:val="none" w:sz="0" w:space="0" w:color="auto"/>
        <w:bottom w:val="none" w:sz="0" w:space="0" w:color="auto"/>
        <w:right w:val="none" w:sz="0" w:space="0" w:color="auto"/>
      </w:divBdr>
      <w:divsChild>
        <w:div w:id="236669367">
          <w:marLeft w:val="0"/>
          <w:marRight w:val="0"/>
          <w:marTop w:val="0"/>
          <w:marBottom w:val="0"/>
          <w:divBdr>
            <w:top w:val="none" w:sz="0" w:space="0" w:color="auto"/>
            <w:left w:val="none" w:sz="0" w:space="0" w:color="auto"/>
            <w:bottom w:val="none" w:sz="0" w:space="0" w:color="auto"/>
            <w:right w:val="none" w:sz="0" w:space="0" w:color="auto"/>
          </w:divBdr>
        </w:div>
      </w:divsChild>
    </w:div>
    <w:div w:id="239872654">
      <w:bodyDiv w:val="1"/>
      <w:marLeft w:val="0"/>
      <w:marRight w:val="0"/>
      <w:marTop w:val="0"/>
      <w:marBottom w:val="0"/>
      <w:divBdr>
        <w:top w:val="none" w:sz="0" w:space="0" w:color="auto"/>
        <w:left w:val="none" w:sz="0" w:space="0" w:color="auto"/>
        <w:bottom w:val="none" w:sz="0" w:space="0" w:color="auto"/>
        <w:right w:val="none" w:sz="0" w:space="0" w:color="auto"/>
      </w:divBdr>
    </w:div>
    <w:div w:id="257756342">
      <w:bodyDiv w:val="1"/>
      <w:marLeft w:val="0"/>
      <w:marRight w:val="0"/>
      <w:marTop w:val="0"/>
      <w:marBottom w:val="0"/>
      <w:divBdr>
        <w:top w:val="none" w:sz="0" w:space="0" w:color="auto"/>
        <w:left w:val="none" w:sz="0" w:space="0" w:color="auto"/>
        <w:bottom w:val="none" w:sz="0" w:space="0" w:color="auto"/>
        <w:right w:val="none" w:sz="0" w:space="0" w:color="auto"/>
      </w:divBdr>
    </w:div>
    <w:div w:id="299119739">
      <w:bodyDiv w:val="1"/>
      <w:marLeft w:val="0"/>
      <w:marRight w:val="0"/>
      <w:marTop w:val="0"/>
      <w:marBottom w:val="0"/>
      <w:divBdr>
        <w:top w:val="none" w:sz="0" w:space="0" w:color="auto"/>
        <w:left w:val="none" w:sz="0" w:space="0" w:color="auto"/>
        <w:bottom w:val="none" w:sz="0" w:space="0" w:color="auto"/>
        <w:right w:val="none" w:sz="0" w:space="0" w:color="auto"/>
      </w:divBdr>
    </w:div>
    <w:div w:id="308438455">
      <w:bodyDiv w:val="1"/>
      <w:marLeft w:val="0"/>
      <w:marRight w:val="0"/>
      <w:marTop w:val="0"/>
      <w:marBottom w:val="0"/>
      <w:divBdr>
        <w:top w:val="none" w:sz="0" w:space="0" w:color="auto"/>
        <w:left w:val="none" w:sz="0" w:space="0" w:color="auto"/>
        <w:bottom w:val="none" w:sz="0" w:space="0" w:color="auto"/>
        <w:right w:val="none" w:sz="0" w:space="0" w:color="auto"/>
      </w:divBdr>
    </w:div>
    <w:div w:id="325089792">
      <w:bodyDiv w:val="1"/>
      <w:marLeft w:val="0"/>
      <w:marRight w:val="0"/>
      <w:marTop w:val="0"/>
      <w:marBottom w:val="0"/>
      <w:divBdr>
        <w:top w:val="none" w:sz="0" w:space="0" w:color="auto"/>
        <w:left w:val="none" w:sz="0" w:space="0" w:color="auto"/>
        <w:bottom w:val="none" w:sz="0" w:space="0" w:color="auto"/>
        <w:right w:val="none" w:sz="0" w:space="0" w:color="auto"/>
      </w:divBdr>
      <w:divsChild>
        <w:div w:id="1169250741">
          <w:marLeft w:val="0"/>
          <w:marRight w:val="0"/>
          <w:marTop w:val="0"/>
          <w:marBottom w:val="0"/>
          <w:divBdr>
            <w:top w:val="none" w:sz="0" w:space="0" w:color="auto"/>
            <w:left w:val="none" w:sz="0" w:space="0" w:color="auto"/>
            <w:bottom w:val="none" w:sz="0" w:space="0" w:color="auto"/>
            <w:right w:val="none" w:sz="0" w:space="0" w:color="auto"/>
          </w:divBdr>
        </w:div>
      </w:divsChild>
    </w:div>
    <w:div w:id="333849098">
      <w:bodyDiv w:val="1"/>
      <w:marLeft w:val="0"/>
      <w:marRight w:val="0"/>
      <w:marTop w:val="0"/>
      <w:marBottom w:val="0"/>
      <w:divBdr>
        <w:top w:val="none" w:sz="0" w:space="0" w:color="auto"/>
        <w:left w:val="none" w:sz="0" w:space="0" w:color="auto"/>
        <w:bottom w:val="none" w:sz="0" w:space="0" w:color="auto"/>
        <w:right w:val="none" w:sz="0" w:space="0" w:color="auto"/>
      </w:divBdr>
    </w:div>
    <w:div w:id="352389713">
      <w:bodyDiv w:val="1"/>
      <w:marLeft w:val="0"/>
      <w:marRight w:val="0"/>
      <w:marTop w:val="0"/>
      <w:marBottom w:val="0"/>
      <w:divBdr>
        <w:top w:val="none" w:sz="0" w:space="0" w:color="auto"/>
        <w:left w:val="none" w:sz="0" w:space="0" w:color="auto"/>
        <w:bottom w:val="none" w:sz="0" w:space="0" w:color="auto"/>
        <w:right w:val="none" w:sz="0" w:space="0" w:color="auto"/>
      </w:divBdr>
    </w:div>
    <w:div w:id="404227184">
      <w:bodyDiv w:val="1"/>
      <w:marLeft w:val="0"/>
      <w:marRight w:val="0"/>
      <w:marTop w:val="0"/>
      <w:marBottom w:val="0"/>
      <w:divBdr>
        <w:top w:val="none" w:sz="0" w:space="0" w:color="auto"/>
        <w:left w:val="none" w:sz="0" w:space="0" w:color="auto"/>
        <w:bottom w:val="none" w:sz="0" w:space="0" w:color="auto"/>
        <w:right w:val="none" w:sz="0" w:space="0" w:color="auto"/>
      </w:divBdr>
    </w:div>
    <w:div w:id="416488338">
      <w:bodyDiv w:val="1"/>
      <w:marLeft w:val="0"/>
      <w:marRight w:val="0"/>
      <w:marTop w:val="0"/>
      <w:marBottom w:val="0"/>
      <w:divBdr>
        <w:top w:val="none" w:sz="0" w:space="0" w:color="auto"/>
        <w:left w:val="none" w:sz="0" w:space="0" w:color="auto"/>
        <w:bottom w:val="none" w:sz="0" w:space="0" w:color="auto"/>
        <w:right w:val="none" w:sz="0" w:space="0" w:color="auto"/>
      </w:divBdr>
    </w:div>
    <w:div w:id="423232630">
      <w:bodyDiv w:val="1"/>
      <w:marLeft w:val="0"/>
      <w:marRight w:val="0"/>
      <w:marTop w:val="0"/>
      <w:marBottom w:val="0"/>
      <w:divBdr>
        <w:top w:val="none" w:sz="0" w:space="0" w:color="auto"/>
        <w:left w:val="none" w:sz="0" w:space="0" w:color="auto"/>
        <w:bottom w:val="none" w:sz="0" w:space="0" w:color="auto"/>
        <w:right w:val="none" w:sz="0" w:space="0" w:color="auto"/>
      </w:divBdr>
    </w:div>
    <w:div w:id="466439599">
      <w:bodyDiv w:val="1"/>
      <w:marLeft w:val="0"/>
      <w:marRight w:val="0"/>
      <w:marTop w:val="0"/>
      <w:marBottom w:val="0"/>
      <w:divBdr>
        <w:top w:val="none" w:sz="0" w:space="0" w:color="auto"/>
        <w:left w:val="none" w:sz="0" w:space="0" w:color="auto"/>
        <w:bottom w:val="none" w:sz="0" w:space="0" w:color="auto"/>
        <w:right w:val="none" w:sz="0" w:space="0" w:color="auto"/>
      </w:divBdr>
    </w:div>
    <w:div w:id="479466742">
      <w:bodyDiv w:val="1"/>
      <w:marLeft w:val="0"/>
      <w:marRight w:val="0"/>
      <w:marTop w:val="0"/>
      <w:marBottom w:val="0"/>
      <w:divBdr>
        <w:top w:val="none" w:sz="0" w:space="0" w:color="auto"/>
        <w:left w:val="none" w:sz="0" w:space="0" w:color="auto"/>
        <w:bottom w:val="none" w:sz="0" w:space="0" w:color="auto"/>
        <w:right w:val="none" w:sz="0" w:space="0" w:color="auto"/>
      </w:divBdr>
    </w:div>
    <w:div w:id="508326763">
      <w:bodyDiv w:val="1"/>
      <w:marLeft w:val="0"/>
      <w:marRight w:val="0"/>
      <w:marTop w:val="0"/>
      <w:marBottom w:val="0"/>
      <w:divBdr>
        <w:top w:val="none" w:sz="0" w:space="0" w:color="auto"/>
        <w:left w:val="none" w:sz="0" w:space="0" w:color="auto"/>
        <w:bottom w:val="none" w:sz="0" w:space="0" w:color="auto"/>
        <w:right w:val="none" w:sz="0" w:space="0" w:color="auto"/>
      </w:divBdr>
      <w:divsChild>
        <w:div w:id="1220097212">
          <w:marLeft w:val="0"/>
          <w:marRight w:val="0"/>
          <w:marTop w:val="0"/>
          <w:marBottom w:val="0"/>
          <w:divBdr>
            <w:top w:val="none" w:sz="0" w:space="0" w:color="auto"/>
            <w:left w:val="none" w:sz="0" w:space="0" w:color="auto"/>
            <w:bottom w:val="none" w:sz="0" w:space="0" w:color="auto"/>
            <w:right w:val="none" w:sz="0" w:space="0" w:color="auto"/>
          </w:divBdr>
        </w:div>
      </w:divsChild>
    </w:div>
    <w:div w:id="529294176">
      <w:bodyDiv w:val="1"/>
      <w:marLeft w:val="0"/>
      <w:marRight w:val="0"/>
      <w:marTop w:val="0"/>
      <w:marBottom w:val="0"/>
      <w:divBdr>
        <w:top w:val="none" w:sz="0" w:space="0" w:color="auto"/>
        <w:left w:val="none" w:sz="0" w:space="0" w:color="auto"/>
        <w:bottom w:val="none" w:sz="0" w:space="0" w:color="auto"/>
        <w:right w:val="none" w:sz="0" w:space="0" w:color="auto"/>
      </w:divBdr>
    </w:div>
    <w:div w:id="535579023">
      <w:bodyDiv w:val="1"/>
      <w:marLeft w:val="0"/>
      <w:marRight w:val="0"/>
      <w:marTop w:val="0"/>
      <w:marBottom w:val="0"/>
      <w:divBdr>
        <w:top w:val="none" w:sz="0" w:space="0" w:color="auto"/>
        <w:left w:val="none" w:sz="0" w:space="0" w:color="auto"/>
        <w:bottom w:val="none" w:sz="0" w:space="0" w:color="auto"/>
        <w:right w:val="none" w:sz="0" w:space="0" w:color="auto"/>
      </w:divBdr>
    </w:div>
    <w:div w:id="592904583">
      <w:bodyDiv w:val="1"/>
      <w:marLeft w:val="0"/>
      <w:marRight w:val="0"/>
      <w:marTop w:val="0"/>
      <w:marBottom w:val="0"/>
      <w:divBdr>
        <w:top w:val="none" w:sz="0" w:space="0" w:color="auto"/>
        <w:left w:val="none" w:sz="0" w:space="0" w:color="auto"/>
        <w:bottom w:val="none" w:sz="0" w:space="0" w:color="auto"/>
        <w:right w:val="none" w:sz="0" w:space="0" w:color="auto"/>
      </w:divBdr>
    </w:div>
    <w:div w:id="596332199">
      <w:bodyDiv w:val="1"/>
      <w:marLeft w:val="0"/>
      <w:marRight w:val="0"/>
      <w:marTop w:val="0"/>
      <w:marBottom w:val="0"/>
      <w:divBdr>
        <w:top w:val="none" w:sz="0" w:space="0" w:color="auto"/>
        <w:left w:val="none" w:sz="0" w:space="0" w:color="auto"/>
        <w:bottom w:val="none" w:sz="0" w:space="0" w:color="auto"/>
        <w:right w:val="none" w:sz="0" w:space="0" w:color="auto"/>
      </w:divBdr>
    </w:div>
    <w:div w:id="600795981">
      <w:bodyDiv w:val="1"/>
      <w:marLeft w:val="0"/>
      <w:marRight w:val="0"/>
      <w:marTop w:val="0"/>
      <w:marBottom w:val="0"/>
      <w:divBdr>
        <w:top w:val="none" w:sz="0" w:space="0" w:color="auto"/>
        <w:left w:val="none" w:sz="0" w:space="0" w:color="auto"/>
        <w:bottom w:val="none" w:sz="0" w:space="0" w:color="auto"/>
        <w:right w:val="none" w:sz="0" w:space="0" w:color="auto"/>
      </w:divBdr>
    </w:div>
    <w:div w:id="610166726">
      <w:bodyDiv w:val="1"/>
      <w:marLeft w:val="0"/>
      <w:marRight w:val="0"/>
      <w:marTop w:val="0"/>
      <w:marBottom w:val="0"/>
      <w:divBdr>
        <w:top w:val="none" w:sz="0" w:space="0" w:color="auto"/>
        <w:left w:val="none" w:sz="0" w:space="0" w:color="auto"/>
        <w:bottom w:val="none" w:sz="0" w:space="0" w:color="auto"/>
        <w:right w:val="none" w:sz="0" w:space="0" w:color="auto"/>
      </w:divBdr>
    </w:div>
    <w:div w:id="611789054">
      <w:bodyDiv w:val="1"/>
      <w:marLeft w:val="0"/>
      <w:marRight w:val="0"/>
      <w:marTop w:val="0"/>
      <w:marBottom w:val="0"/>
      <w:divBdr>
        <w:top w:val="none" w:sz="0" w:space="0" w:color="auto"/>
        <w:left w:val="none" w:sz="0" w:space="0" w:color="auto"/>
        <w:bottom w:val="none" w:sz="0" w:space="0" w:color="auto"/>
        <w:right w:val="none" w:sz="0" w:space="0" w:color="auto"/>
      </w:divBdr>
    </w:div>
    <w:div w:id="624888754">
      <w:bodyDiv w:val="1"/>
      <w:marLeft w:val="0"/>
      <w:marRight w:val="0"/>
      <w:marTop w:val="0"/>
      <w:marBottom w:val="0"/>
      <w:divBdr>
        <w:top w:val="none" w:sz="0" w:space="0" w:color="auto"/>
        <w:left w:val="none" w:sz="0" w:space="0" w:color="auto"/>
        <w:bottom w:val="none" w:sz="0" w:space="0" w:color="auto"/>
        <w:right w:val="none" w:sz="0" w:space="0" w:color="auto"/>
      </w:divBdr>
    </w:div>
    <w:div w:id="638460322">
      <w:bodyDiv w:val="1"/>
      <w:marLeft w:val="0"/>
      <w:marRight w:val="0"/>
      <w:marTop w:val="0"/>
      <w:marBottom w:val="0"/>
      <w:divBdr>
        <w:top w:val="none" w:sz="0" w:space="0" w:color="auto"/>
        <w:left w:val="none" w:sz="0" w:space="0" w:color="auto"/>
        <w:bottom w:val="none" w:sz="0" w:space="0" w:color="auto"/>
        <w:right w:val="none" w:sz="0" w:space="0" w:color="auto"/>
      </w:divBdr>
    </w:div>
    <w:div w:id="656110995">
      <w:bodyDiv w:val="1"/>
      <w:marLeft w:val="0"/>
      <w:marRight w:val="0"/>
      <w:marTop w:val="0"/>
      <w:marBottom w:val="0"/>
      <w:divBdr>
        <w:top w:val="none" w:sz="0" w:space="0" w:color="auto"/>
        <w:left w:val="none" w:sz="0" w:space="0" w:color="auto"/>
        <w:bottom w:val="none" w:sz="0" w:space="0" w:color="auto"/>
        <w:right w:val="none" w:sz="0" w:space="0" w:color="auto"/>
      </w:divBdr>
    </w:div>
    <w:div w:id="689111689">
      <w:bodyDiv w:val="1"/>
      <w:marLeft w:val="0"/>
      <w:marRight w:val="0"/>
      <w:marTop w:val="0"/>
      <w:marBottom w:val="0"/>
      <w:divBdr>
        <w:top w:val="none" w:sz="0" w:space="0" w:color="auto"/>
        <w:left w:val="none" w:sz="0" w:space="0" w:color="auto"/>
        <w:bottom w:val="none" w:sz="0" w:space="0" w:color="auto"/>
        <w:right w:val="none" w:sz="0" w:space="0" w:color="auto"/>
      </w:divBdr>
      <w:divsChild>
        <w:div w:id="2084838830">
          <w:marLeft w:val="0"/>
          <w:marRight w:val="0"/>
          <w:marTop w:val="0"/>
          <w:marBottom w:val="0"/>
          <w:divBdr>
            <w:top w:val="none" w:sz="0" w:space="0" w:color="auto"/>
            <w:left w:val="none" w:sz="0" w:space="0" w:color="auto"/>
            <w:bottom w:val="none" w:sz="0" w:space="0" w:color="auto"/>
            <w:right w:val="none" w:sz="0" w:space="0" w:color="auto"/>
          </w:divBdr>
        </w:div>
      </w:divsChild>
    </w:div>
    <w:div w:id="707878734">
      <w:bodyDiv w:val="1"/>
      <w:marLeft w:val="0"/>
      <w:marRight w:val="0"/>
      <w:marTop w:val="0"/>
      <w:marBottom w:val="0"/>
      <w:divBdr>
        <w:top w:val="none" w:sz="0" w:space="0" w:color="auto"/>
        <w:left w:val="none" w:sz="0" w:space="0" w:color="auto"/>
        <w:bottom w:val="none" w:sz="0" w:space="0" w:color="auto"/>
        <w:right w:val="none" w:sz="0" w:space="0" w:color="auto"/>
      </w:divBdr>
    </w:div>
    <w:div w:id="715550552">
      <w:bodyDiv w:val="1"/>
      <w:marLeft w:val="0"/>
      <w:marRight w:val="0"/>
      <w:marTop w:val="0"/>
      <w:marBottom w:val="0"/>
      <w:divBdr>
        <w:top w:val="none" w:sz="0" w:space="0" w:color="auto"/>
        <w:left w:val="none" w:sz="0" w:space="0" w:color="auto"/>
        <w:bottom w:val="none" w:sz="0" w:space="0" w:color="auto"/>
        <w:right w:val="none" w:sz="0" w:space="0" w:color="auto"/>
      </w:divBdr>
    </w:div>
    <w:div w:id="723405674">
      <w:bodyDiv w:val="1"/>
      <w:marLeft w:val="0"/>
      <w:marRight w:val="0"/>
      <w:marTop w:val="0"/>
      <w:marBottom w:val="0"/>
      <w:divBdr>
        <w:top w:val="none" w:sz="0" w:space="0" w:color="auto"/>
        <w:left w:val="none" w:sz="0" w:space="0" w:color="auto"/>
        <w:bottom w:val="none" w:sz="0" w:space="0" w:color="auto"/>
        <w:right w:val="none" w:sz="0" w:space="0" w:color="auto"/>
      </w:divBdr>
      <w:divsChild>
        <w:div w:id="1437599335">
          <w:marLeft w:val="0"/>
          <w:marRight w:val="0"/>
          <w:marTop w:val="0"/>
          <w:marBottom w:val="0"/>
          <w:divBdr>
            <w:top w:val="none" w:sz="0" w:space="0" w:color="auto"/>
            <w:left w:val="none" w:sz="0" w:space="0" w:color="auto"/>
            <w:bottom w:val="none" w:sz="0" w:space="0" w:color="auto"/>
            <w:right w:val="none" w:sz="0" w:space="0" w:color="auto"/>
          </w:divBdr>
        </w:div>
      </w:divsChild>
    </w:div>
    <w:div w:id="747461276">
      <w:bodyDiv w:val="1"/>
      <w:marLeft w:val="0"/>
      <w:marRight w:val="0"/>
      <w:marTop w:val="0"/>
      <w:marBottom w:val="0"/>
      <w:divBdr>
        <w:top w:val="none" w:sz="0" w:space="0" w:color="auto"/>
        <w:left w:val="none" w:sz="0" w:space="0" w:color="auto"/>
        <w:bottom w:val="none" w:sz="0" w:space="0" w:color="auto"/>
        <w:right w:val="none" w:sz="0" w:space="0" w:color="auto"/>
      </w:divBdr>
    </w:div>
    <w:div w:id="885264951">
      <w:bodyDiv w:val="1"/>
      <w:marLeft w:val="0"/>
      <w:marRight w:val="0"/>
      <w:marTop w:val="0"/>
      <w:marBottom w:val="0"/>
      <w:divBdr>
        <w:top w:val="none" w:sz="0" w:space="0" w:color="auto"/>
        <w:left w:val="none" w:sz="0" w:space="0" w:color="auto"/>
        <w:bottom w:val="none" w:sz="0" w:space="0" w:color="auto"/>
        <w:right w:val="none" w:sz="0" w:space="0" w:color="auto"/>
      </w:divBdr>
    </w:div>
    <w:div w:id="889730510">
      <w:bodyDiv w:val="1"/>
      <w:marLeft w:val="0"/>
      <w:marRight w:val="0"/>
      <w:marTop w:val="0"/>
      <w:marBottom w:val="0"/>
      <w:divBdr>
        <w:top w:val="none" w:sz="0" w:space="0" w:color="auto"/>
        <w:left w:val="none" w:sz="0" w:space="0" w:color="auto"/>
        <w:bottom w:val="none" w:sz="0" w:space="0" w:color="auto"/>
        <w:right w:val="none" w:sz="0" w:space="0" w:color="auto"/>
      </w:divBdr>
    </w:div>
    <w:div w:id="900556041">
      <w:bodyDiv w:val="1"/>
      <w:marLeft w:val="0"/>
      <w:marRight w:val="0"/>
      <w:marTop w:val="0"/>
      <w:marBottom w:val="0"/>
      <w:divBdr>
        <w:top w:val="none" w:sz="0" w:space="0" w:color="auto"/>
        <w:left w:val="none" w:sz="0" w:space="0" w:color="auto"/>
        <w:bottom w:val="none" w:sz="0" w:space="0" w:color="auto"/>
        <w:right w:val="none" w:sz="0" w:space="0" w:color="auto"/>
      </w:divBdr>
    </w:div>
    <w:div w:id="903567947">
      <w:bodyDiv w:val="1"/>
      <w:marLeft w:val="0"/>
      <w:marRight w:val="0"/>
      <w:marTop w:val="0"/>
      <w:marBottom w:val="0"/>
      <w:divBdr>
        <w:top w:val="none" w:sz="0" w:space="0" w:color="auto"/>
        <w:left w:val="none" w:sz="0" w:space="0" w:color="auto"/>
        <w:bottom w:val="none" w:sz="0" w:space="0" w:color="auto"/>
        <w:right w:val="none" w:sz="0" w:space="0" w:color="auto"/>
      </w:divBdr>
    </w:div>
    <w:div w:id="906959598">
      <w:bodyDiv w:val="1"/>
      <w:marLeft w:val="0"/>
      <w:marRight w:val="0"/>
      <w:marTop w:val="0"/>
      <w:marBottom w:val="0"/>
      <w:divBdr>
        <w:top w:val="none" w:sz="0" w:space="0" w:color="auto"/>
        <w:left w:val="none" w:sz="0" w:space="0" w:color="auto"/>
        <w:bottom w:val="none" w:sz="0" w:space="0" w:color="auto"/>
        <w:right w:val="none" w:sz="0" w:space="0" w:color="auto"/>
      </w:divBdr>
    </w:div>
    <w:div w:id="941062902">
      <w:bodyDiv w:val="1"/>
      <w:marLeft w:val="0"/>
      <w:marRight w:val="0"/>
      <w:marTop w:val="0"/>
      <w:marBottom w:val="0"/>
      <w:divBdr>
        <w:top w:val="none" w:sz="0" w:space="0" w:color="auto"/>
        <w:left w:val="none" w:sz="0" w:space="0" w:color="auto"/>
        <w:bottom w:val="none" w:sz="0" w:space="0" w:color="auto"/>
        <w:right w:val="none" w:sz="0" w:space="0" w:color="auto"/>
      </w:divBdr>
    </w:div>
    <w:div w:id="979849777">
      <w:bodyDiv w:val="1"/>
      <w:marLeft w:val="0"/>
      <w:marRight w:val="0"/>
      <w:marTop w:val="0"/>
      <w:marBottom w:val="0"/>
      <w:divBdr>
        <w:top w:val="none" w:sz="0" w:space="0" w:color="auto"/>
        <w:left w:val="none" w:sz="0" w:space="0" w:color="auto"/>
        <w:bottom w:val="none" w:sz="0" w:space="0" w:color="auto"/>
        <w:right w:val="none" w:sz="0" w:space="0" w:color="auto"/>
      </w:divBdr>
    </w:div>
    <w:div w:id="1011108283">
      <w:bodyDiv w:val="1"/>
      <w:marLeft w:val="0"/>
      <w:marRight w:val="0"/>
      <w:marTop w:val="0"/>
      <w:marBottom w:val="0"/>
      <w:divBdr>
        <w:top w:val="none" w:sz="0" w:space="0" w:color="auto"/>
        <w:left w:val="none" w:sz="0" w:space="0" w:color="auto"/>
        <w:bottom w:val="none" w:sz="0" w:space="0" w:color="auto"/>
        <w:right w:val="none" w:sz="0" w:space="0" w:color="auto"/>
      </w:divBdr>
    </w:div>
    <w:div w:id="1013148127">
      <w:bodyDiv w:val="1"/>
      <w:marLeft w:val="0"/>
      <w:marRight w:val="0"/>
      <w:marTop w:val="0"/>
      <w:marBottom w:val="0"/>
      <w:divBdr>
        <w:top w:val="none" w:sz="0" w:space="0" w:color="auto"/>
        <w:left w:val="none" w:sz="0" w:space="0" w:color="auto"/>
        <w:bottom w:val="none" w:sz="0" w:space="0" w:color="auto"/>
        <w:right w:val="none" w:sz="0" w:space="0" w:color="auto"/>
      </w:divBdr>
    </w:div>
    <w:div w:id="1038430286">
      <w:bodyDiv w:val="1"/>
      <w:marLeft w:val="0"/>
      <w:marRight w:val="0"/>
      <w:marTop w:val="0"/>
      <w:marBottom w:val="0"/>
      <w:divBdr>
        <w:top w:val="none" w:sz="0" w:space="0" w:color="auto"/>
        <w:left w:val="none" w:sz="0" w:space="0" w:color="auto"/>
        <w:bottom w:val="none" w:sz="0" w:space="0" w:color="auto"/>
        <w:right w:val="none" w:sz="0" w:space="0" w:color="auto"/>
      </w:divBdr>
    </w:div>
    <w:div w:id="1042940060">
      <w:bodyDiv w:val="1"/>
      <w:marLeft w:val="0"/>
      <w:marRight w:val="0"/>
      <w:marTop w:val="0"/>
      <w:marBottom w:val="0"/>
      <w:divBdr>
        <w:top w:val="none" w:sz="0" w:space="0" w:color="auto"/>
        <w:left w:val="none" w:sz="0" w:space="0" w:color="auto"/>
        <w:bottom w:val="none" w:sz="0" w:space="0" w:color="auto"/>
        <w:right w:val="none" w:sz="0" w:space="0" w:color="auto"/>
      </w:divBdr>
    </w:div>
    <w:div w:id="1048338534">
      <w:bodyDiv w:val="1"/>
      <w:marLeft w:val="0"/>
      <w:marRight w:val="0"/>
      <w:marTop w:val="0"/>
      <w:marBottom w:val="0"/>
      <w:divBdr>
        <w:top w:val="none" w:sz="0" w:space="0" w:color="auto"/>
        <w:left w:val="none" w:sz="0" w:space="0" w:color="auto"/>
        <w:bottom w:val="none" w:sz="0" w:space="0" w:color="auto"/>
        <w:right w:val="none" w:sz="0" w:space="0" w:color="auto"/>
      </w:divBdr>
    </w:div>
    <w:div w:id="1131824798">
      <w:bodyDiv w:val="1"/>
      <w:marLeft w:val="0"/>
      <w:marRight w:val="0"/>
      <w:marTop w:val="0"/>
      <w:marBottom w:val="0"/>
      <w:divBdr>
        <w:top w:val="none" w:sz="0" w:space="0" w:color="auto"/>
        <w:left w:val="none" w:sz="0" w:space="0" w:color="auto"/>
        <w:bottom w:val="none" w:sz="0" w:space="0" w:color="auto"/>
        <w:right w:val="none" w:sz="0" w:space="0" w:color="auto"/>
      </w:divBdr>
    </w:div>
    <w:div w:id="1149320164">
      <w:bodyDiv w:val="1"/>
      <w:marLeft w:val="0"/>
      <w:marRight w:val="0"/>
      <w:marTop w:val="0"/>
      <w:marBottom w:val="0"/>
      <w:divBdr>
        <w:top w:val="none" w:sz="0" w:space="0" w:color="auto"/>
        <w:left w:val="none" w:sz="0" w:space="0" w:color="auto"/>
        <w:bottom w:val="none" w:sz="0" w:space="0" w:color="auto"/>
        <w:right w:val="none" w:sz="0" w:space="0" w:color="auto"/>
      </w:divBdr>
    </w:div>
    <w:div w:id="1174147258">
      <w:bodyDiv w:val="1"/>
      <w:marLeft w:val="0"/>
      <w:marRight w:val="0"/>
      <w:marTop w:val="0"/>
      <w:marBottom w:val="0"/>
      <w:divBdr>
        <w:top w:val="none" w:sz="0" w:space="0" w:color="auto"/>
        <w:left w:val="none" w:sz="0" w:space="0" w:color="auto"/>
        <w:bottom w:val="none" w:sz="0" w:space="0" w:color="auto"/>
        <w:right w:val="none" w:sz="0" w:space="0" w:color="auto"/>
      </w:divBdr>
    </w:div>
    <w:div w:id="1191842661">
      <w:bodyDiv w:val="1"/>
      <w:marLeft w:val="0"/>
      <w:marRight w:val="0"/>
      <w:marTop w:val="0"/>
      <w:marBottom w:val="0"/>
      <w:divBdr>
        <w:top w:val="none" w:sz="0" w:space="0" w:color="auto"/>
        <w:left w:val="none" w:sz="0" w:space="0" w:color="auto"/>
        <w:bottom w:val="none" w:sz="0" w:space="0" w:color="auto"/>
        <w:right w:val="none" w:sz="0" w:space="0" w:color="auto"/>
      </w:divBdr>
    </w:div>
    <w:div w:id="1200825856">
      <w:bodyDiv w:val="1"/>
      <w:marLeft w:val="0"/>
      <w:marRight w:val="0"/>
      <w:marTop w:val="0"/>
      <w:marBottom w:val="0"/>
      <w:divBdr>
        <w:top w:val="none" w:sz="0" w:space="0" w:color="auto"/>
        <w:left w:val="none" w:sz="0" w:space="0" w:color="auto"/>
        <w:bottom w:val="none" w:sz="0" w:space="0" w:color="auto"/>
        <w:right w:val="none" w:sz="0" w:space="0" w:color="auto"/>
      </w:divBdr>
    </w:div>
    <w:div w:id="1236083657">
      <w:bodyDiv w:val="1"/>
      <w:marLeft w:val="0"/>
      <w:marRight w:val="0"/>
      <w:marTop w:val="0"/>
      <w:marBottom w:val="0"/>
      <w:divBdr>
        <w:top w:val="none" w:sz="0" w:space="0" w:color="auto"/>
        <w:left w:val="none" w:sz="0" w:space="0" w:color="auto"/>
        <w:bottom w:val="none" w:sz="0" w:space="0" w:color="auto"/>
        <w:right w:val="none" w:sz="0" w:space="0" w:color="auto"/>
      </w:divBdr>
    </w:div>
    <w:div w:id="1241140812">
      <w:bodyDiv w:val="1"/>
      <w:marLeft w:val="0"/>
      <w:marRight w:val="0"/>
      <w:marTop w:val="0"/>
      <w:marBottom w:val="0"/>
      <w:divBdr>
        <w:top w:val="none" w:sz="0" w:space="0" w:color="auto"/>
        <w:left w:val="none" w:sz="0" w:space="0" w:color="auto"/>
        <w:bottom w:val="none" w:sz="0" w:space="0" w:color="auto"/>
        <w:right w:val="none" w:sz="0" w:space="0" w:color="auto"/>
      </w:divBdr>
    </w:div>
    <w:div w:id="1287784155">
      <w:bodyDiv w:val="1"/>
      <w:marLeft w:val="0"/>
      <w:marRight w:val="0"/>
      <w:marTop w:val="0"/>
      <w:marBottom w:val="0"/>
      <w:divBdr>
        <w:top w:val="none" w:sz="0" w:space="0" w:color="auto"/>
        <w:left w:val="none" w:sz="0" w:space="0" w:color="auto"/>
        <w:bottom w:val="none" w:sz="0" w:space="0" w:color="auto"/>
        <w:right w:val="none" w:sz="0" w:space="0" w:color="auto"/>
      </w:divBdr>
    </w:div>
    <w:div w:id="1373725745">
      <w:bodyDiv w:val="1"/>
      <w:marLeft w:val="0"/>
      <w:marRight w:val="0"/>
      <w:marTop w:val="0"/>
      <w:marBottom w:val="0"/>
      <w:divBdr>
        <w:top w:val="none" w:sz="0" w:space="0" w:color="auto"/>
        <w:left w:val="none" w:sz="0" w:space="0" w:color="auto"/>
        <w:bottom w:val="none" w:sz="0" w:space="0" w:color="auto"/>
        <w:right w:val="none" w:sz="0" w:space="0" w:color="auto"/>
      </w:divBdr>
    </w:div>
    <w:div w:id="1386415916">
      <w:bodyDiv w:val="1"/>
      <w:marLeft w:val="0"/>
      <w:marRight w:val="0"/>
      <w:marTop w:val="0"/>
      <w:marBottom w:val="0"/>
      <w:divBdr>
        <w:top w:val="none" w:sz="0" w:space="0" w:color="auto"/>
        <w:left w:val="none" w:sz="0" w:space="0" w:color="auto"/>
        <w:bottom w:val="none" w:sz="0" w:space="0" w:color="auto"/>
        <w:right w:val="none" w:sz="0" w:space="0" w:color="auto"/>
      </w:divBdr>
    </w:div>
    <w:div w:id="1440222381">
      <w:bodyDiv w:val="1"/>
      <w:marLeft w:val="0"/>
      <w:marRight w:val="0"/>
      <w:marTop w:val="0"/>
      <w:marBottom w:val="0"/>
      <w:divBdr>
        <w:top w:val="none" w:sz="0" w:space="0" w:color="auto"/>
        <w:left w:val="none" w:sz="0" w:space="0" w:color="auto"/>
        <w:bottom w:val="none" w:sz="0" w:space="0" w:color="auto"/>
        <w:right w:val="none" w:sz="0" w:space="0" w:color="auto"/>
      </w:divBdr>
    </w:div>
    <w:div w:id="1442991097">
      <w:bodyDiv w:val="1"/>
      <w:marLeft w:val="0"/>
      <w:marRight w:val="0"/>
      <w:marTop w:val="0"/>
      <w:marBottom w:val="0"/>
      <w:divBdr>
        <w:top w:val="none" w:sz="0" w:space="0" w:color="auto"/>
        <w:left w:val="none" w:sz="0" w:space="0" w:color="auto"/>
        <w:bottom w:val="none" w:sz="0" w:space="0" w:color="auto"/>
        <w:right w:val="none" w:sz="0" w:space="0" w:color="auto"/>
      </w:divBdr>
    </w:div>
    <w:div w:id="1466005370">
      <w:bodyDiv w:val="1"/>
      <w:marLeft w:val="0"/>
      <w:marRight w:val="0"/>
      <w:marTop w:val="0"/>
      <w:marBottom w:val="0"/>
      <w:divBdr>
        <w:top w:val="none" w:sz="0" w:space="0" w:color="auto"/>
        <w:left w:val="none" w:sz="0" w:space="0" w:color="auto"/>
        <w:bottom w:val="none" w:sz="0" w:space="0" w:color="auto"/>
        <w:right w:val="none" w:sz="0" w:space="0" w:color="auto"/>
      </w:divBdr>
    </w:div>
    <w:div w:id="1501505790">
      <w:bodyDiv w:val="1"/>
      <w:marLeft w:val="0"/>
      <w:marRight w:val="0"/>
      <w:marTop w:val="0"/>
      <w:marBottom w:val="0"/>
      <w:divBdr>
        <w:top w:val="none" w:sz="0" w:space="0" w:color="auto"/>
        <w:left w:val="none" w:sz="0" w:space="0" w:color="auto"/>
        <w:bottom w:val="none" w:sz="0" w:space="0" w:color="auto"/>
        <w:right w:val="none" w:sz="0" w:space="0" w:color="auto"/>
      </w:divBdr>
    </w:div>
    <w:div w:id="1502888059">
      <w:bodyDiv w:val="1"/>
      <w:marLeft w:val="0"/>
      <w:marRight w:val="0"/>
      <w:marTop w:val="0"/>
      <w:marBottom w:val="0"/>
      <w:divBdr>
        <w:top w:val="none" w:sz="0" w:space="0" w:color="auto"/>
        <w:left w:val="none" w:sz="0" w:space="0" w:color="auto"/>
        <w:bottom w:val="none" w:sz="0" w:space="0" w:color="auto"/>
        <w:right w:val="none" w:sz="0" w:space="0" w:color="auto"/>
      </w:divBdr>
    </w:div>
    <w:div w:id="1503624650">
      <w:bodyDiv w:val="1"/>
      <w:marLeft w:val="0"/>
      <w:marRight w:val="0"/>
      <w:marTop w:val="0"/>
      <w:marBottom w:val="0"/>
      <w:divBdr>
        <w:top w:val="none" w:sz="0" w:space="0" w:color="auto"/>
        <w:left w:val="none" w:sz="0" w:space="0" w:color="auto"/>
        <w:bottom w:val="none" w:sz="0" w:space="0" w:color="auto"/>
        <w:right w:val="none" w:sz="0" w:space="0" w:color="auto"/>
      </w:divBdr>
    </w:div>
    <w:div w:id="1526405584">
      <w:bodyDiv w:val="1"/>
      <w:marLeft w:val="0"/>
      <w:marRight w:val="0"/>
      <w:marTop w:val="0"/>
      <w:marBottom w:val="0"/>
      <w:divBdr>
        <w:top w:val="none" w:sz="0" w:space="0" w:color="auto"/>
        <w:left w:val="none" w:sz="0" w:space="0" w:color="auto"/>
        <w:bottom w:val="none" w:sz="0" w:space="0" w:color="auto"/>
        <w:right w:val="none" w:sz="0" w:space="0" w:color="auto"/>
      </w:divBdr>
    </w:div>
    <w:div w:id="1566136047">
      <w:bodyDiv w:val="1"/>
      <w:marLeft w:val="0"/>
      <w:marRight w:val="0"/>
      <w:marTop w:val="0"/>
      <w:marBottom w:val="0"/>
      <w:divBdr>
        <w:top w:val="none" w:sz="0" w:space="0" w:color="auto"/>
        <w:left w:val="none" w:sz="0" w:space="0" w:color="auto"/>
        <w:bottom w:val="none" w:sz="0" w:space="0" w:color="auto"/>
        <w:right w:val="none" w:sz="0" w:space="0" w:color="auto"/>
      </w:divBdr>
      <w:divsChild>
        <w:div w:id="1091587513">
          <w:marLeft w:val="0"/>
          <w:marRight w:val="0"/>
          <w:marTop w:val="0"/>
          <w:marBottom w:val="0"/>
          <w:divBdr>
            <w:top w:val="none" w:sz="0" w:space="0" w:color="auto"/>
            <w:left w:val="none" w:sz="0" w:space="0" w:color="auto"/>
            <w:bottom w:val="none" w:sz="0" w:space="0" w:color="auto"/>
            <w:right w:val="none" w:sz="0" w:space="0" w:color="auto"/>
          </w:divBdr>
        </w:div>
      </w:divsChild>
    </w:div>
    <w:div w:id="1600209992">
      <w:bodyDiv w:val="1"/>
      <w:marLeft w:val="0"/>
      <w:marRight w:val="0"/>
      <w:marTop w:val="0"/>
      <w:marBottom w:val="0"/>
      <w:divBdr>
        <w:top w:val="none" w:sz="0" w:space="0" w:color="auto"/>
        <w:left w:val="none" w:sz="0" w:space="0" w:color="auto"/>
        <w:bottom w:val="none" w:sz="0" w:space="0" w:color="auto"/>
        <w:right w:val="none" w:sz="0" w:space="0" w:color="auto"/>
      </w:divBdr>
    </w:div>
    <w:div w:id="1636334795">
      <w:bodyDiv w:val="1"/>
      <w:marLeft w:val="0"/>
      <w:marRight w:val="0"/>
      <w:marTop w:val="0"/>
      <w:marBottom w:val="0"/>
      <w:divBdr>
        <w:top w:val="none" w:sz="0" w:space="0" w:color="auto"/>
        <w:left w:val="none" w:sz="0" w:space="0" w:color="auto"/>
        <w:bottom w:val="none" w:sz="0" w:space="0" w:color="auto"/>
        <w:right w:val="none" w:sz="0" w:space="0" w:color="auto"/>
      </w:divBdr>
    </w:div>
    <w:div w:id="1648121276">
      <w:bodyDiv w:val="1"/>
      <w:marLeft w:val="0"/>
      <w:marRight w:val="0"/>
      <w:marTop w:val="0"/>
      <w:marBottom w:val="0"/>
      <w:divBdr>
        <w:top w:val="none" w:sz="0" w:space="0" w:color="auto"/>
        <w:left w:val="none" w:sz="0" w:space="0" w:color="auto"/>
        <w:bottom w:val="none" w:sz="0" w:space="0" w:color="auto"/>
        <w:right w:val="none" w:sz="0" w:space="0" w:color="auto"/>
      </w:divBdr>
      <w:divsChild>
        <w:div w:id="264116899">
          <w:marLeft w:val="0"/>
          <w:marRight w:val="0"/>
          <w:marTop w:val="0"/>
          <w:marBottom w:val="0"/>
          <w:divBdr>
            <w:top w:val="none" w:sz="0" w:space="0" w:color="auto"/>
            <w:left w:val="none" w:sz="0" w:space="0" w:color="auto"/>
            <w:bottom w:val="none" w:sz="0" w:space="0" w:color="auto"/>
            <w:right w:val="none" w:sz="0" w:space="0" w:color="auto"/>
          </w:divBdr>
        </w:div>
      </w:divsChild>
    </w:div>
    <w:div w:id="1683317250">
      <w:bodyDiv w:val="1"/>
      <w:marLeft w:val="0"/>
      <w:marRight w:val="0"/>
      <w:marTop w:val="0"/>
      <w:marBottom w:val="0"/>
      <w:divBdr>
        <w:top w:val="none" w:sz="0" w:space="0" w:color="auto"/>
        <w:left w:val="none" w:sz="0" w:space="0" w:color="auto"/>
        <w:bottom w:val="none" w:sz="0" w:space="0" w:color="auto"/>
        <w:right w:val="none" w:sz="0" w:space="0" w:color="auto"/>
      </w:divBdr>
    </w:div>
    <w:div w:id="1712337663">
      <w:bodyDiv w:val="1"/>
      <w:marLeft w:val="0"/>
      <w:marRight w:val="0"/>
      <w:marTop w:val="0"/>
      <w:marBottom w:val="0"/>
      <w:divBdr>
        <w:top w:val="none" w:sz="0" w:space="0" w:color="auto"/>
        <w:left w:val="none" w:sz="0" w:space="0" w:color="auto"/>
        <w:bottom w:val="none" w:sz="0" w:space="0" w:color="auto"/>
        <w:right w:val="none" w:sz="0" w:space="0" w:color="auto"/>
      </w:divBdr>
    </w:div>
    <w:div w:id="1741439360">
      <w:bodyDiv w:val="1"/>
      <w:marLeft w:val="0"/>
      <w:marRight w:val="0"/>
      <w:marTop w:val="0"/>
      <w:marBottom w:val="0"/>
      <w:divBdr>
        <w:top w:val="none" w:sz="0" w:space="0" w:color="auto"/>
        <w:left w:val="none" w:sz="0" w:space="0" w:color="auto"/>
        <w:bottom w:val="none" w:sz="0" w:space="0" w:color="auto"/>
        <w:right w:val="none" w:sz="0" w:space="0" w:color="auto"/>
      </w:divBdr>
    </w:div>
    <w:div w:id="1742949867">
      <w:bodyDiv w:val="1"/>
      <w:marLeft w:val="0"/>
      <w:marRight w:val="0"/>
      <w:marTop w:val="0"/>
      <w:marBottom w:val="0"/>
      <w:divBdr>
        <w:top w:val="none" w:sz="0" w:space="0" w:color="auto"/>
        <w:left w:val="none" w:sz="0" w:space="0" w:color="auto"/>
        <w:bottom w:val="none" w:sz="0" w:space="0" w:color="auto"/>
        <w:right w:val="none" w:sz="0" w:space="0" w:color="auto"/>
      </w:divBdr>
    </w:div>
    <w:div w:id="1774663692">
      <w:bodyDiv w:val="1"/>
      <w:marLeft w:val="0"/>
      <w:marRight w:val="0"/>
      <w:marTop w:val="0"/>
      <w:marBottom w:val="0"/>
      <w:divBdr>
        <w:top w:val="none" w:sz="0" w:space="0" w:color="auto"/>
        <w:left w:val="none" w:sz="0" w:space="0" w:color="auto"/>
        <w:bottom w:val="none" w:sz="0" w:space="0" w:color="auto"/>
        <w:right w:val="none" w:sz="0" w:space="0" w:color="auto"/>
      </w:divBdr>
    </w:div>
    <w:div w:id="1790781056">
      <w:bodyDiv w:val="1"/>
      <w:marLeft w:val="0"/>
      <w:marRight w:val="0"/>
      <w:marTop w:val="0"/>
      <w:marBottom w:val="0"/>
      <w:divBdr>
        <w:top w:val="none" w:sz="0" w:space="0" w:color="auto"/>
        <w:left w:val="none" w:sz="0" w:space="0" w:color="auto"/>
        <w:bottom w:val="none" w:sz="0" w:space="0" w:color="auto"/>
        <w:right w:val="none" w:sz="0" w:space="0" w:color="auto"/>
      </w:divBdr>
    </w:div>
    <w:div w:id="1791822582">
      <w:bodyDiv w:val="1"/>
      <w:marLeft w:val="0"/>
      <w:marRight w:val="0"/>
      <w:marTop w:val="0"/>
      <w:marBottom w:val="0"/>
      <w:divBdr>
        <w:top w:val="none" w:sz="0" w:space="0" w:color="auto"/>
        <w:left w:val="none" w:sz="0" w:space="0" w:color="auto"/>
        <w:bottom w:val="none" w:sz="0" w:space="0" w:color="auto"/>
        <w:right w:val="none" w:sz="0" w:space="0" w:color="auto"/>
      </w:divBdr>
    </w:div>
    <w:div w:id="1798177963">
      <w:bodyDiv w:val="1"/>
      <w:marLeft w:val="0"/>
      <w:marRight w:val="0"/>
      <w:marTop w:val="0"/>
      <w:marBottom w:val="0"/>
      <w:divBdr>
        <w:top w:val="none" w:sz="0" w:space="0" w:color="auto"/>
        <w:left w:val="none" w:sz="0" w:space="0" w:color="auto"/>
        <w:bottom w:val="none" w:sz="0" w:space="0" w:color="auto"/>
        <w:right w:val="none" w:sz="0" w:space="0" w:color="auto"/>
      </w:divBdr>
    </w:div>
    <w:div w:id="1819423061">
      <w:bodyDiv w:val="1"/>
      <w:marLeft w:val="0"/>
      <w:marRight w:val="0"/>
      <w:marTop w:val="0"/>
      <w:marBottom w:val="0"/>
      <w:divBdr>
        <w:top w:val="none" w:sz="0" w:space="0" w:color="auto"/>
        <w:left w:val="none" w:sz="0" w:space="0" w:color="auto"/>
        <w:bottom w:val="none" w:sz="0" w:space="0" w:color="auto"/>
        <w:right w:val="none" w:sz="0" w:space="0" w:color="auto"/>
      </w:divBdr>
    </w:div>
    <w:div w:id="1832981625">
      <w:bodyDiv w:val="1"/>
      <w:marLeft w:val="0"/>
      <w:marRight w:val="0"/>
      <w:marTop w:val="0"/>
      <w:marBottom w:val="0"/>
      <w:divBdr>
        <w:top w:val="none" w:sz="0" w:space="0" w:color="auto"/>
        <w:left w:val="none" w:sz="0" w:space="0" w:color="auto"/>
        <w:bottom w:val="none" w:sz="0" w:space="0" w:color="auto"/>
        <w:right w:val="none" w:sz="0" w:space="0" w:color="auto"/>
      </w:divBdr>
      <w:divsChild>
        <w:div w:id="2088111668">
          <w:marLeft w:val="0"/>
          <w:marRight w:val="0"/>
          <w:marTop w:val="0"/>
          <w:marBottom w:val="0"/>
          <w:divBdr>
            <w:top w:val="none" w:sz="0" w:space="0" w:color="auto"/>
            <w:left w:val="none" w:sz="0" w:space="0" w:color="auto"/>
            <w:bottom w:val="none" w:sz="0" w:space="0" w:color="auto"/>
            <w:right w:val="none" w:sz="0" w:space="0" w:color="auto"/>
          </w:divBdr>
        </w:div>
      </w:divsChild>
    </w:div>
    <w:div w:id="1841004230">
      <w:bodyDiv w:val="1"/>
      <w:marLeft w:val="0"/>
      <w:marRight w:val="0"/>
      <w:marTop w:val="0"/>
      <w:marBottom w:val="0"/>
      <w:divBdr>
        <w:top w:val="none" w:sz="0" w:space="0" w:color="auto"/>
        <w:left w:val="none" w:sz="0" w:space="0" w:color="auto"/>
        <w:bottom w:val="none" w:sz="0" w:space="0" w:color="auto"/>
        <w:right w:val="none" w:sz="0" w:space="0" w:color="auto"/>
      </w:divBdr>
    </w:div>
    <w:div w:id="1856185424">
      <w:bodyDiv w:val="1"/>
      <w:marLeft w:val="0"/>
      <w:marRight w:val="0"/>
      <w:marTop w:val="0"/>
      <w:marBottom w:val="0"/>
      <w:divBdr>
        <w:top w:val="none" w:sz="0" w:space="0" w:color="auto"/>
        <w:left w:val="none" w:sz="0" w:space="0" w:color="auto"/>
        <w:bottom w:val="none" w:sz="0" w:space="0" w:color="auto"/>
        <w:right w:val="none" w:sz="0" w:space="0" w:color="auto"/>
      </w:divBdr>
      <w:divsChild>
        <w:div w:id="1781686462">
          <w:marLeft w:val="0"/>
          <w:marRight w:val="0"/>
          <w:marTop w:val="0"/>
          <w:marBottom w:val="0"/>
          <w:divBdr>
            <w:top w:val="none" w:sz="0" w:space="0" w:color="auto"/>
            <w:left w:val="none" w:sz="0" w:space="0" w:color="auto"/>
            <w:bottom w:val="none" w:sz="0" w:space="0" w:color="auto"/>
            <w:right w:val="none" w:sz="0" w:space="0" w:color="auto"/>
          </w:divBdr>
        </w:div>
      </w:divsChild>
    </w:div>
    <w:div w:id="1867676944">
      <w:bodyDiv w:val="1"/>
      <w:marLeft w:val="0"/>
      <w:marRight w:val="0"/>
      <w:marTop w:val="0"/>
      <w:marBottom w:val="0"/>
      <w:divBdr>
        <w:top w:val="none" w:sz="0" w:space="0" w:color="auto"/>
        <w:left w:val="none" w:sz="0" w:space="0" w:color="auto"/>
        <w:bottom w:val="none" w:sz="0" w:space="0" w:color="auto"/>
        <w:right w:val="none" w:sz="0" w:space="0" w:color="auto"/>
      </w:divBdr>
    </w:div>
    <w:div w:id="1895384732">
      <w:bodyDiv w:val="1"/>
      <w:marLeft w:val="0"/>
      <w:marRight w:val="0"/>
      <w:marTop w:val="0"/>
      <w:marBottom w:val="0"/>
      <w:divBdr>
        <w:top w:val="none" w:sz="0" w:space="0" w:color="auto"/>
        <w:left w:val="none" w:sz="0" w:space="0" w:color="auto"/>
        <w:bottom w:val="none" w:sz="0" w:space="0" w:color="auto"/>
        <w:right w:val="none" w:sz="0" w:space="0" w:color="auto"/>
      </w:divBdr>
    </w:div>
    <w:div w:id="1902447212">
      <w:bodyDiv w:val="1"/>
      <w:marLeft w:val="0"/>
      <w:marRight w:val="0"/>
      <w:marTop w:val="0"/>
      <w:marBottom w:val="0"/>
      <w:divBdr>
        <w:top w:val="none" w:sz="0" w:space="0" w:color="auto"/>
        <w:left w:val="none" w:sz="0" w:space="0" w:color="auto"/>
        <w:bottom w:val="none" w:sz="0" w:space="0" w:color="auto"/>
        <w:right w:val="none" w:sz="0" w:space="0" w:color="auto"/>
      </w:divBdr>
    </w:div>
    <w:div w:id="1916626079">
      <w:bodyDiv w:val="1"/>
      <w:marLeft w:val="0"/>
      <w:marRight w:val="0"/>
      <w:marTop w:val="0"/>
      <w:marBottom w:val="0"/>
      <w:divBdr>
        <w:top w:val="none" w:sz="0" w:space="0" w:color="auto"/>
        <w:left w:val="none" w:sz="0" w:space="0" w:color="auto"/>
        <w:bottom w:val="none" w:sz="0" w:space="0" w:color="auto"/>
        <w:right w:val="none" w:sz="0" w:space="0" w:color="auto"/>
      </w:divBdr>
      <w:divsChild>
        <w:div w:id="1933391235">
          <w:marLeft w:val="0"/>
          <w:marRight w:val="0"/>
          <w:marTop w:val="0"/>
          <w:marBottom w:val="0"/>
          <w:divBdr>
            <w:top w:val="none" w:sz="0" w:space="0" w:color="auto"/>
            <w:left w:val="none" w:sz="0" w:space="0" w:color="auto"/>
            <w:bottom w:val="none" w:sz="0" w:space="0" w:color="auto"/>
            <w:right w:val="none" w:sz="0" w:space="0" w:color="auto"/>
          </w:divBdr>
        </w:div>
      </w:divsChild>
    </w:div>
    <w:div w:id="2057849620">
      <w:bodyDiv w:val="1"/>
      <w:marLeft w:val="0"/>
      <w:marRight w:val="0"/>
      <w:marTop w:val="0"/>
      <w:marBottom w:val="0"/>
      <w:divBdr>
        <w:top w:val="none" w:sz="0" w:space="0" w:color="auto"/>
        <w:left w:val="none" w:sz="0" w:space="0" w:color="auto"/>
        <w:bottom w:val="none" w:sz="0" w:space="0" w:color="auto"/>
        <w:right w:val="none" w:sz="0" w:space="0" w:color="auto"/>
      </w:divBdr>
    </w:div>
    <w:div w:id="2081823094">
      <w:bodyDiv w:val="1"/>
      <w:marLeft w:val="0"/>
      <w:marRight w:val="0"/>
      <w:marTop w:val="0"/>
      <w:marBottom w:val="0"/>
      <w:divBdr>
        <w:top w:val="none" w:sz="0" w:space="0" w:color="auto"/>
        <w:left w:val="none" w:sz="0" w:space="0" w:color="auto"/>
        <w:bottom w:val="none" w:sz="0" w:space="0" w:color="auto"/>
        <w:right w:val="none" w:sz="0" w:space="0" w:color="auto"/>
      </w:divBdr>
    </w:div>
    <w:div w:id="2084133934">
      <w:bodyDiv w:val="1"/>
      <w:marLeft w:val="0"/>
      <w:marRight w:val="0"/>
      <w:marTop w:val="0"/>
      <w:marBottom w:val="0"/>
      <w:divBdr>
        <w:top w:val="none" w:sz="0" w:space="0" w:color="auto"/>
        <w:left w:val="none" w:sz="0" w:space="0" w:color="auto"/>
        <w:bottom w:val="none" w:sz="0" w:space="0" w:color="auto"/>
        <w:right w:val="none" w:sz="0" w:space="0" w:color="auto"/>
      </w:divBdr>
    </w:div>
    <w:div w:id="2103450842">
      <w:bodyDiv w:val="1"/>
      <w:marLeft w:val="0"/>
      <w:marRight w:val="0"/>
      <w:marTop w:val="0"/>
      <w:marBottom w:val="0"/>
      <w:divBdr>
        <w:top w:val="none" w:sz="0" w:space="0" w:color="auto"/>
        <w:left w:val="none" w:sz="0" w:space="0" w:color="auto"/>
        <w:bottom w:val="none" w:sz="0" w:space="0" w:color="auto"/>
        <w:right w:val="none" w:sz="0" w:space="0" w:color="auto"/>
      </w:divBdr>
    </w:div>
    <w:div w:id="210668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rus/docs/Z000000085_" TargetMode="External"/><Relationship Id="rId13" Type="http://schemas.openxmlformats.org/officeDocument/2006/relationships/hyperlink" Target="http://10.61.42.188/rus/docs/Z000000085_"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10.61.42.188/rus/docs/Z010000266_"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61.42.188/rus/docs/Z000000085_"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10.61.42.188/rus/docs/Z000000085_" TargetMode="External"/><Relationship Id="rId4" Type="http://schemas.openxmlformats.org/officeDocument/2006/relationships/settings" Target="settings.xml"/><Relationship Id="rId9" Type="http://schemas.openxmlformats.org/officeDocument/2006/relationships/hyperlink" Target="http://10.61.42.188/rus/docs/Z000000085_"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0C906-97E8-4245-9F8B-463983C88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3675</Words>
  <Characters>20948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Намазбай Арман Базарбайұлы</dc:creator>
  <cp:keywords/>
  <dc:description/>
  <cp:lastModifiedBy>Айгерим Есимсагиева</cp:lastModifiedBy>
  <cp:revision>5</cp:revision>
  <cp:lastPrinted>2026-09-25T10:26:00Z</cp:lastPrinted>
  <dcterms:created xsi:type="dcterms:W3CDTF">2026-09-30T04:30:00Z</dcterms:created>
  <dcterms:modified xsi:type="dcterms:W3CDTF">2026-10-01T10:22:00Z</dcterms:modified>
</cp:coreProperties>
</file>