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6D5" w:rsidRDefault="005C4D89" w:rsidP="005C4D89">
      <w:pPr>
        <w:jc w:val="center"/>
        <w:rPr>
          <w:rFonts w:ascii="Times New Roman" w:hAnsi="Times New Roman" w:cs="Times New Roman"/>
          <w:sz w:val="28"/>
          <w:szCs w:val="28"/>
          <w:lang w:val="kk-KZ"/>
        </w:rPr>
      </w:pPr>
      <w:r w:rsidRPr="005C4D89">
        <w:rPr>
          <w:rFonts w:ascii="Times New Roman" w:hAnsi="Times New Roman" w:cs="Times New Roman"/>
          <w:sz w:val="28"/>
          <w:szCs w:val="28"/>
          <w:lang w:val="kk-KZ"/>
        </w:rPr>
        <w:t>Анықтама</w:t>
      </w:r>
    </w:p>
    <w:p w:rsidR="005C4D89" w:rsidRDefault="005C4D89" w:rsidP="005C4D89">
      <w:pPr>
        <w:jc w:val="center"/>
        <w:rPr>
          <w:rFonts w:ascii="Times New Roman" w:hAnsi="Times New Roman" w:cs="Times New Roman"/>
          <w:sz w:val="28"/>
          <w:szCs w:val="28"/>
          <w:lang w:val="kk-KZ"/>
        </w:rPr>
      </w:pP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Шымкент қаласында өңірлік цифрлық трансформацияны жүзеге асыру жұмыстары «Digital Qazaqstan» стратегиясының басым бағыттарына сәйкес жүргізілуде. Негізгі мақсат - жасанды интеллект технологияларын, деректерге негізделген басқару тәсілдерін және цифрлық сервистерді кеңінен енгізу арқылы мемлекеттік басқарудың тиімділігін арттыру, қала тұрғындарына көрсетілетін қызметтердің сапасын жақсарту және қалалық инфрақұрылымды цифрлық трансформациялау.</w:t>
      </w:r>
    </w:p>
    <w:p w:rsidR="005C4D89" w:rsidRPr="00D92531"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 xml:space="preserve">Қазіргі таңда Шымкент қаласының аумағында мобильді байланыс операторлары тарапынан 1 </w:t>
      </w:r>
      <w:r>
        <w:rPr>
          <w:rFonts w:ascii="Times New Roman" w:eastAsia="Times New Roman" w:hAnsi="Times New Roman" w:cs="Times New Roman"/>
          <w:sz w:val="28"/>
          <w:szCs w:val="28"/>
        </w:rPr>
        <w:t>800</w:t>
      </w:r>
      <w:r>
        <w:rPr>
          <w:rFonts w:ascii="Times New Roman" w:eastAsia="Times New Roman" w:hAnsi="Times New Roman" w:cs="Times New Roman"/>
          <w:color w:val="000000"/>
          <w:sz w:val="28"/>
          <w:szCs w:val="28"/>
        </w:rPr>
        <w:t xml:space="preserve"> базалық станция қызмет көрсетуде</w:t>
      </w:r>
      <w:r>
        <w:rPr>
          <w:rFonts w:ascii="Times New Roman" w:eastAsia="Times New Roman" w:hAnsi="Times New Roman" w:cs="Times New Roman"/>
          <w:color w:val="000000"/>
          <w:sz w:val="28"/>
          <w:szCs w:val="28"/>
          <w:lang w:val="kk-KZ"/>
        </w:rPr>
        <w:t>.</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2023 жылғы жүргізілген талдау нәтижесінде қала аумағында байланыс сапасы төмен 147 нүктеде кемшіліктер анықталып, оларды жою бойынша Жол картасы әзірленді.</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Жол картасын іске асыру аясында соңғы үш жылда 3</w:t>
      </w:r>
      <w:r>
        <w:rPr>
          <w:rFonts w:ascii="Times New Roman" w:eastAsia="Times New Roman" w:hAnsi="Times New Roman" w:cs="Times New Roman"/>
          <w:sz w:val="28"/>
          <w:szCs w:val="28"/>
        </w:rPr>
        <w:t>55</w:t>
      </w:r>
      <w:r>
        <w:rPr>
          <w:rFonts w:ascii="Times New Roman" w:eastAsia="Times New Roman" w:hAnsi="Times New Roman" w:cs="Times New Roman"/>
          <w:color w:val="000000"/>
          <w:sz w:val="28"/>
          <w:szCs w:val="28"/>
        </w:rPr>
        <w:t xml:space="preserve"> жаңа базалық станция пайдалануға беріліп, 398 базалық станцияға жаңғырту </w:t>
      </w:r>
      <w:r>
        <w:rPr>
          <w:rFonts w:ascii="Times New Roman" w:eastAsia="Times New Roman" w:hAnsi="Times New Roman" w:cs="Times New Roman"/>
          <w:i/>
          <w:iCs/>
          <w:color w:val="000000"/>
          <w:sz w:val="24"/>
          <w:szCs w:val="24"/>
        </w:rPr>
        <w:t xml:space="preserve">(Кселл – 246, Кар-Тел – 144, Мобайл Телеком-Сервис – 8) </w:t>
      </w:r>
      <w:r>
        <w:rPr>
          <w:rFonts w:ascii="Times New Roman" w:eastAsia="Times New Roman" w:hAnsi="Times New Roman" w:cs="Times New Roman"/>
          <w:color w:val="000000"/>
          <w:sz w:val="28"/>
          <w:szCs w:val="28"/>
        </w:rPr>
        <w:t xml:space="preserve">жұмыстары жүргізілді.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Сонымен қатар, 3</w:t>
      </w:r>
      <w:r>
        <w:rPr>
          <w:rFonts w:ascii="Times New Roman" w:eastAsia="Times New Roman" w:hAnsi="Times New Roman" w:cs="Times New Roman"/>
          <w:sz w:val="28"/>
          <w:szCs w:val="28"/>
        </w:rPr>
        <w:t>9</w:t>
      </w:r>
      <w:r>
        <w:rPr>
          <w:rFonts w:ascii="Times New Roman" w:eastAsia="Times New Roman" w:hAnsi="Times New Roman" w:cs="Times New Roman"/>
          <w:color w:val="000000"/>
          <w:sz w:val="28"/>
          <w:szCs w:val="28"/>
        </w:rPr>
        <w:t>3 базалық станциясы 5G жиілігінде</w:t>
      </w:r>
      <w:r>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rPr>
        <w:t>іске қосылды. Аталған жұмыстардың нәтижесінде байланыс сапасы төмен аумақтар саны 8 нүктеге дейін  азайды.</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Қазіргі уақытта операторлар тарапынан базалық станцияларды құру уақытын азайту мақсатында жаңа антенна-мачталық құрылғыларды және қос мақсатты тіректерді орнату қолға алынды.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Ал ағымдағы жылға мобильді опертарлармен </w:t>
      </w:r>
      <w:r>
        <w:rPr>
          <w:rFonts w:ascii="Times New Roman" w:eastAsia="Times New Roman" w:hAnsi="Times New Roman" w:cs="Times New Roman"/>
          <w:i/>
          <w:iCs/>
          <w:color w:val="000000"/>
          <w:sz w:val="26"/>
          <w:szCs w:val="26"/>
        </w:rPr>
        <w:t xml:space="preserve">(«Kcell» және «Кар-Тел») </w:t>
      </w:r>
      <w:r>
        <w:rPr>
          <w:rFonts w:ascii="Times New Roman" w:eastAsia="Times New Roman" w:hAnsi="Times New Roman" w:cs="Times New Roman"/>
          <w:color w:val="000000"/>
          <w:sz w:val="28"/>
          <w:szCs w:val="28"/>
        </w:rPr>
        <w:t>бірлесе жаңа 20 базалық станция орнату көзделуде.</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Сонымен қоса, қала </w:t>
      </w:r>
      <w:r>
        <w:rPr>
          <w:rFonts w:ascii="Times New Roman" w:eastAsia="Times New Roman" w:hAnsi="Times New Roman" w:cs="Times New Roman"/>
          <w:color w:val="000000"/>
          <w:sz w:val="28"/>
          <w:szCs w:val="28"/>
          <w:lang w:val="kk-KZ"/>
        </w:rPr>
        <w:t>т</w:t>
      </w:r>
      <w:r>
        <w:rPr>
          <w:rFonts w:ascii="Times New Roman" w:eastAsia="Times New Roman" w:hAnsi="Times New Roman" w:cs="Times New Roman"/>
          <w:sz w:val="28"/>
          <w:szCs w:val="28"/>
        </w:rPr>
        <w:t>ұрғындарына</w:t>
      </w:r>
      <w:r>
        <w:rPr>
          <w:rFonts w:ascii="Times New Roman" w:eastAsia="Times New Roman" w:hAnsi="Times New Roman" w:cs="Times New Roman"/>
          <w:color w:val="000000"/>
          <w:sz w:val="28"/>
          <w:szCs w:val="28"/>
        </w:rPr>
        <w:t xml:space="preserve"> кең жолақты интернет желісіне қосылу мүмкіндігі </w:t>
      </w:r>
      <w:r>
        <w:rPr>
          <w:rFonts w:ascii="Times New Roman" w:eastAsia="Times New Roman" w:hAnsi="Times New Roman" w:cs="Times New Roman"/>
          <w:color w:val="000000"/>
          <w:sz w:val="28"/>
          <w:szCs w:val="28"/>
          <w:lang w:val="kk-KZ"/>
        </w:rPr>
        <w:t xml:space="preserve">толық </w:t>
      </w:r>
      <w:r>
        <w:rPr>
          <w:rFonts w:ascii="Times New Roman" w:eastAsia="Times New Roman" w:hAnsi="Times New Roman" w:cs="Times New Roman"/>
          <w:color w:val="000000"/>
          <w:sz w:val="28"/>
          <w:szCs w:val="28"/>
        </w:rPr>
        <w:t>қамтамасыз етілген.</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Барлық мемлекеттік мектептер, медициналық ұйымдар, әлеуметтік және өзге де маңызды нысандар жоғары жылдамдықты әрі тұрақты интернетпен қамтылған.</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Ағымдағы жылдың бірінші жартыжылдығының соңына дейін қала аумағын толықтай кең жолақты интернет желісіне қосу жоспарлануда. Аталған жұмыстардың нәтижесінде қала тұрғындарының барлығы кең жолақты интернет желісіне қосылу мүмкіндігімен толық қамтамасыз етілетін болады.</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Шымкент қаласы әкімдігі мен «Ұлттық ақпараттық технологиялар» АҚ бірлесіп, </w:t>
      </w:r>
      <w:r>
        <w:rPr>
          <w:rFonts w:ascii="Times New Roman" w:eastAsia="Times New Roman" w:hAnsi="Times New Roman" w:cs="Times New Roman"/>
          <w:b/>
          <w:bCs/>
          <w:color w:val="000000"/>
          <w:sz w:val="28"/>
          <w:szCs w:val="28"/>
        </w:rPr>
        <w:t>«Smart Data Ukimet»</w:t>
      </w:r>
      <w:r>
        <w:rPr>
          <w:rFonts w:ascii="Times New Roman" w:eastAsia="Times New Roman" w:hAnsi="Times New Roman" w:cs="Times New Roman"/>
          <w:color w:val="000000"/>
          <w:sz w:val="28"/>
          <w:szCs w:val="28"/>
        </w:rPr>
        <w:t xml:space="preserve"> АЖ-де Шымкент қаласының ситуациялық орталығы құрылды.</w:t>
      </w:r>
    </w:p>
    <w:p w:rsidR="005C4D89" w:rsidRPr="00531024" w:rsidRDefault="005C4D89" w:rsidP="005C4D89">
      <w:pPr>
        <w:spacing w:after="0" w:line="240" w:lineRule="auto"/>
        <w:ind w:left="-284"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«Smart Data Ukimet» АЖ мақсаты - басқару шешімдерін қолдау мақсатында мемлекеттік органдардың ақпараттық жүйелерінен деректерді жинауға, сақтауға және талдауға арналған ақпараттық-талдау жүйесі болып табылады. Қазіргі таңда, «Smart Data Ukimet» талдамалық жүйесінде 124 ақпараттық жүйелермен интеграцияға қол жетімді және іске асқан кейстер бар. Одан бөлек, басқармалар тарапынан 100 ұсыныс беріліп, </w:t>
      </w:r>
      <w:r>
        <w:rPr>
          <w:rFonts w:ascii="Times New Roman" w:eastAsia="Times New Roman" w:hAnsi="Times New Roman" w:cs="Times New Roman"/>
          <w:sz w:val="28"/>
          <w:szCs w:val="28"/>
          <w:lang w:val="kk-KZ"/>
        </w:rPr>
        <w:t>бүгінгі таңда 9 дэшборд ЖИ агенттерімен толық қолданысқа берілді.</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Көлік инфрақұрылымын цифрландыру және кептелістерді төмендету мақсатында қала аумағындағы 402 бағдаршам нысанының 354-іне </w:t>
      </w:r>
      <w:r>
        <w:rPr>
          <w:rFonts w:ascii="Times New Roman" w:eastAsia="Times New Roman" w:hAnsi="Times New Roman" w:cs="Times New Roman"/>
          <w:b/>
          <w:bCs/>
          <w:color w:val="000000"/>
          <w:sz w:val="28"/>
          <w:szCs w:val="28"/>
        </w:rPr>
        <w:t>интеллектуалды көлік жүйесі (ITS)</w:t>
      </w:r>
      <w:r>
        <w:rPr>
          <w:rFonts w:ascii="Times New Roman" w:eastAsia="Times New Roman" w:hAnsi="Times New Roman" w:cs="Times New Roman"/>
          <w:color w:val="000000"/>
          <w:sz w:val="28"/>
          <w:szCs w:val="28"/>
        </w:rPr>
        <w:t xml:space="preserve"> орнатылып, қамту көрсеткіші </w:t>
      </w:r>
      <w:r>
        <w:rPr>
          <w:rFonts w:ascii="Times New Roman" w:eastAsia="Times New Roman" w:hAnsi="Times New Roman" w:cs="Times New Roman"/>
          <w:b/>
          <w:bCs/>
          <w:color w:val="000000"/>
          <w:sz w:val="28"/>
          <w:szCs w:val="28"/>
        </w:rPr>
        <w:t>89%</w:t>
      </w:r>
      <w:r>
        <w:rPr>
          <w:rFonts w:ascii="Times New Roman" w:eastAsia="Times New Roman" w:hAnsi="Times New Roman" w:cs="Times New Roman"/>
          <w:color w:val="000000"/>
          <w:sz w:val="28"/>
          <w:szCs w:val="28"/>
        </w:rPr>
        <w:t xml:space="preserve"> құрады. Жүйе нәтижесінде орташа жылдамдық 20%-ға артып, жолдардың өткізу қабілеті 26%-ға өсіп, көлік кептелісі 28%-ға азайды.</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bookmarkStart w:id="0" w:name="_heading=h.d852sce3fzrk" w:colFirst="0" w:colLast="0"/>
      <w:bookmarkEnd w:id="0"/>
      <w:r>
        <w:rPr>
          <w:rFonts w:ascii="Times New Roman" w:eastAsia="Times New Roman" w:hAnsi="Times New Roman" w:cs="Times New Roman"/>
          <w:b/>
          <w:bCs/>
          <w:color w:val="000000"/>
          <w:sz w:val="28"/>
          <w:szCs w:val="28"/>
        </w:rPr>
        <w:t>Қоғамдық қауіпсіздік саласында</w:t>
      </w:r>
      <w:r>
        <w:rPr>
          <w:rFonts w:ascii="Times New Roman" w:eastAsia="Times New Roman" w:hAnsi="Times New Roman" w:cs="Times New Roman"/>
          <w:color w:val="000000"/>
          <w:sz w:val="28"/>
          <w:szCs w:val="28"/>
        </w:rPr>
        <w:t xml:space="preserve"> қала аумағындағы бейнебақылау камераларының жалпы саны 42 мың дананы құрайды, оның 3 956 данасы аналитикалық жүйемен қамтылған. Қала бойынша жол қозғалысын бақылау мақсатында 600 стационарлық аппараттық-бағдарламалық кешен (АПК) енгізілген, сондай-ақ патрульдік автокөліктерге орнатылған 10 мобильді кешен және жедел жәрдем автокөліктерінде жасырын патрульдеу үшін 2 мобильді кешен жұмыс істеуде.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Жаяу жүргіншілер өткелдерінде ЖИ камераларын орнату арқылы автоматты бұзушылық тіркеу жүйесі іске қосылып, 2025 жылдың тамыз-желтоқсан айларында 34 808 бұзушылықты тіркелді.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Полиция департаменті тарапынан қоғамдық тәртіпті бақылау және жедел әрекет ету мақсатында 10 ұшқышсыз ұшу аппараттары қолданылады.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Сондай-ақ, әкімдік тарапынан 2025 жылдың 17 қыркүйек күні 5 дрон пилоттық режимде орнатылып, жалпы 350-ден астам қашықтықтан мониторгілеу жағдайлары жүзеге асырылды. Дрондар қала аумағын әуеден жүйелі түрде мониторингілеу арқылы өрт ошақтарын ерте анықтауға, төтенше жағдайлардың таралу аймағын нақтылауға және олардың алдын алу шараларын жедел ұйымдастыруға мүмкіндік берді. Осыған орай, бүгінде коммерциялық негізде қала аумағын толық ұшқышсыз ұшу аппараттарымен қамтамасыз ету мақсатында 16 дронды жалға алу бойынша мемлекеттік сатып алу жұмыстары жүргізілуде.</w:t>
      </w:r>
      <w:bookmarkStart w:id="1" w:name="_heading=h.ynwfu18cos8g" w:colFirst="0" w:colLast="0"/>
      <w:bookmarkEnd w:id="1"/>
      <w:r>
        <w:rPr>
          <w:rFonts w:ascii="Times New Roman" w:eastAsia="Times New Roman" w:hAnsi="Times New Roman" w:cs="Times New Roman"/>
          <w:color w:val="000000"/>
          <w:sz w:val="28"/>
          <w:szCs w:val="28"/>
        </w:rPr>
        <w:t xml:space="preserve">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Тұрғын үй коммуналдық саласы бойынша </w:t>
      </w:r>
      <w:r>
        <w:rPr>
          <w:rFonts w:ascii="Times New Roman" w:eastAsia="Times New Roman" w:hAnsi="Times New Roman" w:cs="Times New Roman"/>
          <w:b/>
          <w:bCs/>
          <w:color w:val="000000"/>
          <w:sz w:val="28"/>
          <w:szCs w:val="28"/>
        </w:rPr>
        <w:t>«Art code»</w:t>
      </w:r>
      <w:r>
        <w:rPr>
          <w:rFonts w:ascii="Times New Roman" w:eastAsia="Times New Roman" w:hAnsi="Times New Roman" w:cs="Times New Roman"/>
          <w:color w:val="000000"/>
          <w:sz w:val="28"/>
          <w:szCs w:val="28"/>
        </w:rPr>
        <w:t xml:space="preserve"> жүйесі жасанды интеллект технологияларын пайдалана отырып, жылу желілерін құбыр ішінен тексеруге арналған инновациялық шешім. Жүйе жылу желілері, сумен жабдықтау, кәріз және сарқынды су жүйелері, сондай-ақ циркуляциялық құбырларды қоса алғанда, құбырлардың ағымдағы техникалық жағдайын бағалауға, ақауларды уақтылы анықтауға және олардың сенімді пайдаланылуын қамтамасыз етуге мүмкіндік береді.</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Бұл жүйе 2025 жылы пилоттық режимде қаладағы 7 мекенжайда іске қосылды.</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Сонымен қатар, ағымдағы жылға 5 шақырым жолға тиісті қаражат бөлініп, қазіргі таңда оның 4,8 шақырымында құрылыс жұмыстары орындалды.</w:t>
      </w:r>
    </w:p>
    <w:p w:rsidR="005C4D89" w:rsidRPr="001A1D0F" w:rsidRDefault="005C4D89" w:rsidP="005C4D89">
      <w:pPr>
        <w:pStyle w:val="a4"/>
        <w:ind w:left="-284" w:firstLine="708"/>
        <w:jc w:val="both"/>
        <w:rPr>
          <w:rFonts w:ascii="Times New Roman" w:eastAsia="Calibri" w:hAnsi="Times New Roman"/>
          <w:sz w:val="28"/>
          <w:szCs w:val="28"/>
          <w:lang w:val="kk-KZ"/>
        </w:rPr>
      </w:pPr>
      <w:bookmarkStart w:id="2" w:name="_Hlk228197922"/>
      <w:r w:rsidRPr="00B510F5">
        <w:rPr>
          <w:rFonts w:ascii="Times New Roman" w:eastAsia="Calibri" w:hAnsi="Times New Roman"/>
          <w:b/>
          <w:bCs/>
          <w:sz w:val="28"/>
          <w:szCs w:val="28"/>
          <w:lang w:val="kk-KZ"/>
        </w:rPr>
        <w:t>Білім саласын цифрландыру шеңберінде</w:t>
      </w:r>
      <w:r w:rsidRPr="001A1D0F">
        <w:rPr>
          <w:rFonts w:ascii="Times New Roman" w:eastAsia="Calibri" w:hAnsi="Times New Roman"/>
          <w:sz w:val="28"/>
          <w:szCs w:val="28"/>
          <w:lang w:val="kk-KZ"/>
        </w:rPr>
        <w:t xml:space="preserve"> Шымкент қаласының білім басқармасына қарасты 245 білім беру ұйымы </w:t>
      </w:r>
      <w:r w:rsidRPr="006D46BC">
        <w:rPr>
          <w:rFonts w:ascii="Times New Roman" w:eastAsia="Calibri" w:hAnsi="Times New Roman"/>
          <w:i/>
          <w:iCs/>
          <w:sz w:val="24"/>
          <w:szCs w:val="24"/>
          <w:lang w:val="kk-KZ"/>
        </w:rPr>
        <w:t xml:space="preserve">(71 балабақша, 164 мектеп, 10 колледж) </w:t>
      </w:r>
      <w:r w:rsidRPr="001A1D0F">
        <w:rPr>
          <w:rFonts w:ascii="Times New Roman" w:eastAsia="Calibri" w:hAnsi="Times New Roman"/>
          <w:sz w:val="28"/>
          <w:szCs w:val="28"/>
          <w:lang w:val="kk-KZ"/>
        </w:rPr>
        <w:t xml:space="preserve">турникеттермен жабдықталған, мектепке дейінгі ұйымдар домофон жүйесімен жарақтандырылған, сондай-ақ білім беру ұйымдары цифрлық бейнебақылау жүйелерімен және дабыл батырмаларымен қамтылған. </w:t>
      </w:r>
    </w:p>
    <w:p w:rsidR="005C4D89" w:rsidRPr="001A1D0F" w:rsidRDefault="005C4D89" w:rsidP="005C4D89">
      <w:pPr>
        <w:pStyle w:val="a4"/>
        <w:ind w:left="-284" w:firstLine="708"/>
        <w:jc w:val="both"/>
        <w:rPr>
          <w:rFonts w:ascii="Times New Roman" w:eastAsia="Calibri" w:hAnsi="Times New Roman"/>
          <w:sz w:val="28"/>
          <w:szCs w:val="28"/>
          <w:lang w:val="kk-KZ"/>
        </w:rPr>
      </w:pPr>
      <w:r w:rsidRPr="006D46BC">
        <w:rPr>
          <w:rFonts w:ascii="Times New Roman" w:eastAsia="Calibri" w:hAnsi="Times New Roman"/>
          <w:b/>
          <w:bCs/>
          <w:sz w:val="28"/>
          <w:szCs w:val="28"/>
          <w:lang w:val="kk-KZ"/>
        </w:rPr>
        <w:t>«AIQYN»</w:t>
      </w:r>
      <w:r>
        <w:rPr>
          <w:rFonts w:ascii="Times New Roman" w:eastAsia="Calibri" w:hAnsi="Times New Roman"/>
          <w:sz w:val="28"/>
          <w:szCs w:val="28"/>
          <w:lang w:val="kk-KZ"/>
        </w:rPr>
        <w:t xml:space="preserve"> жобасы аясында</w:t>
      </w:r>
      <w:r w:rsidRPr="001A1D0F">
        <w:rPr>
          <w:rFonts w:ascii="Times New Roman" w:eastAsia="Calibri" w:hAnsi="Times New Roman"/>
          <w:sz w:val="28"/>
          <w:szCs w:val="28"/>
          <w:lang w:val="kk-KZ"/>
        </w:rPr>
        <w:t xml:space="preserve"> 147 мектепте желілік инфрақұрылымды басқаруға арналған ЖИ элементтері бар зияткерлік жүйе енгізілуде: қауіпсіздік компонентінде 15</w:t>
      </w:r>
      <w:r>
        <w:rPr>
          <w:rFonts w:ascii="Times New Roman" w:eastAsia="Calibri" w:hAnsi="Times New Roman"/>
          <w:sz w:val="28"/>
          <w:szCs w:val="28"/>
          <w:lang w:val="kk-KZ"/>
        </w:rPr>
        <w:t> </w:t>
      </w:r>
      <w:r w:rsidRPr="001A1D0F">
        <w:rPr>
          <w:rFonts w:ascii="Times New Roman" w:eastAsia="Calibri" w:hAnsi="Times New Roman"/>
          <w:sz w:val="28"/>
          <w:szCs w:val="28"/>
          <w:lang w:val="kk-KZ"/>
        </w:rPr>
        <w:t>000</w:t>
      </w:r>
      <w:r>
        <w:rPr>
          <w:rFonts w:ascii="Times New Roman" w:eastAsia="Calibri" w:hAnsi="Times New Roman"/>
          <w:sz w:val="28"/>
          <w:szCs w:val="28"/>
          <w:lang w:val="kk-KZ"/>
        </w:rPr>
        <w:t xml:space="preserve"> – нан астам</w:t>
      </w:r>
      <w:r w:rsidRPr="001A1D0F">
        <w:rPr>
          <w:rFonts w:ascii="Times New Roman" w:eastAsia="Calibri" w:hAnsi="Times New Roman"/>
          <w:sz w:val="28"/>
          <w:szCs w:val="28"/>
          <w:lang w:val="kk-KZ"/>
        </w:rPr>
        <w:t xml:space="preserve"> камераның бейнеағындары полиция </w:t>
      </w:r>
      <w:r w:rsidRPr="001A1D0F">
        <w:rPr>
          <w:rFonts w:ascii="Times New Roman" w:eastAsia="Calibri" w:hAnsi="Times New Roman"/>
          <w:sz w:val="28"/>
          <w:szCs w:val="28"/>
          <w:lang w:val="kk-KZ"/>
        </w:rPr>
        <w:lastRenderedPageBreak/>
        <w:t>департаментінің Жедел басқару орталығына шығарылып,</w:t>
      </w:r>
      <w:r>
        <w:rPr>
          <w:rFonts w:ascii="Times New Roman" w:eastAsia="Calibri" w:hAnsi="Times New Roman"/>
          <w:sz w:val="28"/>
          <w:szCs w:val="28"/>
          <w:lang w:val="kk-KZ"/>
        </w:rPr>
        <w:t xml:space="preserve"> </w:t>
      </w:r>
      <w:r w:rsidRPr="001A1D0F">
        <w:rPr>
          <w:rFonts w:ascii="Times New Roman" w:eastAsia="Calibri" w:hAnsi="Times New Roman"/>
          <w:sz w:val="28"/>
          <w:szCs w:val="28"/>
          <w:lang w:val="kk-KZ"/>
        </w:rPr>
        <w:t xml:space="preserve">тамақтандыруды есепке алу бойынша </w:t>
      </w:r>
      <w:r>
        <w:rPr>
          <w:rFonts w:ascii="Times New Roman" w:eastAsia="Calibri" w:hAnsi="Times New Roman"/>
          <w:sz w:val="28"/>
          <w:szCs w:val="28"/>
          <w:lang w:val="kk-KZ"/>
        </w:rPr>
        <w:br/>
      </w:r>
      <w:r w:rsidRPr="001A1D0F">
        <w:rPr>
          <w:rFonts w:ascii="Times New Roman" w:eastAsia="Calibri" w:hAnsi="Times New Roman"/>
          <w:sz w:val="28"/>
          <w:szCs w:val="28"/>
          <w:lang w:val="kk-KZ"/>
        </w:rPr>
        <w:t xml:space="preserve">392 аппараттық-бағдарламалық кешен қаладағы 98 мектепте орнатылған. </w:t>
      </w:r>
    </w:p>
    <w:p w:rsidR="005C4D89" w:rsidRPr="00531024" w:rsidRDefault="005C4D89" w:rsidP="005C4D89">
      <w:pPr>
        <w:pStyle w:val="a4"/>
        <w:ind w:left="-284" w:firstLine="708"/>
        <w:jc w:val="both"/>
        <w:rPr>
          <w:rFonts w:ascii="Times New Roman" w:eastAsia="Calibri" w:hAnsi="Times New Roman"/>
          <w:sz w:val="28"/>
          <w:szCs w:val="28"/>
          <w:lang w:val="kk-KZ"/>
        </w:rPr>
      </w:pPr>
      <w:r w:rsidRPr="001A1D0F">
        <w:rPr>
          <w:rFonts w:ascii="Times New Roman" w:eastAsia="Calibri" w:hAnsi="Times New Roman"/>
          <w:sz w:val="28"/>
          <w:szCs w:val="28"/>
          <w:lang w:val="kk-KZ"/>
        </w:rPr>
        <w:t xml:space="preserve"> Сонымен қатар, </w:t>
      </w:r>
      <w:r w:rsidRPr="003870C1">
        <w:rPr>
          <w:rFonts w:ascii="Times New Roman" w:eastAsia="Calibri" w:hAnsi="Times New Roman"/>
          <w:b/>
          <w:bCs/>
          <w:sz w:val="28"/>
          <w:szCs w:val="28"/>
          <w:lang w:val="kk-KZ"/>
        </w:rPr>
        <w:t>«SANA»</w:t>
      </w:r>
      <w:r w:rsidRPr="001A1D0F">
        <w:rPr>
          <w:rFonts w:ascii="Times New Roman" w:eastAsia="Calibri" w:hAnsi="Times New Roman"/>
          <w:sz w:val="28"/>
          <w:szCs w:val="28"/>
          <w:lang w:val="kk-KZ"/>
        </w:rPr>
        <w:t xml:space="preserve"> тарификация</w:t>
      </w:r>
      <w:r>
        <w:rPr>
          <w:rFonts w:ascii="Times New Roman" w:eastAsia="Calibri" w:hAnsi="Times New Roman"/>
          <w:sz w:val="28"/>
          <w:szCs w:val="28"/>
          <w:lang w:val="kk-KZ"/>
        </w:rPr>
        <w:t>лық базасы</w:t>
      </w:r>
      <w:r w:rsidRPr="001A1D0F">
        <w:rPr>
          <w:rFonts w:ascii="Times New Roman" w:eastAsia="Calibri" w:hAnsi="Times New Roman"/>
          <w:sz w:val="28"/>
          <w:szCs w:val="28"/>
          <w:lang w:val="kk-KZ"/>
        </w:rPr>
        <w:t xml:space="preserve"> шеңберінде 266 ұйым</w:t>
      </w:r>
      <w:r>
        <w:rPr>
          <w:rFonts w:ascii="Times New Roman" w:eastAsia="Calibri" w:hAnsi="Times New Roman"/>
          <w:sz w:val="28"/>
          <w:szCs w:val="28"/>
          <w:lang w:val="kk-KZ"/>
        </w:rPr>
        <w:t xml:space="preserve"> </w:t>
      </w:r>
      <w:r w:rsidRPr="00530DEA">
        <w:rPr>
          <w:rFonts w:ascii="Times New Roman" w:eastAsia="Calibri" w:hAnsi="Times New Roman"/>
          <w:sz w:val="28"/>
          <w:szCs w:val="28"/>
          <w:lang w:val="kk-KZ"/>
        </w:rPr>
        <w:t xml:space="preserve"> </w:t>
      </w:r>
      <w:r w:rsidRPr="00B510F5">
        <w:rPr>
          <w:rFonts w:ascii="Times New Roman" w:eastAsia="Calibri" w:hAnsi="Times New Roman"/>
          <w:i/>
          <w:iCs/>
          <w:sz w:val="24"/>
          <w:szCs w:val="24"/>
          <w:lang w:val="kk-KZ"/>
        </w:rPr>
        <w:t>(34915</w:t>
      </w:r>
      <w:r w:rsidRPr="00530DEA">
        <w:rPr>
          <w:rFonts w:ascii="Times New Roman" w:eastAsia="Calibri" w:hAnsi="Times New Roman"/>
          <w:i/>
          <w:iCs/>
          <w:sz w:val="24"/>
          <w:szCs w:val="24"/>
          <w:lang w:val="kk-KZ"/>
        </w:rPr>
        <w:t xml:space="preserve"> </w:t>
      </w:r>
      <w:r w:rsidRPr="00B510F5">
        <w:rPr>
          <w:rFonts w:ascii="Times New Roman" w:eastAsia="Calibri" w:hAnsi="Times New Roman"/>
          <w:i/>
          <w:iCs/>
          <w:sz w:val="24"/>
          <w:szCs w:val="24"/>
          <w:lang w:val="kk-KZ"/>
        </w:rPr>
        <w:t>қызметкер)</w:t>
      </w:r>
      <w:r w:rsidRPr="00B510F5">
        <w:rPr>
          <w:rFonts w:ascii="Times New Roman" w:eastAsia="Calibri" w:hAnsi="Times New Roman"/>
          <w:sz w:val="24"/>
          <w:szCs w:val="24"/>
          <w:lang w:val="kk-KZ"/>
        </w:rPr>
        <w:t xml:space="preserve"> </w:t>
      </w:r>
      <w:r w:rsidRPr="001A1D0F">
        <w:rPr>
          <w:rFonts w:ascii="Times New Roman" w:eastAsia="Calibri" w:hAnsi="Times New Roman"/>
          <w:sz w:val="28"/>
          <w:szCs w:val="28"/>
          <w:lang w:val="kk-KZ"/>
        </w:rPr>
        <w:t xml:space="preserve">бойынша талдау жүргізіліп, 78 мектепте </w:t>
      </w:r>
      <w:r>
        <w:rPr>
          <w:rFonts w:ascii="Times New Roman" w:eastAsia="Calibri" w:hAnsi="Times New Roman"/>
          <w:sz w:val="28"/>
          <w:szCs w:val="28"/>
          <w:lang w:val="kk-KZ"/>
        </w:rPr>
        <w:br/>
      </w:r>
      <w:r w:rsidRPr="001A1D0F">
        <w:rPr>
          <w:rFonts w:ascii="Times New Roman" w:eastAsia="Calibri" w:hAnsi="Times New Roman"/>
          <w:sz w:val="28"/>
          <w:szCs w:val="28"/>
          <w:lang w:val="kk-KZ"/>
        </w:rPr>
        <w:t xml:space="preserve">1222 педагогқа қатысты жасырын және жарияланбаған бос жұмыс орындары және 211 ұйымда 2845 қызметкер бойынша өңірлік үстемені дұрыс есептемеу тәуекелдері </w:t>
      </w:r>
      <w:r>
        <w:rPr>
          <w:rFonts w:ascii="Times New Roman" w:eastAsia="Calibri" w:hAnsi="Times New Roman"/>
          <w:sz w:val="28"/>
          <w:szCs w:val="28"/>
          <w:lang w:val="kk-KZ"/>
        </w:rPr>
        <w:t>анықталды.</w:t>
      </w:r>
      <w:bookmarkEnd w:id="2"/>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Денсаулық сақтау саласында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PULS AI</w:t>
      </w:r>
      <w:r>
        <w:rPr>
          <w:rFonts w:ascii="Times New Roman" w:eastAsia="Times New Roman" w:hAnsi="Times New Roman" w:cs="Times New Roman"/>
          <w:color w:val="000000"/>
          <w:sz w:val="28"/>
          <w:szCs w:val="28"/>
        </w:rPr>
        <w:t xml:space="preserve"> – дәрігерлерге нақты диагноз қою және ем тағайындау барысында шешім қабылдауға көмек көрсететін интеллектуалды ассистент болып табылады. 2025 жылы жоба 13 мемлекеттік емханада пилоттық режимде іске қосылды. Ағымдағы жылы 7 мемлекеттік емханаға коммерциялық негізде келісімшарт жасалды.</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bookmarkStart w:id="3" w:name="_Hlk236846388"/>
      <w:r>
        <w:rPr>
          <w:rFonts w:ascii="Times New Roman" w:eastAsia="Times New Roman" w:hAnsi="Times New Roman" w:cs="Times New Roman"/>
          <w:b/>
          <w:bCs/>
          <w:color w:val="000000"/>
          <w:sz w:val="28"/>
          <w:szCs w:val="28"/>
        </w:rPr>
        <w:t>Cerebra AI</w:t>
      </w:r>
      <w:r>
        <w:rPr>
          <w:rFonts w:ascii="Times New Roman" w:eastAsia="Times New Roman" w:hAnsi="Times New Roman" w:cs="Times New Roman"/>
          <w:color w:val="000000"/>
          <w:sz w:val="28"/>
          <w:szCs w:val="28"/>
        </w:rPr>
        <w:t xml:space="preserve"> жүйесі - компьютерлік томография суреттері арқылы инсультті ерте кезеңде анықтауға арналған жоба. Бұл жоба 2025 </w:t>
      </w:r>
      <w:r>
        <w:rPr>
          <w:rFonts w:ascii="Times New Roman" w:eastAsia="Times New Roman" w:hAnsi="Times New Roman" w:cs="Times New Roman"/>
          <w:sz w:val="28"/>
          <w:szCs w:val="28"/>
        </w:rPr>
        <w:t>жылы</w:t>
      </w:r>
      <w:r>
        <w:rPr>
          <w:rFonts w:ascii="Times New Roman" w:eastAsia="Times New Roman" w:hAnsi="Times New Roman" w:cs="Times New Roman"/>
          <w:color w:val="000000"/>
          <w:sz w:val="28"/>
          <w:szCs w:val="28"/>
        </w:rPr>
        <w:t xml:space="preserve"> №2 қалалық емханасына пилоттық режимде сәтті енгізіліп, іске қосылғаннан бері </w:t>
      </w:r>
      <w:r>
        <w:rPr>
          <w:rFonts w:ascii="Times New Roman" w:eastAsia="Times New Roman" w:hAnsi="Times New Roman" w:cs="Times New Roman"/>
          <w:b/>
          <w:bCs/>
          <w:color w:val="000000"/>
          <w:sz w:val="28"/>
          <w:szCs w:val="28"/>
        </w:rPr>
        <w:t>2 839</w:t>
      </w:r>
      <w:r>
        <w:rPr>
          <w:rFonts w:ascii="Times New Roman" w:eastAsia="Times New Roman" w:hAnsi="Times New Roman" w:cs="Times New Roman"/>
          <w:color w:val="000000"/>
          <w:sz w:val="28"/>
          <w:szCs w:val="28"/>
        </w:rPr>
        <w:t xml:space="preserve"> қызмет өңделді. Бүгінде аталған жүйе комме</w:t>
      </w:r>
      <w:r>
        <w:rPr>
          <w:rFonts w:ascii="Times New Roman" w:eastAsia="Times New Roman" w:hAnsi="Times New Roman" w:cs="Times New Roman"/>
          <w:sz w:val="28"/>
          <w:szCs w:val="28"/>
        </w:rPr>
        <w:t>рциялық  №2 қалалық ауруханаларға енгізілді.</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bookmarkStart w:id="4" w:name="_Hlk236903272"/>
      <w:bookmarkEnd w:id="3"/>
      <w:r>
        <w:rPr>
          <w:rFonts w:ascii="Times New Roman" w:eastAsia="Times New Roman" w:hAnsi="Times New Roman" w:cs="Times New Roman"/>
          <w:b/>
          <w:bCs/>
          <w:color w:val="000000"/>
          <w:sz w:val="28"/>
          <w:szCs w:val="28"/>
        </w:rPr>
        <w:t>PACS</w:t>
      </w:r>
      <w:r>
        <w:rPr>
          <w:rFonts w:ascii="Times New Roman" w:eastAsia="Times New Roman" w:hAnsi="Times New Roman" w:cs="Times New Roman"/>
          <w:color w:val="000000"/>
          <w:sz w:val="28"/>
          <w:szCs w:val="28"/>
        </w:rPr>
        <w:t xml:space="preserve"> жүйесі қаладағы 21 медициналық ұйымға орнатылып, жүйелі жұмыс істеуде.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bookmarkStart w:id="5" w:name="_heading=h.djv2e4nabcwo" w:colFirst="0" w:colLast="0"/>
      <w:bookmarkEnd w:id="4"/>
      <w:bookmarkEnd w:id="5"/>
      <w:r>
        <w:rPr>
          <w:rFonts w:ascii="Times New Roman" w:eastAsia="Times New Roman" w:hAnsi="Times New Roman" w:cs="Times New Roman"/>
          <w:b/>
          <w:bCs/>
          <w:color w:val="000000"/>
          <w:sz w:val="28"/>
          <w:szCs w:val="28"/>
        </w:rPr>
        <w:t>Қаланың инновациялық экожүйесін дамыту мақсатында</w:t>
      </w:r>
      <w:r>
        <w:rPr>
          <w:rFonts w:ascii="Times New Roman" w:eastAsia="Times New Roman" w:hAnsi="Times New Roman" w:cs="Times New Roman"/>
          <w:color w:val="000000"/>
          <w:sz w:val="28"/>
          <w:szCs w:val="28"/>
        </w:rPr>
        <w:t xml:space="preserve"> «Shymkent IT HUB» </w:t>
      </w:r>
      <w:r>
        <w:rPr>
          <w:rFonts w:ascii="Times New Roman" w:eastAsia="Times New Roman" w:hAnsi="Times New Roman" w:cs="Times New Roman"/>
          <w:i/>
          <w:iCs/>
          <w:color w:val="000000"/>
          <w:sz w:val="28"/>
          <w:szCs w:val="28"/>
        </w:rPr>
        <w:t>(бұдан әрі – IT HUB)</w:t>
      </w:r>
      <w:r>
        <w:rPr>
          <w:rFonts w:ascii="Times New Roman" w:eastAsia="Times New Roman" w:hAnsi="Times New Roman" w:cs="Times New Roman"/>
          <w:color w:val="000000"/>
          <w:sz w:val="28"/>
          <w:szCs w:val="28"/>
        </w:rPr>
        <w:t xml:space="preserve"> 2024 жылдың тамыз айында ҚР Жасанды интеллект және цифрлық даму министрі Жаслан Мәдиев және қала әкімі Ғабит Сыздықбековтың қатысуымен ресми ашылды.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IT HUB-та аптасына 2-3 рет ақпараттық технологиялар және байланыс саласының үздік мамандарының қатысуымен шеберлік сабақтары </w:t>
      </w:r>
      <w:r>
        <w:rPr>
          <w:rFonts w:ascii="Times New Roman" w:eastAsia="Times New Roman" w:hAnsi="Times New Roman" w:cs="Times New Roman"/>
          <w:i/>
          <w:iCs/>
          <w:color w:val="000000"/>
          <w:sz w:val="28"/>
          <w:szCs w:val="28"/>
        </w:rPr>
        <w:t>(мастер-кластар)</w:t>
      </w:r>
      <w:r>
        <w:rPr>
          <w:rFonts w:ascii="Times New Roman" w:eastAsia="Times New Roman" w:hAnsi="Times New Roman" w:cs="Times New Roman"/>
          <w:color w:val="000000"/>
          <w:sz w:val="28"/>
          <w:szCs w:val="28"/>
        </w:rPr>
        <w:t xml:space="preserve"> ұйымдастырылуда. Жалпы ашылғаннан бері </w:t>
      </w:r>
      <w:r>
        <w:rPr>
          <w:rFonts w:ascii="Times New Roman" w:eastAsia="Times New Roman" w:hAnsi="Times New Roman" w:cs="Times New Roman"/>
          <w:color w:val="000000"/>
          <w:sz w:val="28"/>
          <w:szCs w:val="28"/>
          <w:lang w:val="kk-KZ"/>
        </w:rPr>
        <w:t>300-ден</w:t>
      </w:r>
      <w:r>
        <w:rPr>
          <w:rFonts w:ascii="Times New Roman" w:eastAsia="Times New Roman" w:hAnsi="Times New Roman" w:cs="Times New Roman"/>
          <w:color w:val="000000"/>
          <w:sz w:val="28"/>
          <w:szCs w:val="28"/>
        </w:rPr>
        <w:t xml:space="preserve"> жуық іс-шара өткізіліп, </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lang w:val="kk-KZ"/>
        </w:rPr>
        <w:t>60</w:t>
      </w:r>
      <w:r>
        <w:rPr>
          <w:rFonts w:ascii="Times New Roman" w:eastAsia="Times New Roman" w:hAnsi="Times New Roman" w:cs="Times New Roman"/>
          <w:color w:val="000000"/>
          <w:sz w:val="28"/>
          <w:szCs w:val="28"/>
        </w:rPr>
        <w:t>00</w:t>
      </w:r>
      <w:r>
        <w:rPr>
          <w:rFonts w:ascii="Times New Roman" w:eastAsia="Times New Roman" w:hAnsi="Times New Roman" w:cs="Times New Roman"/>
          <w:color w:val="000000"/>
          <w:sz w:val="28"/>
          <w:szCs w:val="28"/>
          <w:lang w:val="kk-KZ"/>
        </w:rPr>
        <w:t>-ға</w:t>
      </w:r>
      <w:r>
        <w:rPr>
          <w:rFonts w:ascii="Times New Roman" w:eastAsia="Times New Roman" w:hAnsi="Times New Roman" w:cs="Times New Roman"/>
          <w:color w:val="000000"/>
          <w:sz w:val="28"/>
          <w:szCs w:val="28"/>
        </w:rPr>
        <w:t xml:space="preserve"> жуық келушілер тіркелді. Аталған кезеңде 300 студент өндірістік және оқу тәжірибесінен өтіп, өңірдегі стартаптарды дамытуға арналған арнайы «Future Makers» стартап қауымдастығы құрылды. Қауымдастық аясында </w:t>
      </w:r>
      <w:r>
        <w:rPr>
          <w:rFonts w:ascii="Times New Roman" w:eastAsia="Times New Roman" w:hAnsi="Times New Roman" w:cs="Times New Roman"/>
          <w:color w:val="000000"/>
          <w:sz w:val="28"/>
          <w:szCs w:val="28"/>
        </w:rPr>
        <w:br/>
        <w:t xml:space="preserve">8 кездесуге 48 қатысушы қатысты.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Сондай</w:t>
      </w:r>
      <w:r>
        <w:rPr>
          <w:rFonts w:ascii="Times New Roman" w:eastAsia="Times New Roman" w:hAnsi="Times New Roman" w:cs="Times New Roman"/>
          <w:color w:val="000000"/>
          <w:sz w:val="28"/>
          <w:szCs w:val="28"/>
        </w:rPr>
        <w:tab/>
        <w:t>-ақ, IT HUB-та әйелдердің цифрлық сауаттылығын арттыруға бағытталған «Tech Dames» қауымдастығы құрылып, бүгінгі күнге дейін 20 іс-шара ұйымдастырылып, 200-ден астам қатысушы қамтылды.</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Сонымен қоса, HUB аясында робототехника және Python негіздерін оқытуға бағытталған «RoboPark.kz» қосымша білім беру орталығы ашылып, 185 оқушы тегін білім алуда.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Қазіргі таңда технопарк резиденттері қатарында «QazTracker», «Alaqan», «Puls.kz», «Art Code», «Florax», «Qalam AI» сынды сәтті стартап жобалар өз жұмысын табысты жалғастыруда. </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bookmarkStart w:id="6" w:name="_heading=h.kgjg9sfkqfns" w:colFirst="0" w:colLast="0"/>
      <w:bookmarkEnd w:id="6"/>
      <w:r>
        <w:rPr>
          <w:rFonts w:ascii="Times New Roman" w:eastAsia="Times New Roman" w:hAnsi="Times New Roman" w:cs="Times New Roman"/>
          <w:color w:val="000000"/>
          <w:sz w:val="28"/>
          <w:szCs w:val="28"/>
        </w:rPr>
        <w:t xml:space="preserve">Инновациялық экожүйені дамыту шеңберінде ағымдағы жылдың 24 сәуір күні «Tashenev University» базасында </w:t>
      </w:r>
      <w:r>
        <w:rPr>
          <w:rFonts w:ascii="Times New Roman" w:eastAsia="Times New Roman" w:hAnsi="Times New Roman" w:cs="Times New Roman"/>
          <w:b/>
          <w:bCs/>
          <w:color w:val="000000"/>
          <w:sz w:val="28"/>
          <w:szCs w:val="28"/>
        </w:rPr>
        <w:t>«Tomorrow School»</w:t>
      </w:r>
      <w:r>
        <w:rPr>
          <w:rFonts w:ascii="Times New Roman" w:eastAsia="Times New Roman" w:hAnsi="Times New Roman" w:cs="Times New Roman"/>
          <w:color w:val="000000"/>
          <w:sz w:val="28"/>
          <w:szCs w:val="28"/>
        </w:rPr>
        <w:t xml:space="preserve"> цифрлық білім беру мектебі ресми телемост форматында ашылды. 18 айлық негізгі білім беру </w:t>
      </w:r>
      <w:r>
        <w:rPr>
          <w:rFonts w:ascii="Times New Roman" w:eastAsia="Times New Roman" w:hAnsi="Times New Roman" w:cs="Times New Roman"/>
          <w:color w:val="000000"/>
          <w:sz w:val="28"/>
          <w:szCs w:val="28"/>
        </w:rPr>
        <w:lastRenderedPageBreak/>
        <w:t>бағдарламасы аясында 50-ден астам жобаны іске асыру және 20-дан астам заманауи технология бағыттары бойынша оқыту жүргізу жоспарлануда.</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Сонымен қатар, аталған университет базасында жалпы ауданы 300 шаршы метрді құрайтын жасанды интеллект зертханасы – «Tashenev AI Laboratory» ашылды. Зертхана құрамына робот-гуманоид, дрон-футбол, дрон-логистика, дрон симуляторы, VR-химия, голограмма, AI-агенттер, Big Data орталығы, сондай-ақ 3D және ЧПУ технологиялық аймақтары енгізілген.</w:t>
      </w:r>
    </w:p>
    <w:p w:rsidR="005C4D89" w:rsidRDefault="005C4D89" w:rsidP="005C4D89">
      <w:pPr>
        <w:pBdr>
          <w:top w:val="nil"/>
          <w:left w:val="nil"/>
          <w:bottom w:val="nil"/>
          <w:right w:val="nil"/>
          <w:between w:val="nil"/>
        </w:pBdr>
        <w:spacing w:after="0" w:line="240" w:lineRule="auto"/>
        <w:ind w:left="-28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Сондай – ақ, қаланың ресми интернет-ресурстарында, әлеуметтік желілердегі ресми парақшаларында, өңірлік бұқаралық ақпарат құралдарында және республикалық ақпараттық алаңдарда цифрландыру, жасанды интеллект, Smart City және Smart Region бағыттарында іске асырылып жатқан жобалар бойынша ақпараттық жарияланымдар тұрақты орналастырылып келеді.</w:t>
      </w:r>
    </w:p>
    <w:p w:rsidR="005C4D89" w:rsidRPr="005C4D89" w:rsidRDefault="005C4D89" w:rsidP="005C4D89">
      <w:pPr>
        <w:jc w:val="center"/>
        <w:rPr>
          <w:rFonts w:ascii="Times New Roman" w:hAnsi="Times New Roman" w:cs="Times New Roman"/>
          <w:sz w:val="28"/>
          <w:szCs w:val="28"/>
          <w:lang w:val="kk-KZ"/>
        </w:rPr>
      </w:pPr>
      <w:bookmarkStart w:id="7" w:name="_GoBack"/>
      <w:bookmarkEnd w:id="7"/>
    </w:p>
    <w:sectPr w:rsidR="005C4D89" w:rsidRPr="005C4D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BBE"/>
    <w:rsid w:val="005C4D89"/>
    <w:rsid w:val="00621BBE"/>
    <w:rsid w:val="007808F7"/>
    <w:rsid w:val="007A7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021C88-447E-46F7-B802-EB34EF60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норма Знак,Айгерим Знак,свой Знак,No Spacing1 Знак,Без интервала2 Знак,Без интервала11 Знак,14 TNR Знак,МОЙ СТИЛЬ Знак,Без интеБез интервала Знак,исполнитель Знак,No Spacing11 Знак,No Spacing Знак"/>
    <w:link w:val="a4"/>
    <w:uiPriority w:val="1"/>
    <w:qFormat/>
    <w:locked/>
    <w:rsid w:val="005C4D89"/>
    <w:rPr>
      <w:rFonts w:eastAsia="Times New Roman" w:cs="Times New Roman"/>
    </w:rPr>
  </w:style>
  <w:style w:type="paragraph" w:styleId="a4">
    <w:name w:val="No Spacing"/>
    <w:aliases w:val="Обя,мелкий,мой рабочий,норма,Айгерим,свой,No Spacing1,Без интервала2,Без интервала11,14 TNR,МОЙ СТИЛЬ,Без интеБез интервала,исполнитель,No Spacing11,Без интерваль,No Spacing,Без интервала1,Алия,ТекстОтчета,без интервала,Елжан,Clips Body,1"/>
    <w:link w:val="a3"/>
    <w:uiPriority w:val="1"/>
    <w:qFormat/>
    <w:rsid w:val="005C4D89"/>
    <w:pPr>
      <w:spacing w:after="0" w:line="240" w:lineRule="auto"/>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7426</Characters>
  <Application>Microsoft Office Word</Application>
  <DocSecurity>0</DocSecurity>
  <Lines>61</Lines>
  <Paragraphs>17</Paragraphs>
  <ScaleCrop>false</ScaleCrop>
  <Company/>
  <LinksUpToDate>false</LinksUpToDate>
  <CharactersWithSpaces>8711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Акилбаева Жанар Батырхановна</dc:creator>
  <cp:keywords/>
  <dc:description/>
  <cp:lastModifiedBy>Акилбаева Жанар Батырхановна</cp:lastModifiedBy>
  <cp:revision>2</cp:revision>
  <dcterms:created xsi:type="dcterms:W3CDTF">2026-09-23T11:09:00Z</dcterms:created>
  <dcterms:modified xsi:type="dcterms:W3CDTF">2026-09-23T11:09:00Z</dcterms:modified>
</cp:coreProperties>
</file>