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BF3D" w14:textId="77777777" w:rsidR="007B6275" w:rsidRDefault="00720092" w:rsidP="00720092">
      <w:pPr>
        <w:jc w:val="center"/>
        <w:rPr>
          <w:rFonts w:eastAsia="Calibri"/>
          <w:b/>
          <w:iCs/>
          <w:sz w:val="24"/>
          <w:szCs w:val="24"/>
          <w:lang w:val="ru-RU"/>
        </w:rPr>
      </w:pPr>
      <w:r w:rsidRPr="00F1646F">
        <w:rPr>
          <w:rFonts w:eastAsia="Calibri"/>
          <w:b/>
          <w:iCs/>
          <w:sz w:val="24"/>
          <w:szCs w:val="24"/>
          <w:lang w:val="ru-RU"/>
        </w:rPr>
        <w:t>Қазақстан Республикасы Жасанды интеллект және цифрлық</w:t>
      </w:r>
    </w:p>
    <w:p w14:paraId="0B7AA3A8" w14:textId="484A9440" w:rsidR="00720092" w:rsidRPr="00F1646F" w:rsidRDefault="00720092" w:rsidP="00720092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F">
        <w:rPr>
          <w:rFonts w:eastAsia="Calibri"/>
          <w:b/>
          <w:iCs/>
          <w:sz w:val="24"/>
          <w:szCs w:val="24"/>
          <w:lang w:val="ru-RU"/>
        </w:rPr>
        <w:t>даму министрлігінің Телекоммуникациялар комитеті</w:t>
      </w:r>
      <w:r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</w:r>
    </w:p>
    <w:p w14:paraId="7AE5146F" w14:textId="77777777" w:rsidR="00720092" w:rsidRPr="00F1646F" w:rsidRDefault="00720092" w:rsidP="00720092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4FD82F6" w14:textId="77777777" w:rsidR="007B6275" w:rsidRDefault="0054298A" w:rsidP="000A073E">
      <w:pPr>
        <w:ind w:right="-1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  <w:t>№ KZDARE/MG-04 ашық конкурсын (22-29 лоттар) өткізу нәтижелері</w:t>
      </w:r>
      <w:r w:rsidR="00720092"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</w:r>
      <w:r w:rsidR="000A073E"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</w:r>
      <w:r w:rsidR="000A073E" w:rsidRPr="00F1646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r>
      <w:r w:rsidR="004F2E5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r>
      <w:r w:rsidR="000A073E" w:rsidRPr="00F1646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r>
      <w:r w:rsidR="004F2E5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r>
      <w:r w:rsidR="00E930D8" w:rsidRPr="00F1646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r>
    </w:p>
    <w:p w14:paraId="02669D88" w14:textId="77777777" w:rsidR="00B44BD9" w:rsidRDefault="00E930D8" w:rsidP="000A073E">
      <w:pPr>
        <w:ind w:right="-1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  <w:t>«Ауылдық жерлерде телекоммуникациялық желілерді салу кезінде</w:t>
      </w:r>
      <w:r w:rsidR="00720092"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</w:r>
    </w:p>
    <w:p w14:paraId="4823EEEA" w14:textId="77777777" w:rsidR="00B44BD9" w:rsidRDefault="00720092" w:rsidP="000A073E">
      <w:pPr>
        <w:ind w:right="-1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  <w:t>байланыс операторлары жұмсаған күрделі шығыстардың бір бөлігін</w:t>
      </w:r>
    </w:p>
    <w:p w14:paraId="414DCD33" w14:textId="5599325D" w:rsidR="00720092" w:rsidRPr="00F1646F" w:rsidRDefault="00720092" w:rsidP="000A073E">
      <w:pPr>
        <w:ind w:right="-1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b/>
          <w:color w:val="000000"/>
          <w:sz w:val="24"/>
          <w:szCs w:val="24"/>
          <w:lang w:val="ru-RU"/>
        </w:rPr>
        <w:t>өтеуге үлестік гранттар алу», 2-кезең</w:t>
      </w:r>
    </w:p>
    <w:p w14:paraId="60C60680" w14:textId="77777777" w:rsidR="0054298A" w:rsidRPr="00F1646F" w:rsidRDefault="0054298A" w:rsidP="00720092">
      <w:pPr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27F448B3" w14:textId="77777777" w:rsidR="0054298A" w:rsidRPr="00F1646F" w:rsidRDefault="0054298A" w:rsidP="007B6275">
      <w:pPr>
        <w:tabs>
          <w:tab w:val="left" w:pos="851"/>
        </w:tabs>
        <w:suppressAutoHyphens/>
        <w:ind w:firstLine="567"/>
        <w:rPr>
          <w:rFonts w:ascii="Times New Roman" w:hAnsi="Times New Roman"/>
          <w:bCs/>
          <w:spacing w:val="-2"/>
          <w:sz w:val="24"/>
          <w:szCs w:val="24"/>
          <w:lang w:val="ru-RU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ru-RU"/>
        </w:rPr>
        <w:t>Ел: Қазақстан Республикасы</w:t>
      </w:r>
      <w:r w:rsidRPr="00F1646F">
        <w:rPr>
          <w:rFonts w:ascii="Times New Roman" w:hAnsi="Times New Roman"/>
          <w:bCs/>
          <w:color w:val="000000"/>
          <w:sz w:val="24"/>
          <w:szCs w:val="24"/>
          <w:lang w:val="ru-RU"/>
        </w:rPr>
      </w:r>
    </w:p>
    <w:p w14:paraId="6195B997" w14:textId="77777777" w:rsidR="00720092" w:rsidRPr="00F1646F" w:rsidRDefault="0054298A" w:rsidP="007B6275">
      <w:pPr>
        <w:tabs>
          <w:tab w:val="left" w:pos="851"/>
          <w:tab w:val="left" w:pos="7920"/>
        </w:tabs>
        <w:ind w:right="-1" w:firstLine="567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ru-RU"/>
        </w:rPr>
        <w:t>Жоба: «Қазақстанның инклюзивті экономикасы үшін жеделдетілген цифрландыру»</w:t>
      </w:r>
      <w:r w:rsidR="00720092" w:rsidRPr="00F1646F">
        <w:rPr>
          <w:rFonts w:ascii="Times New Roman" w:hAnsi="Times New Roman"/>
          <w:color w:val="000000"/>
          <w:sz w:val="24"/>
          <w:szCs w:val="24"/>
          <w:lang w:val="ru-RU"/>
        </w:rPr>
      </w:r>
    </w:p>
    <w:p w14:paraId="47FDC965" w14:textId="77777777" w:rsidR="00720092" w:rsidRPr="00F1646F" w:rsidRDefault="0054298A" w:rsidP="007B6275">
      <w:pPr>
        <w:tabs>
          <w:tab w:val="left" w:pos="851"/>
        </w:tabs>
        <w:ind w:right="-1" w:firstLine="567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ru-RU"/>
        </w:rPr>
        <w:t>Қарыз №: 96490-KZ</w:t>
      </w:r>
      <w:r w:rsidR="00720092" w:rsidRPr="00F1646F">
        <w:rPr>
          <w:rFonts w:ascii="Times New Roman" w:hAnsi="Times New Roman"/>
          <w:color w:val="000000"/>
          <w:sz w:val="24"/>
          <w:szCs w:val="24"/>
          <w:lang w:val="ru-RU"/>
        </w:rPr>
      </w:r>
    </w:p>
    <w:p w14:paraId="6E2404FA" w14:textId="1C167D7B" w:rsidR="00720092" w:rsidRPr="00F1646F" w:rsidRDefault="00720092" w:rsidP="007B6275">
      <w:pPr>
        <w:tabs>
          <w:tab w:val="left" w:pos="851"/>
        </w:tabs>
        <w:ind w:right="-1" w:firstLine="567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F">
        <w:rPr>
          <w:rFonts w:ascii="Times New Roman" w:hAnsi="Times New Roman"/>
          <w:color w:val="000000"/>
          <w:sz w:val="24"/>
          <w:szCs w:val="24"/>
          <w:lang w:val="ru-RU"/>
        </w:rPr>
        <w:t>Конкурс нөмірі: № KZDARE/MG-04 (22-29 лоттар)</w:t>
      </w:r>
      <w:r w:rsidR="0054298A" w:rsidRPr="00F1646F">
        <w:rPr>
          <w:rFonts w:ascii="Times New Roman" w:hAnsi="Times New Roman"/>
          <w:color w:val="000000"/>
          <w:sz w:val="24"/>
          <w:szCs w:val="24"/>
          <w:lang w:val="ru-RU"/>
        </w:rPr>
      </w:r>
      <w:r w:rsidRPr="00F1646F">
        <w:rPr>
          <w:rFonts w:ascii="Times New Roman" w:hAnsi="Times New Roman"/>
          <w:color w:val="000000"/>
          <w:sz w:val="24"/>
          <w:szCs w:val="24"/>
          <w:lang w:val="ru-RU"/>
        </w:rPr>
      </w:r>
      <w:r w:rsidR="004F2E5B">
        <w:rPr>
          <w:rFonts w:ascii="Times New Roman" w:hAnsi="Times New Roman"/>
          <w:color w:val="000000"/>
          <w:sz w:val="24"/>
          <w:szCs w:val="24"/>
          <w:lang w:val="ru-RU"/>
        </w:rPr>
      </w:r>
      <w:r w:rsidRPr="00F1646F">
        <w:rPr>
          <w:rFonts w:ascii="Times New Roman" w:hAnsi="Times New Roman"/>
          <w:color w:val="000000"/>
          <w:sz w:val="24"/>
          <w:szCs w:val="24"/>
          <w:lang w:val="ru-RU"/>
        </w:rPr>
      </w:r>
      <w:r w:rsidR="004F2E5B">
        <w:rPr>
          <w:rFonts w:ascii="Times New Roman" w:hAnsi="Times New Roman"/>
          <w:color w:val="000000"/>
          <w:sz w:val="24"/>
          <w:szCs w:val="24"/>
          <w:lang w:val="ru-RU"/>
        </w:rPr>
      </w:r>
      <w:r w:rsidRPr="00F1646F">
        <w:rPr>
          <w:rFonts w:ascii="Times New Roman" w:hAnsi="Times New Roman"/>
          <w:color w:val="000000"/>
          <w:sz w:val="24"/>
          <w:szCs w:val="24"/>
          <w:lang w:val="ru-RU"/>
        </w:rPr>
      </w:r>
    </w:p>
    <w:p w14:paraId="03F49A8F" w14:textId="77777777" w:rsidR="00F1646F" w:rsidRPr="00F1646F" w:rsidRDefault="00F1646F" w:rsidP="007B6275">
      <w:pPr>
        <w:tabs>
          <w:tab w:val="left" w:pos="851"/>
        </w:tabs>
        <w:ind w:right="-1" w:firstLine="567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025A2FA1" w14:textId="255D94E4" w:rsidR="0054298A" w:rsidRDefault="00495597" w:rsidP="007B6275">
      <w:pPr>
        <w:pStyle w:val="a5"/>
        <w:numPr>
          <w:ilvl w:val="0"/>
          <w:numId w:val="2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pacing w:val="-2"/>
          <w:sz w:val="24"/>
          <w:szCs w:val="24"/>
          <w:lang w:val="ru-RU"/>
        </w:rPr>
      </w:pPr>
      <w:r w:rsidRPr="00F1646F">
        <w:rPr>
          <w:rFonts w:ascii="Times New Roman" w:hAnsi="Times New Roman"/>
          <w:spacing w:val="-2"/>
          <w:sz w:val="24"/>
          <w:szCs w:val="24"/>
          <w:lang w:val="ru-RU"/>
        </w:rPr>
        <w:t>Конкурстың 2-кезеңіне жіберілген қатысушылар және конверттерді ашу кезінде жария етілген конкурстық ұсыныстардың бағалары:</w:t>
      </w:r>
      <w:r w:rsidR="00720092" w:rsidRPr="00F1646F">
        <w:rPr>
          <w:rFonts w:ascii="Times New Roman" w:hAnsi="Times New Roman"/>
          <w:spacing w:val="-2"/>
          <w:sz w:val="24"/>
          <w:szCs w:val="24"/>
          <w:lang w:val="ru-RU"/>
        </w:rPr>
      </w:r>
      <w:r w:rsidR="0054298A" w:rsidRPr="00F1646F">
        <w:rPr>
          <w:rFonts w:ascii="Times New Roman" w:hAnsi="Times New Roman"/>
          <w:spacing w:val="-2"/>
          <w:sz w:val="24"/>
          <w:szCs w:val="24"/>
          <w:lang w:val="ru-RU"/>
        </w:rPr>
      </w:r>
      <w:r w:rsidR="00720092" w:rsidRPr="00F1646F">
        <w:rPr>
          <w:rFonts w:ascii="Times New Roman" w:hAnsi="Times New Roman"/>
          <w:spacing w:val="-2"/>
          <w:sz w:val="24"/>
          <w:szCs w:val="24"/>
          <w:lang w:val="ru-RU"/>
        </w:rPr>
      </w:r>
    </w:p>
    <w:p w14:paraId="5F592875" w14:textId="77777777" w:rsidR="007B6275" w:rsidRDefault="007B6275" w:rsidP="007B6275">
      <w:pPr>
        <w:pStyle w:val="a5"/>
        <w:tabs>
          <w:tab w:val="left" w:pos="851"/>
        </w:tabs>
        <w:suppressAutoHyphens/>
        <w:ind w:left="567"/>
        <w:jc w:val="both"/>
        <w:rPr>
          <w:rFonts w:ascii="Times New Roman" w:hAnsi="Times New Roman"/>
          <w:spacing w:val="-2"/>
          <w:sz w:val="24"/>
          <w:szCs w:val="24"/>
          <w:lang w:val="ru-RU"/>
        </w:rPr>
      </w:pPr>
    </w:p>
    <w:p w14:paraId="1225BBA2" w14:textId="77777777" w:rsidR="00A658B1" w:rsidRPr="00F1646F" w:rsidRDefault="00A658B1" w:rsidP="007B6275">
      <w:pPr>
        <w:pStyle w:val="a5"/>
        <w:numPr>
          <w:ilvl w:val="0"/>
          <w:numId w:val="2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pacing w:val="-2"/>
          <w:sz w:val="24"/>
          <w:szCs w:val="24"/>
          <w:lang w:val="ru-RU"/>
        </w:rPr>
      </w:pPr>
    </w:p>
    <w:tbl>
      <w:tblPr>
        <w:tblStyle w:val="a6"/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887"/>
        <w:gridCol w:w="1289"/>
        <w:gridCol w:w="933"/>
        <w:gridCol w:w="4737"/>
        <w:gridCol w:w="977"/>
        <w:gridCol w:w="12"/>
      </w:tblGrid>
      <w:tr w:rsidR="00023D69" w:rsidRPr="00F1646F" w14:paraId="7FE8331D" w14:textId="4CEDA61E" w:rsidTr="007B6275">
        <w:trPr>
          <w:jc w:val="center"/>
        </w:trPr>
        <w:tc>
          <w:tcPr>
            <w:tcW w:w="647" w:type="dxa"/>
            <w:vMerge w:val="restart"/>
          </w:tcPr>
          <w:p w14:paraId="6CD064F1" w14:textId="4C72896E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b/>
                <w:bCs/>
                <w:spacing w:val="-2"/>
                <w:szCs w:val="22"/>
                <w:lang w:val="ru-RU"/>
              </w:rPr>
            </w:pP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ru-RU"/>
              </w:rPr>
              <w:t>№ р/с</w:t>
            </w:r>
            <w:r w:rsidRPr="00F1646F">
              <w:rPr>
                <w:rFonts w:ascii="Times New Roman" w:hAnsi="Times New Roman"/>
                <w:b/>
                <w:bCs/>
                <w:spacing w:val="-2"/>
                <w:szCs w:val="22"/>
                <w:lang w:val="ru-RU"/>
              </w:rPr>
            </w: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ru-RU"/>
              </w:rPr>
            </w:r>
            <w:r w:rsidRPr="00F1646F">
              <w:rPr>
                <w:rFonts w:ascii="Times New Roman" w:hAnsi="Times New Roman"/>
                <w:b/>
                <w:bCs/>
                <w:spacing w:val="-2"/>
                <w:szCs w:val="22"/>
                <w:lang w:val="ru-RU"/>
              </w:rPr>
            </w:r>
            <w:r w:rsidRPr="00F1646F">
              <w:rPr>
                <w:rFonts w:ascii="Times New Roman" w:hAnsi="Times New Roman" w:hint="eastAsia"/>
                <w:b/>
                <w:bCs/>
                <w:spacing w:val="-2"/>
                <w:szCs w:val="22"/>
                <w:lang w:val="ru-RU"/>
              </w:rPr>
            </w:r>
          </w:p>
        </w:tc>
        <w:tc>
          <w:tcPr>
            <w:tcW w:w="3176" w:type="dxa"/>
            <w:gridSpan w:val="2"/>
          </w:tcPr>
          <w:p w14:paraId="2A37FCA7" w14:textId="1169DFDE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b/>
                <w:szCs w:val="22"/>
              </w:rPr>
              <w:t>Конкурсқа қатысушы туралы ақпарат</w:t>
            </w:r>
          </w:p>
        </w:tc>
        <w:tc>
          <w:tcPr>
            <w:tcW w:w="933" w:type="dxa"/>
            <w:vMerge w:val="restart"/>
          </w:tcPr>
          <w:p w14:paraId="40E46F21" w14:textId="75DE157E" w:rsidR="00023D69" w:rsidRPr="00F1646F" w:rsidRDefault="00023D69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b/>
                <w:szCs w:val="22"/>
              </w:rPr>
              <w:t>Лот №</w:t>
            </w:r>
          </w:p>
        </w:tc>
        <w:tc>
          <w:tcPr>
            <w:tcW w:w="5726" w:type="dxa"/>
            <w:gridSpan w:val="3"/>
          </w:tcPr>
          <w:p w14:paraId="540AAB3B" w14:textId="342F7D77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b/>
                <w:szCs w:val="22"/>
              </w:rPr>
            </w:pPr>
            <w:r w:rsidRPr="00F1646F">
              <w:rPr>
                <w:b/>
                <w:szCs w:val="22"/>
              </w:rPr>
              <w:t>Жария етілген конкурстық ұсыныс бағалары</w:t>
            </w:r>
          </w:p>
        </w:tc>
      </w:tr>
      <w:tr w:rsidR="00023D69" w:rsidRPr="00F1646F" w14:paraId="5F3980B7" w14:textId="3857EA93" w:rsidTr="007B6275">
        <w:trPr>
          <w:gridAfter w:val="1"/>
          <w:wAfter w:w="12" w:type="dxa"/>
          <w:jc w:val="center"/>
        </w:trPr>
        <w:tc>
          <w:tcPr>
            <w:tcW w:w="647" w:type="dxa"/>
            <w:vMerge/>
          </w:tcPr>
          <w:p w14:paraId="2B563424" w14:textId="15A094A0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</w:p>
        </w:tc>
        <w:tc>
          <w:tcPr>
            <w:tcW w:w="1887" w:type="dxa"/>
          </w:tcPr>
          <w:p w14:paraId="251B07F2" w14:textId="36ADC9EF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b/>
                <w:szCs w:val="22"/>
              </w:rPr>
              <w:t>Атауы</w:t>
            </w:r>
          </w:p>
        </w:tc>
        <w:tc>
          <w:tcPr>
            <w:tcW w:w="1289" w:type="dxa"/>
          </w:tcPr>
          <w:p w14:paraId="190C919A" w14:textId="4428B9DB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b/>
                <w:szCs w:val="22"/>
              </w:rPr>
              <w:t>Ел</w:t>
            </w:r>
          </w:p>
        </w:tc>
        <w:tc>
          <w:tcPr>
            <w:tcW w:w="933" w:type="dxa"/>
            <w:vMerge/>
          </w:tcPr>
          <w:p w14:paraId="123A8DC0" w14:textId="77777777" w:rsidR="00023D69" w:rsidRPr="00F1646F" w:rsidRDefault="00023D69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</w:p>
        </w:tc>
        <w:tc>
          <w:tcPr>
            <w:tcW w:w="4737" w:type="dxa"/>
          </w:tcPr>
          <w:p w14:paraId="51811C0D" w14:textId="77777777" w:rsidR="00023D69" w:rsidRPr="00F1646F" w:rsidRDefault="00023D69" w:rsidP="007B6275">
            <w:pPr>
              <w:jc w:val="center"/>
              <w:rPr>
                <w:b/>
                <w:szCs w:val="22"/>
              </w:rPr>
            </w:pPr>
            <w:r w:rsidRPr="00F1646F">
              <w:rPr>
                <w:b/>
                <w:szCs w:val="22"/>
              </w:rPr>
              <w:t>Сомасы</w:t>
            </w:r>
          </w:p>
          <w:p w14:paraId="6B5CB931" w14:textId="611E0CDE" w:rsidR="00023D69" w:rsidRPr="00F1646F" w:rsidRDefault="00023D69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b/>
                <w:szCs w:val="22"/>
              </w:rPr>
              <w:t>(теңге)</w:t>
            </w:r>
          </w:p>
        </w:tc>
        <w:tc>
          <w:tcPr>
            <w:tcW w:w="977" w:type="dxa"/>
          </w:tcPr>
          <w:p w14:paraId="1FCED1B6" w14:textId="49B69DB7" w:rsidR="00023D69" w:rsidRPr="00F1646F" w:rsidRDefault="00023D69" w:rsidP="007B6275">
            <w:pPr>
              <w:jc w:val="center"/>
              <w:rPr>
                <w:b/>
                <w:szCs w:val="22"/>
              </w:rPr>
            </w:pPr>
            <w:r w:rsidRPr="00F1646F">
              <w:rPr>
                <w:b/>
                <w:szCs w:val="22"/>
              </w:rPr>
              <w:t>Жеңілдік</w:t>
            </w:r>
          </w:p>
        </w:tc>
      </w:tr>
      <w:tr w:rsidR="004F2E5B" w:rsidRPr="00F1646F" w14:paraId="37A2C6EC" w14:textId="250E1E5A" w:rsidTr="007B6275">
        <w:trPr>
          <w:gridAfter w:val="1"/>
          <w:wAfter w:w="12" w:type="dxa"/>
          <w:jc w:val="center"/>
        </w:trPr>
        <w:tc>
          <w:tcPr>
            <w:tcW w:w="647" w:type="dxa"/>
          </w:tcPr>
          <w:p w14:paraId="3C0BC652" w14:textId="3E62571A" w:rsidR="004F2E5B" w:rsidRPr="00F1646F" w:rsidRDefault="004F2E5B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szCs w:val="22"/>
              </w:rPr>
              <w:t>1.</w:t>
            </w:r>
          </w:p>
        </w:tc>
        <w:tc>
          <w:tcPr>
            <w:tcW w:w="1887" w:type="dxa"/>
          </w:tcPr>
          <w:p w14:paraId="37605660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Консорциум</w:t>
            </w:r>
          </w:p>
          <w:p w14:paraId="05DE7493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«Сапа Телеком» ЖШС және</w:t>
            </w:r>
          </w:p>
          <w:p w14:paraId="2AC40976" w14:textId="422ADAC2" w:rsidR="004F2E5B" w:rsidRPr="004F2E5B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«СК Новый Мир» ЖШС</w:t>
            </w:r>
          </w:p>
        </w:tc>
        <w:tc>
          <w:tcPr>
            <w:tcW w:w="1289" w:type="dxa"/>
          </w:tcPr>
          <w:p w14:paraId="3DABCD42" w14:textId="01171687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55333F">
              <w:rPr>
                <w:szCs w:val="24"/>
              </w:rPr>
              <w:t>Қазақстан</w:t>
            </w:r>
          </w:p>
        </w:tc>
        <w:tc>
          <w:tcPr>
            <w:tcW w:w="933" w:type="dxa"/>
          </w:tcPr>
          <w:p w14:paraId="02EE2B35" w14:textId="6DC7E88C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2D405B">
              <w:rPr>
                <w:szCs w:val="24"/>
              </w:rPr>
              <w:t>№ 24</w:t>
            </w:r>
            <w:r>
              <w:rPr>
                <w:szCs w:val="24"/>
              </w:rPr>
            </w:r>
          </w:p>
        </w:tc>
        <w:tc>
          <w:tcPr>
            <w:tcW w:w="4737" w:type="dxa"/>
          </w:tcPr>
          <w:p w14:paraId="05FC35A6" w14:textId="68E05D39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Ұсыныстың жалпы құны 255 952 000 (екі жүз елу бес миллион тоғыз жүз елу екі мың) теңге 00 тиын, оның ішінде ҚҚС (16%) 35 303 724,14 (отыз бес миллион үш жүз үш мың жеті жүз жиырма төрт) теңге 14 тиын; бұдан субсидиялау үлесі 50%-дан аспайды және 127 976 000 (жүз жиырма жеті миллион тоғыз жүз жетпіс алты мың) теңге 00 тиынды құрайды, оның ішінде ҚҚС (16%) 17 651 862,07 (он жеті миллион алты жүз елу бір мың сегіз жүз алпыс екі) теңге 07 тиын.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977" w:type="dxa"/>
          </w:tcPr>
          <w:p w14:paraId="01EEF424" w14:textId="55B9A90E" w:rsidR="004F2E5B" w:rsidRPr="00F1646F" w:rsidRDefault="004F2E5B" w:rsidP="007B6275">
            <w:pPr>
              <w:spacing w:after="160" w:line="259" w:lineRule="auto"/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Жоқ</w:t>
            </w:r>
          </w:p>
        </w:tc>
      </w:tr>
      <w:tr w:rsidR="004F2E5B" w:rsidRPr="00F1646F" w14:paraId="6BEAE6A1" w14:textId="2FBE302A" w:rsidTr="007B6275">
        <w:trPr>
          <w:gridAfter w:val="1"/>
          <w:wAfter w:w="12" w:type="dxa"/>
          <w:jc w:val="center"/>
        </w:trPr>
        <w:tc>
          <w:tcPr>
            <w:tcW w:w="647" w:type="dxa"/>
          </w:tcPr>
          <w:p w14:paraId="7AB61D3E" w14:textId="7CC2A336" w:rsidR="004F2E5B" w:rsidRPr="00F1646F" w:rsidRDefault="004F2E5B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szCs w:val="22"/>
              </w:rPr>
              <w:t>2.</w:t>
            </w:r>
          </w:p>
        </w:tc>
        <w:tc>
          <w:tcPr>
            <w:tcW w:w="1887" w:type="dxa"/>
          </w:tcPr>
          <w:p w14:paraId="293122D8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Консорциум</w:t>
            </w:r>
          </w:p>
          <w:p w14:paraId="5D1291B5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«Сапа Телеком» ЖШС және</w:t>
            </w:r>
          </w:p>
          <w:p w14:paraId="378CDC6B" w14:textId="2C6CB368" w:rsidR="004F2E5B" w:rsidRPr="004F2E5B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«СК Новый Мир» ЖШС</w:t>
            </w:r>
          </w:p>
        </w:tc>
        <w:tc>
          <w:tcPr>
            <w:tcW w:w="1289" w:type="dxa"/>
          </w:tcPr>
          <w:p w14:paraId="31F0C951" w14:textId="612B70C6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55333F">
              <w:rPr>
                <w:szCs w:val="24"/>
              </w:rPr>
              <w:t>Қазақстан</w:t>
            </w:r>
          </w:p>
        </w:tc>
        <w:tc>
          <w:tcPr>
            <w:tcW w:w="933" w:type="dxa"/>
          </w:tcPr>
          <w:p w14:paraId="7D67F719" w14:textId="5A924D85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2D405B">
              <w:rPr>
                <w:szCs w:val="24"/>
              </w:rPr>
              <w:t>№ 25</w:t>
            </w:r>
            <w:r>
              <w:rPr>
                <w:szCs w:val="24"/>
              </w:rPr>
            </w:r>
          </w:p>
        </w:tc>
        <w:tc>
          <w:tcPr>
            <w:tcW w:w="4737" w:type="dxa"/>
          </w:tcPr>
          <w:p w14:paraId="187F6FA6" w14:textId="026547C6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Ұсыныстың жалпы құны 269 824 000 (екі жүз алпыс тоғыз миллион сегіз жүз жиырма төрт мың) теңге 00 тиын, оның ішінде ҚҚС (16%) 37 217 103,45 (отыз жеті миллион екі жүз он жеті мың жүз үш) теңге 45 тиын; бұдан субсидиялау үлесі 50%-дан аспайды және 134 912 000 (жүз отыз төрт миллион тоғыз жүз он екі мың) теңге 00 тиынды құрайды, оның ішінде ҚҚС (16%) 18 608 551,72 (он сегіз миллион алты жүз сегіз мың бес жүз елу бір) теңге 72 тиын.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977" w:type="dxa"/>
          </w:tcPr>
          <w:p w14:paraId="1D64E9FA" w14:textId="1481ACD6" w:rsidR="004F2E5B" w:rsidRPr="00F1646F" w:rsidRDefault="004F2E5B" w:rsidP="007B6275">
            <w:pPr>
              <w:spacing w:after="160" w:line="259" w:lineRule="auto"/>
              <w:jc w:val="center"/>
              <w:rPr>
                <w:szCs w:val="22"/>
                <w:lang w:val="ru-RU"/>
              </w:rPr>
            </w:pPr>
            <w:r w:rsidRPr="00F1646F">
              <w:rPr>
                <w:szCs w:val="22"/>
              </w:rPr>
              <w:t>Жоқ</w:t>
            </w:r>
          </w:p>
        </w:tc>
      </w:tr>
      <w:tr w:rsidR="004F2E5B" w:rsidRPr="00F1646F" w14:paraId="61049177" w14:textId="6D6FF636" w:rsidTr="007B6275">
        <w:trPr>
          <w:gridAfter w:val="1"/>
          <w:wAfter w:w="12" w:type="dxa"/>
          <w:jc w:val="center"/>
        </w:trPr>
        <w:tc>
          <w:tcPr>
            <w:tcW w:w="647" w:type="dxa"/>
          </w:tcPr>
          <w:p w14:paraId="2D9E9897" w14:textId="31B1D774" w:rsidR="004F2E5B" w:rsidRPr="00F1646F" w:rsidRDefault="004F2E5B" w:rsidP="007B6275">
            <w:pPr>
              <w:pStyle w:val="a5"/>
              <w:suppressAutoHyphens/>
              <w:ind w:left="0"/>
              <w:jc w:val="center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F1646F">
              <w:rPr>
                <w:szCs w:val="22"/>
              </w:rPr>
              <w:t>3.</w:t>
            </w:r>
          </w:p>
        </w:tc>
        <w:tc>
          <w:tcPr>
            <w:tcW w:w="1887" w:type="dxa"/>
          </w:tcPr>
          <w:p w14:paraId="39B4CF3E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Консорциум</w:t>
            </w:r>
          </w:p>
          <w:p w14:paraId="38509420" w14:textId="687F54E3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«Найлим-Компани» ЖШС және «Rise Project Group» ЖШС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1289" w:type="dxa"/>
          </w:tcPr>
          <w:p w14:paraId="064F5D1B" w14:textId="77E880B9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8A4297">
              <w:rPr>
                <w:szCs w:val="24"/>
              </w:rPr>
              <w:t>Қазақстан</w:t>
            </w:r>
          </w:p>
        </w:tc>
        <w:tc>
          <w:tcPr>
            <w:tcW w:w="933" w:type="dxa"/>
          </w:tcPr>
          <w:p w14:paraId="2DB3813E" w14:textId="2D9F2781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>
              <w:rPr>
                <w:szCs w:val="24"/>
              </w:rPr>
              <w:t>№ 26</w:t>
            </w:r>
          </w:p>
        </w:tc>
        <w:tc>
          <w:tcPr>
            <w:tcW w:w="4737" w:type="dxa"/>
          </w:tcPr>
          <w:p w14:paraId="5A71F659" w14:textId="027F3845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rFonts w:ascii="Times New Roman" w:hAnsi="Times New Roman"/>
                <w:spacing w:val="-2"/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Ұсыныстың жалпы құны 401 775 000 (төрт жүз бір миллион жеті жүз жетпіс бес мың) теңге 00 тиын, оның ішінде ҚҚС (16%) 55 417 241,38 (елу бес миллион төрт жүз он жеті мың екі жүз қырық бір) теңге 38 тиын; бұдан субсидиялау үлесі 50%-дан аспайды және 200 887 500 (екі жүз миллион сегіз жүз сексен жеті мың бес жүз) теңге 00 тиынды құрайды, оның ішінде ҚҚС (16%) 27 708 620,69 (жиырма жеті миллион жеті жүз сегіз мың алты жүз жиырма) теңге 69 тиын.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977" w:type="dxa"/>
          </w:tcPr>
          <w:p w14:paraId="595A6D74" w14:textId="4DD03BAC" w:rsidR="004F2E5B" w:rsidRPr="00F1646F" w:rsidRDefault="004F2E5B" w:rsidP="007B6275">
            <w:pPr>
              <w:spacing w:after="160" w:line="259" w:lineRule="auto"/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Жоқ</w:t>
            </w:r>
          </w:p>
        </w:tc>
      </w:tr>
      <w:tr w:rsidR="004F2E5B" w:rsidRPr="00F1646F" w14:paraId="2C1CD406" w14:textId="77777777" w:rsidTr="007B6275">
        <w:trPr>
          <w:gridAfter w:val="1"/>
          <w:wAfter w:w="12" w:type="dxa"/>
          <w:jc w:val="center"/>
        </w:trPr>
        <w:tc>
          <w:tcPr>
            <w:tcW w:w="647" w:type="dxa"/>
          </w:tcPr>
          <w:p w14:paraId="26C53BDD" w14:textId="68FEBF39" w:rsidR="004F2E5B" w:rsidRPr="00F1646F" w:rsidRDefault="004F2E5B" w:rsidP="007B6275">
            <w:pPr>
              <w:pStyle w:val="a5"/>
              <w:suppressAutoHyphens/>
              <w:ind w:left="0"/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4.</w:t>
            </w:r>
          </w:p>
        </w:tc>
        <w:tc>
          <w:tcPr>
            <w:tcW w:w="1887" w:type="dxa"/>
          </w:tcPr>
          <w:p w14:paraId="4DBB41BA" w14:textId="77777777" w:rsidR="004F2E5B" w:rsidRPr="004F2E5B" w:rsidRDefault="004F2E5B" w:rsidP="007B6275">
            <w:pPr>
              <w:rPr>
                <w:szCs w:val="24"/>
                <w:lang w:val="ru-RU"/>
              </w:rPr>
            </w:pPr>
            <w:r w:rsidRPr="004F2E5B">
              <w:rPr>
                <w:szCs w:val="24"/>
                <w:lang w:val="ru-RU"/>
              </w:rPr>
              <w:t>Консорциум</w:t>
            </w:r>
          </w:p>
          <w:p w14:paraId="77966253" w14:textId="23D54973" w:rsidR="004F2E5B" w:rsidRPr="00F1646F" w:rsidRDefault="004F2E5B" w:rsidP="007B6275">
            <w:pPr>
              <w:rPr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«Найлим-Компани» ЖШС және «Rise Project Group» ЖШС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1289" w:type="dxa"/>
          </w:tcPr>
          <w:p w14:paraId="5F471092" w14:textId="486F8231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 w:rsidRPr="008A4297">
              <w:rPr>
                <w:szCs w:val="24"/>
              </w:rPr>
              <w:t>Қазақстан</w:t>
            </w:r>
          </w:p>
        </w:tc>
        <w:tc>
          <w:tcPr>
            <w:tcW w:w="933" w:type="dxa"/>
          </w:tcPr>
          <w:p w14:paraId="4453AC25" w14:textId="78E25B3A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szCs w:val="22"/>
              </w:rPr>
            </w:pPr>
            <w:r>
              <w:rPr>
                <w:szCs w:val="24"/>
              </w:rPr>
              <w:t>№ 27</w:t>
            </w:r>
          </w:p>
        </w:tc>
        <w:tc>
          <w:tcPr>
            <w:tcW w:w="4737" w:type="dxa"/>
          </w:tcPr>
          <w:p w14:paraId="58FFF1FD" w14:textId="659E7187" w:rsidR="004F2E5B" w:rsidRPr="00F1646F" w:rsidRDefault="004F2E5B" w:rsidP="007B6275">
            <w:pPr>
              <w:pStyle w:val="a5"/>
              <w:suppressAutoHyphens/>
              <w:ind w:left="0"/>
              <w:jc w:val="both"/>
              <w:rPr>
                <w:szCs w:val="22"/>
                <w:lang w:val="ru-RU"/>
              </w:rPr>
            </w:pPr>
            <w:r w:rsidRPr="004F2E5B">
              <w:rPr>
                <w:szCs w:val="24"/>
                <w:lang w:val="ru-RU"/>
              </w:rPr>
              <w:t>Ұсыныстың жалпы құны 277 750 000 (екі жүз жетпіс жеті миллион жеті жүз елу мың) теңге 00 тиын, оның ішінде ҚҚС (16%) 38 310 344,83 (отыз сегіз миллион үш жүз он мың үш жүз қырық төрт) теңге 83 тиын; бұдан субсидиялау үлесі 50%-дан аспайды және 138 875 000 (жүз отыз сегіз миллион сегіз жүз жетпіс бес мың) теңге 00 тиынды құрайды, оның ішінде ҚҚС (16%) 19 155 172,41 (он тоғыз миллион жүз елу бес мың жүз жетпіс екі) теңге 41 тиын.</w:t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4F2E5B">
              <w:rPr>
                <w:szCs w:val="24"/>
                <w:lang w:val="ru-RU"/>
              </w:rPr>
            </w:r>
          </w:p>
        </w:tc>
        <w:tc>
          <w:tcPr>
            <w:tcW w:w="977" w:type="dxa"/>
          </w:tcPr>
          <w:p w14:paraId="310C1FFA" w14:textId="488E1C96" w:rsidR="004F2E5B" w:rsidRPr="00F1646F" w:rsidRDefault="004F2E5B" w:rsidP="007B6275">
            <w:pPr>
              <w:spacing w:after="160" w:line="259" w:lineRule="auto"/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Жоқ</w:t>
            </w:r>
          </w:p>
        </w:tc>
      </w:tr>
    </w:tbl>
    <w:p w14:paraId="60BC55B7" w14:textId="77777777" w:rsidR="007B6275" w:rsidRDefault="007B6275" w:rsidP="007B6275">
      <w:pPr>
        <w:pStyle w:val="a5"/>
        <w:tabs>
          <w:tab w:val="left" w:pos="851"/>
        </w:tabs>
        <w:suppressAutoHyphens/>
        <w:ind w:left="567"/>
        <w:jc w:val="both"/>
        <w:rPr>
          <w:rFonts w:ascii="Times New Roman" w:hAnsi="Times New Roman"/>
          <w:spacing w:val="-2"/>
          <w:sz w:val="24"/>
          <w:szCs w:val="24"/>
          <w:lang w:val="ru-RU"/>
        </w:rPr>
      </w:pPr>
    </w:p>
    <w:p w14:paraId="2895A100" w14:textId="059FDBB5" w:rsidR="00C5240E" w:rsidRPr="00F1646F" w:rsidRDefault="00C5240E" w:rsidP="007B6275">
      <w:pPr>
        <w:pStyle w:val="a5"/>
        <w:numPr>
          <w:ilvl w:val="0"/>
          <w:numId w:val="2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pacing w:val="-2"/>
          <w:sz w:val="24"/>
          <w:szCs w:val="24"/>
          <w:lang w:val="ru-RU"/>
        </w:rPr>
      </w:pPr>
      <w:r w:rsidRPr="00F1646F">
        <w:rPr>
          <w:rFonts w:ascii="Times New Roman" w:hAnsi="Times New Roman"/>
          <w:spacing w:val="-2"/>
          <w:sz w:val="24"/>
          <w:szCs w:val="24"/>
          <w:lang w:val="ru-RU"/>
        </w:rPr>
        <w:t>Конкурстық ұсыныстары қабылданбаған конкурсқа қатысушылар – жоқ</w:t>
      </w:r>
      <w:r w:rsidR="00D60966" w:rsidRPr="00F1646F">
        <w:rPr>
          <w:rFonts w:ascii="Times New Roman" w:hAnsi="Times New Roman"/>
          <w:spacing w:val="-2"/>
          <w:sz w:val="24"/>
          <w:szCs w:val="24"/>
          <w:lang w:val="ru-RU"/>
        </w:rPr>
      </w:r>
      <w:r w:rsidRPr="00F1646F">
        <w:rPr>
          <w:rFonts w:ascii="Times New Roman" w:hAnsi="Times New Roman"/>
          <w:spacing w:val="-2"/>
          <w:sz w:val="24"/>
          <w:szCs w:val="24"/>
          <w:lang w:val="ru-RU"/>
        </w:rPr>
      </w:r>
      <w:r w:rsidR="00F1646F" w:rsidRPr="00F1646F">
        <w:rPr>
          <w:rFonts w:ascii="Times New Roman" w:hAnsi="Times New Roman"/>
          <w:spacing w:val="-2"/>
          <w:sz w:val="24"/>
          <w:szCs w:val="24"/>
          <w:lang w:val="ru-RU"/>
        </w:rPr>
      </w:r>
    </w:p>
    <w:p w14:paraId="6C47A831" w14:textId="16813198" w:rsidR="00C5240E" w:rsidRPr="00F1646F" w:rsidRDefault="00C5240E" w:rsidP="007B6275">
      <w:pPr>
        <w:pStyle w:val="Head31"/>
        <w:tabs>
          <w:tab w:val="left" w:pos="851"/>
        </w:tabs>
        <w:ind w:firstLine="567"/>
        <w:jc w:val="both"/>
        <w:rPr>
          <w:spacing w:val="-2"/>
          <w:sz w:val="24"/>
          <w:szCs w:val="24"/>
          <w:lang w:val="ru-RU"/>
        </w:rPr>
      </w:pPr>
    </w:p>
    <w:p w14:paraId="140C5D4F" w14:textId="77777777" w:rsidR="0054298A" w:rsidRPr="00F1646F" w:rsidRDefault="00495597" w:rsidP="007B6275">
      <w:pPr>
        <w:pStyle w:val="Head31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pacing w:val="-2"/>
          <w:sz w:val="24"/>
          <w:szCs w:val="24"/>
          <w:lang w:val="ru-RU"/>
        </w:rPr>
      </w:pPr>
      <w:r w:rsidRPr="00F1646F">
        <w:rPr>
          <w:b w:val="0"/>
          <w:sz w:val="24"/>
          <w:szCs w:val="24"/>
          <w:lang w:val="ru-RU"/>
        </w:rPr>
        <w:t>Конкурстық ұсыныстарды кешенді бағалау нәтижесінде Шарттарды мынадай конкурсқа қатысушыларға қабылданған сомамен беру ұсынылады:</w:t>
      </w:r>
      <w:r w:rsidRPr="007B6275">
        <w:rPr>
          <w:b w:val="0"/>
          <w:sz w:val="24"/>
          <w:szCs w:val="24"/>
          <w:lang w:val="ru-RU"/>
        </w:rPr>
      </w:r>
      <w:r w:rsidRPr="00F1646F">
        <w:rPr>
          <w:sz w:val="24"/>
          <w:szCs w:val="24"/>
          <w:lang w:val="ru-RU"/>
        </w:rPr>
      </w:r>
      <w:r w:rsidRPr="00F1646F">
        <w:rPr>
          <w:b w:val="0"/>
          <w:sz w:val="24"/>
          <w:szCs w:val="24"/>
          <w:lang w:val="ru-RU"/>
        </w:rPr>
      </w:r>
      <w:r w:rsidR="00B45D34" w:rsidRPr="00F1646F">
        <w:rPr>
          <w:sz w:val="24"/>
          <w:szCs w:val="24"/>
          <w:lang w:val="ru-RU"/>
        </w:rPr>
      </w:r>
    </w:p>
    <w:p w14:paraId="39645CC4" w14:textId="77777777" w:rsidR="00AD7026" w:rsidRPr="00F1646F" w:rsidRDefault="00AD7026" w:rsidP="007B6275">
      <w:pPr>
        <w:pStyle w:val="Head31"/>
        <w:jc w:val="both"/>
        <w:rPr>
          <w:spacing w:val="-2"/>
          <w:sz w:val="22"/>
          <w:szCs w:val="22"/>
          <w:lang w:val="ru-RU"/>
        </w:rPr>
      </w:pPr>
    </w:p>
    <w:tbl>
      <w:tblPr>
        <w:tblStyle w:val="a6"/>
        <w:tblW w:w="10485" w:type="dxa"/>
        <w:jc w:val="center"/>
        <w:tblLook w:val="04A0" w:firstRow="1" w:lastRow="0" w:firstColumn="1" w:lastColumn="0" w:noHBand="0" w:noVBand="1"/>
      </w:tblPr>
      <w:tblGrid>
        <w:gridCol w:w="704"/>
        <w:gridCol w:w="2176"/>
        <w:gridCol w:w="1220"/>
        <w:gridCol w:w="6385"/>
      </w:tblGrid>
      <w:tr w:rsidR="00F1646F" w:rsidRPr="00F1646F" w14:paraId="77A54BA4" w14:textId="77777777" w:rsidTr="007B6275">
        <w:trPr>
          <w:trHeight w:val="553"/>
          <w:jc w:val="center"/>
        </w:trPr>
        <w:tc>
          <w:tcPr>
            <w:tcW w:w="704" w:type="dxa"/>
          </w:tcPr>
          <w:p w14:paraId="62B6B81D" w14:textId="77777777" w:rsidR="00F1646F" w:rsidRPr="00F1646F" w:rsidRDefault="00F1646F" w:rsidP="007B6275">
            <w:pPr>
              <w:jc w:val="center"/>
              <w:rPr>
                <w:b/>
                <w:bCs/>
                <w:szCs w:val="22"/>
              </w:rPr>
            </w:pPr>
            <w:r w:rsidRPr="00F1646F">
              <w:rPr>
                <w:b/>
                <w:bCs/>
                <w:szCs w:val="22"/>
              </w:rPr>
              <w:t>№ р/с</w:t>
            </w:r>
          </w:p>
        </w:tc>
        <w:tc>
          <w:tcPr>
            <w:tcW w:w="2176" w:type="dxa"/>
          </w:tcPr>
          <w:p w14:paraId="16C21DC9" w14:textId="77777777" w:rsidR="00F1646F" w:rsidRPr="00F1646F" w:rsidRDefault="00F1646F" w:rsidP="007B6275">
            <w:pPr>
              <w:jc w:val="center"/>
              <w:rPr>
                <w:b/>
                <w:bCs/>
                <w:szCs w:val="22"/>
              </w:rPr>
            </w:pPr>
            <w:r w:rsidRPr="00F1646F">
              <w:rPr>
                <w:b/>
                <w:bCs/>
                <w:szCs w:val="22"/>
              </w:rPr>
              <w:t>Қатысушының атауы</w:t>
            </w:r>
          </w:p>
        </w:tc>
        <w:tc>
          <w:tcPr>
            <w:tcW w:w="1220" w:type="dxa"/>
          </w:tcPr>
          <w:p w14:paraId="2FFD550E" w14:textId="77777777" w:rsidR="00F1646F" w:rsidRPr="00F1646F" w:rsidRDefault="00F1646F" w:rsidP="007B6275">
            <w:pPr>
              <w:jc w:val="center"/>
              <w:rPr>
                <w:b/>
                <w:bCs/>
                <w:szCs w:val="22"/>
              </w:rPr>
            </w:pPr>
            <w:r w:rsidRPr="00F1646F">
              <w:rPr>
                <w:b/>
                <w:bCs/>
                <w:szCs w:val="22"/>
              </w:rPr>
              <w:t>Лот нөмірі</w:t>
            </w:r>
          </w:p>
          <w:p w14:paraId="24B4B3EF" w14:textId="77777777" w:rsidR="00F1646F" w:rsidRPr="00F1646F" w:rsidRDefault="00F1646F" w:rsidP="007B6275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6385" w:type="dxa"/>
          </w:tcPr>
          <w:p w14:paraId="436793FE" w14:textId="77777777" w:rsidR="00F1646F" w:rsidRPr="00F1646F" w:rsidRDefault="00F1646F" w:rsidP="007B6275">
            <w:pPr>
              <w:jc w:val="center"/>
              <w:rPr>
                <w:b/>
                <w:bCs/>
                <w:szCs w:val="22"/>
              </w:rPr>
            </w:pPr>
            <w:r w:rsidRPr="00F1646F">
              <w:rPr>
                <w:b/>
                <w:bCs/>
                <w:szCs w:val="22"/>
              </w:rPr>
              <w:t>Қабылданған сома (теңге)</w:t>
            </w:r>
          </w:p>
        </w:tc>
      </w:tr>
      <w:tr w:rsidR="00A658B1" w:rsidRPr="007B6275" w14:paraId="5AA6902B" w14:textId="77777777" w:rsidTr="007B6275">
        <w:trPr>
          <w:trHeight w:val="539"/>
          <w:jc w:val="center"/>
        </w:trPr>
        <w:tc>
          <w:tcPr>
            <w:tcW w:w="704" w:type="dxa"/>
          </w:tcPr>
          <w:p w14:paraId="1B53C0A6" w14:textId="77777777" w:rsidR="00A658B1" w:rsidRPr="00F1646F" w:rsidRDefault="00A658B1" w:rsidP="007B6275">
            <w:pPr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1.</w:t>
            </w:r>
          </w:p>
        </w:tc>
        <w:tc>
          <w:tcPr>
            <w:tcW w:w="2176" w:type="dxa"/>
          </w:tcPr>
          <w:p w14:paraId="645E9D7B" w14:textId="77777777" w:rsidR="00A658B1" w:rsidRPr="00A658B1" w:rsidRDefault="00A658B1" w:rsidP="007B6275">
            <w:pPr>
              <w:rPr>
                <w:szCs w:val="24"/>
                <w:lang w:val="ru-RU"/>
              </w:rPr>
            </w:pPr>
            <w:r w:rsidRPr="00A658B1">
              <w:rPr>
                <w:szCs w:val="24"/>
                <w:lang w:val="ru-RU"/>
              </w:rPr>
              <w:t>«Сапа Телеком» ЖШС және</w:t>
            </w:r>
          </w:p>
          <w:p w14:paraId="19ED7A3D" w14:textId="1CCC74F7" w:rsidR="00A658B1" w:rsidRPr="00A658B1" w:rsidRDefault="00A658B1" w:rsidP="007B6275">
            <w:pPr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«СК Новый Мир» ЖШС консорциумы</w:t>
            </w:r>
          </w:p>
        </w:tc>
        <w:tc>
          <w:tcPr>
            <w:tcW w:w="1220" w:type="dxa"/>
          </w:tcPr>
          <w:p w14:paraId="46773254" w14:textId="6AAFF62E" w:rsidR="00A658B1" w:rsidRPr="00F1646F" w:rsidRDefault="00A658B1" w:rsidP="007B6275">
            <w:pPr>
              <w:jc w:val="center"/>
              <w:rPr>
                <w:szCs w:val="22"/>
              </w:rPr>
            </w:pPr>
            <w:r w:rsidRPr="003C48AF">
              <w:rPr>
                <w:szCs w:val="24"/>
              </w:rPr>
              <w:t>№ 24</w:t>
            </w:r>
            <w:r>
              <w:rPr>
                <w:szCs w:val="24"/>
              </w:rPr>
            </w:r>
          </w:p>
        </w:tc>
        <w:tc>
          <w:tcPr>
            <w:tcW w:w="6385" w:type="dxa"/>
          </w:tcPr>
          <w:p w14:paraId="65D294E2" w14:textId="7B84235D" w:rsidR="00A658B1" w:rsidRPr="00F1646F" w:rsidRDefault="00A658B1" w:rsidP="007B6275">
            <w:pPr>
              <w:jc w:val="both"/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255 952 000 (екі жүз елу бес миллион тоғыз жүз елу екі мың) теңге 00 тиын, оның ішінде ҚҚС (16%) 35 303 724,14 (отыз бес миллион үш жүз үш мың жеті жүз жиырма төрт) теңге 14 тиын; бұдан субсидиялау үлесі 50%-дан аспайды және 127 976 000 (жүз жиырма жеті миллион тоғыз жүз жетпіс алты мың) теңге 00 тиынды құрайды, оның ішінде ҚҚС (16%) 17 651 862,07 (он жеті миллион алты жүз елу бір мың сегіз жүз алпыс екі) теңге 07 тиын.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</w:tr>
      <w:tr w:rsidR="00A658B1" w:rsidRPr="007B6275" w14:paraId="0AE09C7D" w14:textId="77777777" w:rsidTr="007B6275">
        <w:trPr>
          <w:trHeight w:val="553"/>
          <w:jc w:val="center"/>
        </w:trPr>
        <w:tc>
          <w:tcPr>
            <w:tcW w:w="704" w:type="dxa"/>
          </w:tcPr>
          <w:p w14:paraId="42F5BB4E" w14:textId="77777777" w:rsidR="00A658B1" w:rsidRPr="00F1646F" w:rsidRDefault="00A658B1" w:rsidP="007B6275">
            <w:pPr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2.</w:t>
            </w:r>
          </w:p>
        </w:tc>
        <w:tc>
          <w:tcPr>
            <w:tcW w:w="2176" w:type="dxa"/>
          </w:tcPr>
          <w:p w14:paraId="174DB321" w14:textId="77777777" w:rsidR="00A658B1" w:rsidRPr="00A658B1" w:rsidRDefault="00A658B1" w:rsidP="007B6275">
            <w:pPr>
              <w:rPr>
                <w:szCs w:val="24"/>
                <w:lang w:val="ru-RU"/>
              </w:rPr>
            </w:pPr>
            <w:r w:rsidRPr="00A658B1">
              <w:rPr>
                <w:szCs w:val="24"/>
                <w:lang w:val="ru-RU"/>
              </w:rPr>
              <w:t>«Сапа Телеком» ЖШС және</w:t>
            </w:r>
          </w:p>
          <w:p w14:paraId="1A61860F" w14:textId="1ADDB4B5" w:rsidR="00A658B1" w:rsidRPr="00A658B1" w:rsidRDefault="00A658B1" w:rsidP="007B6275">
            <w:pPr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«СК Новый Мир» ЖШС консорциумы</w:t>
            </w:r>
          </w:p>
        </w:tc>
        <w:tc>
          <w:tcPr>
            <w:tcW w:w="1220" w:type="dxa"/>
          </w:tcPr>
          <w:p w14:paraId="2A609B15" w14:textId="466A54AD" w:rsidR="00A658B1" w:rsidRPr="00F1646F" w:rsidRDefault="00A658B1" w:rsidP="007B6275">
            <w:pPr>
              <w:jc w:val="center"/>
              <w:rPr>
                <w:szCs w:val="22"/>
              </w:rPr>
            </w:pPr>
            <w:r w:rsidRPr="003C48AF">
              <w:rPr>
                <w:szCs w:val="24"/>
              </w:rPr>
              <w:t>№ 25</w:t>
            </w:r>
            <w:r>
              <w:rPr>
                <w:szCs w:val="24"/>
              </w:rPr>
            </w:r>
          </w:p>
        </w:tc>
        <w:tc>
          <w:tcPr>
            <w:tcW w:w="6385" w:type="dxa"/>
          </w:tcPr>
          <w:p w14:paraId="572A3FDB" w14:textId="783F5147" w:rsidR="00A658B1" w:rsidRPr="00F1646F" w:rsidRDefault="00A658B1" w:rsidP="007B6275">
            <w:pPr>
              <w:jc w:val="both"/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269 824 000 (екі жүз алпыс тоғыз миллион сегіз жүз жиырма төрт мың) теңге 00 тиын, оның ішінде ҚҚС (16%) 37 217 103,45 (отыз жеті миллион екі жүз он жеті мың жүз үш) теңге 45 тиын; бұдан субсидиялау үлесі 50%-дан аспайды және 134 912 000 (жүз отыз төрт миллион тоғыз жүз он екі мың) теңге 00 тиынды құрайды, оның ішінде ҚҚС (16%) 18 608 551,72 (он сегіз миллион алты жүз сегіз мың бес жүз елу бір) теңге 72 тиын.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</w:tr>
      <w:tr w:rsidR="00A658B1" w:rsidRPr="007B6275" w14:paraId="55AEED3E" w14:textId="77777777" w:rsidTr="007B6275">
        <w:trPr>
          <w:trHeight w:val="539"/>
          <w:jc w:val="center"/>
        </w:trPr>
        <w:tc>
          <w:tcPr>
            <w:tcW w:w="704" w:type="dxa"/>
          </w:tcPr>
          <w:p w14:paraId="65E01869" w14:textId="77777777" w:rsidR="00A658B1" w:rsidRPr="00F1646F" w:rsidRDefault="00A658B1" w:rsidP="007B6275">
            <w:pPr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3.</w:t>
            </w:r>
          </w:p>
        </w:tc>
        <w:tc>
          <w:tcPr>
            <w:tcW w:w="2176" w:type="dxa"/>
          </w:tcPr>
          <w:p w14:paraId="0DEC99B7" w14:textId="301E083B" w:rsidR="00A658B1" w:rsidRPr="00F1646F" w:rsidRDefault="00A658B1" w:rsidP="007B6275">
            <w:pPr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«Найлим-Компани» ЖШС және «Rise Project Group» ЖШС консорциумы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  <w:tc>
          <w:tcPr>
            <w:tcW w:w="1220" w:type="dxa"/>
          </w:tcPr>
          <w:p w14:paraId="48D1C358" w14:textId="0B2E8798" w:rsidR="00A658B1" w:rsidRPr="00F1646F" w:rsidRDefault="00A658B1" w:rsidP="007B6275">
            <w:pPr>
              <w:jc w:val="center"/>
              <w:rPr>
                <w:szCs w:val="22"/>
              </w:rPr>
            </w:pPr>
            <w:r w:rsidRPr="003C48AF">
              <w:rPr>
                <w:szCs w:val="24"/>
              </w:rPr>
              <w:t>№ 26</w:t>
            </w:r>
            <w:r>
              <w:rPr>
                <w:szCs w:val="24"/>
              </w:rPr>
            </w:r>
          </w:p>
        </w:tc>
        <w:tc>
          <w:tcPr>
            <w:tcW w:w="6385" w:type="dxa"/>
          </w:tcPr>
          <w:p w14:paraId="323FD3D9" w14:textId="131482A0" w:rsidR="00A658B1" w:rsidRPr="00F1646F" w:rsidRDefault="00A658B1" w:rsidP="007B6275">
            <w:pPr>
              <w:jc w:val="both"/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401 775 000 (төрт жүз бір миллион жеті жүз жетпіс бес мың) теңге 00 тиын, оның ішінде ҚҚС (16%) 55 417 241,38 (елу бес миллион төрт жүз он жеті мың екі жүз қырық бір) теңге 38 тиын; бұдан субсидиялау үлесі 50%-дан аспайды және 200 887 500 (екі жүз миллион сегіз жүз сексен жеті мың бес жүз) теңге 00 тиынды құрайды, оның ішінде ҚҚС (16%) 27 708 620,69 (жиырма жеті миллион жеті жүз сегіз мың алты жүз жиырма) теңге 69 тиын.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</w:tr>
      <w:tr w:rsidR="00A658B1" w:rsidRPr="007B6275" w14:paraId="61027778" w14:textId="77777777" w:rsidTr="007B6275">
        <w:trPr>
          <w:trHeight w:val="553"/>
          <w:jc w:val="center"/>
        </w:trPr>
        <w:tc>
          <w:tcPr>
            <w:tcW w:w="704" w:type="dxa"/>
          </w:tcPr>
          <w:p w14:paraId="32D05351" w14:textId="77777777" w:rsidR="00A658B1" w:rsidRPr="00F1646F" w:rsidRDefault="00A658B1" w:rsidP="007B6275">
            <w:pPr>
              <w:jc w:val="center"/>
              <w:rPr>
                <w:szCs w:val="22"/>
              </w:rPr>
            </w:pPr>
            <w:r w:rsidRPr="00F1646F">
              <w:rPr>
                <w:szCs w:val="22"/>
              </w:rPr>
              <w:t>4.</w:t>
            </w:r>
          </w:p>
        </w:tc>
        <w:tc>
          <w:tcPr>
            <w:tcW w:w="2176" w:type="dxa"/>
          </w:tcPr>
          <w:p w14:paraId="489C95DC" w14:textId="14E3F4A4" w:rsidR="00A658B1" w:rsidRPr="00F1646F" w:rsidRDefault="00A658B1" w:rsidP="007B6275">
            <w:pPr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«Найлим-Компани» ЖШС және «Rise Project Group» ЖШС консорциумы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  <w:tc>
          <w:tcPr>
            <w:tcW w:w="1220" w:type="dxa"/>
          </w:tcPr>
          <w:p w14:paraId="3A2DE1FA" w14:textId="082CFA1E" w:rsidR="00A658B1" w:rsidRPr="00F1646F" w:rsidRDefault="00A658B1" w:rsidP="007B6275">
            <w:pPr>
              <w:jc w:val="center"/>
              <w:rPr>
                <w:szCs w:val="22"/>
              </w:rPr>
            </w:pPr>
            <w:r w:rsidRPr="002D405B">
              <w:rPr>
                <w:szCs w:val="24"/>
              </w:rPr>
              <w:t>№ 27</w:t>
            </w:r>
            <w:r>
              <w:rPr>
                <w:szCs w:val="24"/>
              </w:rPr>
            </w:r>
          </w:p>
        </w:tc>
        <w:tc>
          <w:tcPr>
            <w:tcW w:w="6385" w:type="dxa"/>
          </w:tcPr>
          <w:p w14:paraId="0D43117C" w14:textId="40840FC3" w:rsidR="00A658B1" w:rsidRPr="00F1646F" w:rsidRDefault="00A658B1" w:rsidP="007B6275">
            <w:pPr>
              <w:jc w:val="both"/>
              <w:rPr>
                <w:szCs w:val="22"/>
                <w:lang w:val="ru-RU"/>
              </w:rPr>
            </w:pPr>
            <w:r w:rsidRPr="00A658B1">
              <w:rPr>
                <w:szCs w:val="24"/>
                <w:lang w:val="ru-RU"/>
              </w:rPr>
              <w:t>277 750 000 (екі жүз жетпіс жеті миллион жеті жүз елу мың) теңге 00 тиын, оның ішінде ҚҚС (16%) 38 310 344,83 (отыз сегіз миллион үш жүз он мың үш жүз қырық төрт) теңге 83 тиын; бұдан субсидиялау үлесі 50%-дан аспайды және 138 875 000 (жүз отыз сегіз миллион сегіз жүз жетпіс бес мың) теңге 00 тиынды құрайды, оның ішінде ҚҚС (16%) 19 155 172,41 (он тоғыз миллион жүз елу бес мың жүз жетпіс екі) теңге 41 тиын.</w:t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  <w:r>
              <w:rPr>
                <w:szCs w:val="24"/>
              </w:rPr>
            </w:r>
            <w:r w:rsidRPr="00A658B1">
              <w:rPr>
                <w:szCs w:val="24"/>
                <w:lang w:val="ru-RU"/>
              </w:rPr>
            </w:r>
          </w:p>
        </w:tc>
      </w:tr>
    </w:tbl>
    <w:p w14:paraId="08E47DCF" w14:textId="77777777" w:rsidR="00B45D34" w:rsidRPr="00F1646F" w:rsidRDefault="00B45D34" w:rsidP="007B6275">
      <w:pPr>
        <w:suppressAutoHyphens/>
        <w:jc w:val="both"/>
        <w:rPr>
          <w:rFonts w:ascii="Times New Roman" w:hAnsi="Times New Roman"/>
          <w:spacing w:val="-2"/>
          <w:szCs w:val="22"/>
          <w:lang w:val="ru-RU"/>
        </w:rPr>
      </w:pPr>
    </w:p>
    <w:sectPr w:rsidR="00B45D34" w:rsidRPr="00F1646F" w:rsidSect="007A20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B64"/>
    <w:multiLevelType w:val="hybridMultilevel"/>
    <w:tmpl w:val="A3FE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B50F6"/>
    <w:multiLevelType w:val="hybridMultilevel"/>
    <w:tmpl w:val="EEE8EB16"/>
    <w:lvl w:ilvl="0" w:tplc="7B1EC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0203E"/>
    <w:multiLevelType w:val="hybridMultilevel"/>
    <w:tmpl w:val="03E8580C"/>
    <w:lvl w:ilvl="0" w:tplc="5388F6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40B37"/>
    <w:multiLevelType w:val="hybridMultilevel"/>
    <w:tmpl w:val="F6666176"/>
    <w:lvl w:ilvl="0" w:tplc="7B1EC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201060">
    <w:abstractNumId w:val="0"/>
  </w:num>
  <w:num w:numId="2" w16cid:durableId="736973754">
    <w:abstractNumId w:val="2"/>
  </w:num>
  <w:num w:numId="3" w16cid:durableId="1615207634">
    <w:abstractNumId w:val="3"/>
  </w:num>
  <w:num w:numId="4" w16cid:durableId="33175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98A"/>
    <w:rsid w:val="00023D69"/>
    <w:rsid w:val="000754E2"/>
    <w:rsid w:val="0008348F"/>
    <w:rsid w:val="000A073E"/>
    <w:rsid w:val="000F6687"/>
    <w:rsid w:val="0010326B"/>
    <w:rsid w:val="00265F8D"/>
    <w:rsid w:val="002D2481"/>
    <w:rsid w:val="003B52C2"/>
    <w:rsid w:val="003D5FC7"/>
    <w:rsid w:val="003E0CB4"/>
    <w:rsid w:val="004053A5"/>
    <w:rsid w:val="00412B7F"/>
    <w:rsid w:val="00421FA4"/>
    <w:rsid w:val="00466D45"/>
    <w:rsid w:val="00495597"/>
    <w:rsid w:val="004D4FED"/>
    <w:rsid w:val="004F2E5B"/>
    <w:rsid w:val="00537499"/>
    <w:rsid w:val="0054298A"/>
    <w:rsid w:val="006F5EA7"/>
    <w:rsid w:val="0071143D"/>
    <w:rsid w:val="00720092"/>
    <w:rsid w:val="007A20E3"/>
    <w:rsid w:val="007B046B"/>
    <w:rsid w:val="007B6275"/>
    <w:rsid w:val="00822D29"/>
    <w:rsid w:val="00907FC4"/>
    <w:rsid w:val="00A658B1"/>
    <w:rsid w:val="00A67EFD"/>
    <w:rsid w:val="00AD7026"/>
    <w:rsid w:val="00B44BD9"/>
    <w:rsid w:val="00B45D34"/>
    <w:rsid w:val="00BB296F"/>
    <w:rsid w:val="00BB31A8"/>
    <w:rsid w:val="00C07B1B"/>
    <w:rsid w:val="00C461B2"/>
    <w:rsid w:val="00C5240E"/>
    <w:rsid w:val="00D60966"/>
    <w:rsid w:val="00DD53F1"/>
    <w:rsid w:val="00DF4DD7"/>
    <w:rsid w:val="00E060F4"/>
    <w:rsid w:val="00E930D8"/>
    <w:rsid w:val="00EA2A9F"/>
    <w:rsid w:val="00EB153A"/>
    <w:rsid w:val="00EE0348"/>
    <w:rsid w:val="00F0129B"/>
    <w:rsid w:val="00F1646F"/>
    <w:rsid w:val="00F73EF0"/>
    <w:rsid w:val="00FC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F68C"/>
  <w15:chartTrackingRefBased/>
  <w15:docId w15:val="{7337B255-D5CA-4D75-B66C-9EBE8C8F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98A"/>
    <w:pPr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F2E5B"/>
    <w:pPr>
      <w:keepNext/>
      <w:keepLines/>
      <w:suppressAutoHyphens/>
      <w:overflowPunct w:val="0"/>
      <w:autoSpaceDE w:val="0"/>
      <w:autoSpaceDN w:val="0"/>
      <w:adjustRightInd w:val="0"/>
      <w:spacing w:before="240"/>
      <w:jc w:val="both"/>
      <w:textAlignment w:val="baseline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4298A"/>
    <w:pPr>
      <w:suppressAutoHyphens/>
    </w:pPr>
    <w:rPr>
      <w:spacing w:val="-2"/>
      <w:sz w:val="24"/>
    </w:rPr>
  </w:style>
  <w:style w:type="character" w:customStyle="1" w:styleId="a4">
    <w:name w:val="Основной текст Знак"/>
    <w:basedOn w:val="a0"/>
    <w:link w:val="a3"/>
    <w:semiHidden/>
    <w:rsid w:val="0054298A"/>
    <w:rPr>
      <w:rFonts w:ascii="cg times" w:eastAsia="Times New Roman" w:hAnsi="cg times" w:cs="Times New Roman"/>
      <w:spacing w:val="-2"/>
      <w:sz w:val="24"/>
      <w:szCs w:val="20"/>
      <w:lang w:val="en-US"/>
    </w:rPr>
  </w:style>
  <w:style w:type="paragraph" w:styleId="a5">
    <w:name w:val="List Paragraph"/>
    <w:basedOn w:val="a"/>
    <w:uiPriority w:val="34"/>
    <w:qFormat/>
    <w:rsid w:val="0054298A"/>
    <w:pPr>
      <w:ind w:left="720"/>
      <w:contextualSpacing/>
    </w:pPr>
  </w:style>
  <w:style w:type="table" w:styleId="a6">
    <w:name w:val="Table Grid"/>
    <w:basedOn w:val="a1"/>
    <w:uiPriority w:val="39"/>
    <w:qFormat/>
    <w:rsid w:val="00542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31">
    <w:name w:val="Head 3.1"/>
    <w:basedOn w:val="a"/>
    <w:rsid w:val="004D4FED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sz w:val="28"/>
    </w:rPr>
  </w:style>
  <w:style w:type="character" w:customStyle="1" w:styleId="10">
    <w:name w:val="Заголовок 1 Знак"/>
    <w:basedOn w:val="a0"/>
    <w:link w:val="1"/>
    <w:uiPriority w:val="9"/>
    <w:rsid w:val="004F2E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38657-7FB8-4AB0-B7CC-CF676F3D5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Omarov</dc:creator>
  <cp:keywords/>
  <dc:description/>
  <cp:lastModifiedBy>Ainura Zhumabekova</cp:lastModifiedBy>
  <cp:revision>3</cp:revision>
  <dcterms:created xsi:type="dcterms:W3CDTF">2026-10-05T06:19:00Z</dcterms:created>
  <dcterms:modified xsi:type="dcterms:W3CDTF">2026-10-05T06:21:00Z</dcterms:modified>
</cp:coreProperties>
</file>