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675"/>
        <w:gridCol w:w="3119"/>
        <w:gridCol w:w="5953"/>
      </w:tblGrid>
      <w:tr w:rsidR="00005419" w:rsidRPr="00871778" w14:paraId="2F287698" w14:textId="77777777" w:rsidTr="006B058A">
        <w:trPr>
          <w:trHeight w:val="983"/>
        </w:trPr>
        <w:tc>
          <w:tcPr>
            <w:tcW w:w="9747" w:type="dxa"/>
            <w:gridSpan w:val="3"/>
            <w:vAlign w:val="center"/>
          </w:tcPr>
          <w:p w14:paraId="34570238" w14:textId="627A7A32" w:rsidR="00B336FE" w:rsidRPr="00871778" w:rsidRDefault="002177DE" w:rsidP="00906838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871778">
              <w:rPr>
                <w:rFonts w:ascii="Times New Roman" w:hAnsi="Times New Roman" w:cs="Times New Roman"/>
                <w:sz w:val="28"/>
                <w:lang w:val="kk-KZ"/>
              </w:rPr>
              <w:t>НҚА жобасын «Ашық НҚА» порталында орналастыруға арналған</w:t>
            </w:r>
          </w:p>
          <w:p w14:paraId="053DCE85" w14:textId="36ACB2C7" w:rsidR="002177DE" w:rsidRPr="00871778" w:rsidRDefault="00B336FE" w:rsidP="0000541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lang w:val="kk-KZ"/>
              </w:rPr>
            </w:pPr>
            <w:r w:rsidRPr="00871778">
              <w:rPr>
                <w:rFonts w:ascii="Times New Roman" w:hAnsi="Times New Roman" w:cs="Times New Roman"/>
                <w:b/>
                <w:bCs/>
                <w:sz w:val="28"/>
                <w:lang w:val="kk-KZ"/>
              </w:rPr>
              <w:t>НЫСАН</w:t>
            </w:r>
          </w:p>
        </w:tc>
      </w:tr>
      <w:tr w:rsidR="00660438" w:rsidRPr="00702DF0" w14:paraId="455B0E5A" w14:textId="77777777" w:rsidTr="006B058A">
        <w:tc>
          <w:tcPr>
            <w:tcW w:w="675" w:type="dxa"/>
            <w:vAlign w:val="center"/>
          </w:tcPr>
          <w:p w14:paraId="42007936" w14:textId="77777777" w:rsidR="00660438" w:rsidRPr="00871778" w:rsidRDefault="00660438" w:rsidP="00005419">
            <w:pPr>
              <w:pStyle w:val="a4"/>
              <w:numPr>
                <w:ilvl w:val="0"/>
                <w:numId w:val="1"/>
              </w:numPr>
              <w:ind w:left="142" w:firstLine="208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119" w:type="dxa"/>
          </w:tcPr>
          <w:p w14:paraId="2CFCE6F2" w14:textId="77777777" w:rsidR="00685302" w:rsidRPr="00871778" w:rsidRDefault="00685302" w:rsidP="00685302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7177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НҚА жобасының атауы</w:t>
            </w:r>
          </w:p>
          <w:p w14:paraId="2736D17A" w14:textId="7D34AF1F" w:rsidR="00B336FE" w:rsidRPr="00871778" w:rsidRDefault="00685302" w:rsidP="00A87118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871778">
              <w:rPr>
                <w:rFonts w:ascii="Times New Roman" w:hAnsi="Times New Roman" w:cs="Times New Roman"/>
                <w:i/>
                <w:lang w:val="kk-KZ"/>
              </w:rPr>
              <w:t>(НҚА түрін көрсете отырып)</w:t>
            </w:r>
          </w:p>
        </w:tc>
        <w:tc>
          <w:tcPr>
            <w:tcW w:w="5953" w:type="dxa"/>
          </w:tcPr>
          <w:p w14:paraId="7D0F0C62" w14:textId="7DBEA1E3" w:rsidR="00660438" w:rsidRPr="00871778" w:rsidRDefault="00702DF0" w:rsidP="006C3CE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2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«Өсімдіктерді қорғау құралдарының (пестицидтердің) қауіпсіздігі туралы техникалық регламентті бекіту туралы» Қазақстан Республикасы Ауыл шаруашылығы министрінің 2023 жылғы 27 маусымдағы № 249 бұйрығына өзгерістер енгізу туралы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660438" w:rsidRPr="00702DF0" w14:paraId="76D1BEB3" w14:textId="77777777" w:rsidTr="006B058A">
        <w:tc>
          <w:tcPr>
            <w:tcW w:w="675" w:type="dxa"/>
            <w:vAlign w:val="center"/>
          </w:tcPr>
          <w:p w14:paraId="51426B2F" w14:textId="77777777" w:rsidR="00660438" w:rsidRPr="00871778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119" w:type="dxa"/>
          </w:tcPr>
          <w:p w14:paraId="7C16D7C4" w14:textId="2320ECA3" w:rsidR="000F23EA" w:rsidRPr="00871778" w:rsidRDefault="00765AD0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1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Әзірлеуші мемлекеттік орган</w:t>
            </w:r>
          </w:p>
        </w:tc>
        <w:tc>
          <w:tcPr>
            <w:tcW w:w="5953" w:type="dxa"/>
          </w:tcPr>
          <w:p w14:paraId="13607769" w14:textId="43C7380D" w:rsidR="00660438" w:rsidRPr="00871778" w:rsidRDefault="00A209B6" w:rsidP="006B058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1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 Ауыл шаруашылығы министрлігі</w:t>
            </w:r>
          </w:p>
        </w:tc>
      </w:tr>
      <w:tr w:rsidR="00660438" w:rsidRPr="00702DF0" w14:paraId="5574DE2D" w14:textId="77777777" w:rsidTr="006B058A">
        <w:tc>
          <w:tcPr>
            <w:tcW w:w="675" w:type="dxa"/>
            <w:vAlign w:val="center"/>
          </w:tcPr>
          <w:p w14:paraId="678DC4C6" w14:textId="77777777" w:rsidR="00660438" w:rsidRPr="00871778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119" w:type="dxa"/>
          </w:tcPr>
          <w:p w14:paraId="44C2C190" w14:textId="312D5E05" w:rsidR="00765AD0" w:rsidRPr="00871778" w:rsidRDefault="00984D3F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177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НҚА жобасын әзірлеу үшін негіздер</w:t>
            </w:r>
            <w:r w:rsidRPr="00871778">
              <w:rPr>
                <w:rFonts w:ascii="Times New Roman" w:hAnsi="Times New Roman" w:cs="Times New Roman"/>
                <w:i/>
                <w:szCs w:val="24"/>
                <w:lang w:val="kk-KZ"/>
              </w:rPr>
              <w:t xml:space="preserve"> (тиісті НҚА немесе тапсырмаға сілтеме жасай отырып (бар болса))</w:t>
            </w:r>
          </w:p>
        </w:tc>
        <w:tc>
          <w:tcPr>
            <w:tcW w:w="5953" w:type="dxa"/>
          </w:tcPr>
          <w:p w14:paraId="7E887EC9" w14:textId="0892DB0B" w:rsidR="00660438" w:rsidRPr="00871778" w:rsidRDefault="00702DF0" w:rsidP="00A209B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2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«Өсімдіктерді қорғау туралы» Қазақстан Республикасы Заңының 6-бабы 5) тармақшасына және «Техникалық реттеу туралы» Қазақстан Республикасы Заңының 8-бабы 1) тармақшасына сәйкес</w:t>
            </w:r>
            <w:bookmarkStart w:id="0" w:name="_GoBack"/>
            <w:bookmarkEnd w:id="0"/>
          </w:p>
        </w:tc>
      </w:tr>
      <w:tr w:rsidR="00660438" w:rsidRPr="00702DF0" w14:paraId="1CDA9CC1" w14:textId="77777777" w:rsidTr="006B058A">
        <w:tc>
          <w:tcPr>
            <w:tcW w:w="675" w:type="dxa"/>
            <w:vAlign w:val="center"/>
          </w:tcPr>
          <w:p w14:paraId="7F7C599B" w14:textId="77777777" w:rsidR="00660438" w:rsidRPr="00871778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119" w:type="dxa"/>
          </w:tcPr>
          <w:p w14:paraId="608699C6" w14:textId="75D28C85" w:rsidR="004E6AF0" w:rsidRPr="00871778" w:rsidRDefault="007A2EED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1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НҚА жобасының қысқаша мазмұны, негізгі ережелердің сипаттамасы</w:t>
            </w:r>
          </w:p>
        </w:tc>
        <w:tc>
          <w:tcPr>
            <w:tcW w:w="5953" w:type="dxa"/>
          </w:tcPr>
          <w:p w14:paraId="26C6348C" w14:textId="27F161CB" w:rsidR="00660438" w:rsidRPr="00871778" w:rsidRDefault="00702DF0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2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Пестицидтерді залалсыздандыру қағидаларына, сондай-ақ арнайы қоймаларды (қорымдарды) тиісті жағдайда ұстау жағдайларына (Қазақстан Республикасы Ауыл шаруашылығы министрінің 29 қыркүйек 2015 жылы № 15-05/864 бұйрығына) сәйкес қызметі мемлекеттік фитосанитариялық бақылау объектілерімен байланысты болатын жеке және заңды тұлғалар тыйым салынған, жарамсыз болып қалған пестицидтер мен олардың ыдыстарын, сондай-ақ пайдаланылған пестицидтердің ыдыстарын зарарсыздандырады, сондай-ақ арнаулы сақтау орындарының (көмінділердің) тиісті жағдайда күтіп-ұстауын бақылауды жүзеге асырады</w:t>
            </w:r>
          </w:p>
        </w:tc>
      </w:tr>
      <w:tr w:rsidR="00005419" w:rsidRPr="00871778" w14:paraId="4F43466A" w14:textId="77777777" w:rsidTr="006B058A">
        <w:tc>
          <w:tcPr>
            <w:tcW w:w="675" w:type="dxa"/>
            <w:vAlign w:val="center"/>
          </w:tcPr>
          <w:p w14:paraId="19B7A236" w14:textId="77777777" w:rsidR="00005419" w:rsidRPr="00871778" w:rsidRDefault="00005419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119" w:type="dxa"/>
          </w:tcPr>
          <w:p w14:paraId="34D6B461" w14:textId="593CA0AC" w:rsidR="007A2EED" w:rsidRPr="00871778" w:rsidRDefault="006E3DDF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1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Күтілетін нәтижелердің нақты мақсаттары мен мерзімдері</w:t>
            </w:r>
          </w:p>
        </w:tc>
        <w:tc>
          <w:tcPr>
            <w:tcW w:w="5953" w:type="dxa"/>
          </w:tcPr>
          <w:p w14:paraId="2BD2C102" w14:textId="596ACBA7" w:rsidR="00005419" w:rsidRPr="00871778" w:rsidRDefault="003C1C85" w:rsidP="006C3CE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1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2025 </w:t>
            </w:r>
            <w:r w:rsidR="001743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жылғы І тоқсан</w:t>
            </w:r>
          </w:p>
        </w:tc>
      </w:tr>
      <w:tr w:rsidR="00660438" w:rsidRPr="00702DF0" w14:paraId="3EBB5133" w14:textId="77777777" w:rsidTr="006B058A">
        <w:tc>
          <w:tcPr>
            <w:tcW w:w="675" w:type="dxa"/>
            <w:vAlign w:val="center"/>
          </w:tcPr>
          <w:p w14:paraId="09BC4CF1" w14:textId="77777777" w:rsidR="00660438" w:rsidRPr="00871778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119" w:type="dxa"/>
          </w:tcPr>
          <w:p w14:paraId="17E06F34" w14:textId="03491F8A" w:rsidR="005A45D4" w:rsidRPr="00871778" w:rsidRDefault="009268FD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1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НҚА жобасы қабылданған жағдайда болжанатын әлеуметтік-экономикалық, құқықтық және (немесе) өзге де салда</w:t>
            </w:r>
            <w:r w:rsidR="0036014F" w:rsidRPr="00871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</w:p>
        </w:tc>
        <w:tc>
          <w:tcPr>
            <w:tcW w:w="5953" w:type="dxa"/>
          </w:tcPr>
          <w:p w14:paraId="1816D378" w14:textId="15055744" w:rsidR="00660438" w:rsidRPr="00871778" w:rsidRDefault="003C1C85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1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Жобаны қабылдау теріс әлеуметтік-экономикалық, саяси-құқықтық, экологиялық, демографиялық және өзге де салдарға әкеп соқпайды, сондай-ақ нормативтік құқықтық акт жобасының ережелері ұлттық қауіпсіздікті қамтамасыз етуге әсер етпейді.</w:t>
            </w:r>
          </w:p>
        </w:tc>
      </w:tr>
    </w:tbl>
    <w:p w14:paraId="47D88753" w14:textId="77777777" w:rsidR="00FF30D2" w:rsidRPr="00765F65" w:rsidRDefault="00FF30D2">
      <w:pPr>
        <w:rPr>
          <w:rFonts w:ascii="Times New Roman" w:hAnsi="Times New Roman" w:cs="Times New Roman"/>
          <w:sz w:val="28"/>
          <w:lang w:val="kk-KZ"/>
        </w:rPr>
      </w:pPr>
    </w:p>
    <w:sectPr w:rsidR="00FF30D2" w:rsidRPr="00765F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0559A6"/>
    <w:multiLevelType w:val="hybridMultilevel"/>
    <w:tmpl w:val="1ABAAE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B3312"/>
    <w:rsid w:val="00005419"/>
    <w:rsid w:val="000B2D4F"/>
    <w:rsid w:val="000E547F"/>
    <w:rsid w:val="000F23EA"/>
    <w:rsid w:val="00157B09"/>
    <w:rsid w:val="001743F3"/>
    <w:rsid w:val="001A41B1"/>
    <w:rsid w:val="001E53C0"/>
    <w:rsid w:val="002177DE"/>
    <w:rsid w:val="0024114C"/>
    <w:rsid w:val="002C0FEC"/>
    <w:rsid w:val="0036014F"/>
    <w:rsid w:val="003C1C85"/>
    <w:rsid w:val="003E76AF"/>
    <w:rsid w:val="00485D60"/>
    <w:rsid w:val="004D23AD"/>
    <w:rsid w:val="004E6AF0"/>
    <w:rsid w:val="004E6DF3"/>
    <w:rsid w:val="005A45D4"/>
    <w:rsid w:val="00660438"/>
    <w:rsid w:val="00685302"/>
    <w:rsid w:val="006B058A"/>
    <w:rsid w:val="006C3CE2"/>
    <w:rsid w:val="006E3DDF"/>
    <w:rsid w:val="00702DF0"/>
    <w:rsid w:val="00755015"/>
    <w:rsid w:val="00765AD0"/>
    <w:rsid w:val="00765F65"/>
    <w:rsid w:val="007A2EED"/>
    <w:rsid w:val="00871778"/>
    <w:rsid w:val="00906838"/>
    <w:rsid w:val="009268FD"/>
    <w:rsid w:val="00984D3F"/>
    <w:rsid w:val="00A209B6"/>
    <w:rsid w:val="00A87118"/>
    <w:rsid w:val="00AC0268"/>
    <w:rsid w:val="00AD29F5"/>
    <w:rsid w:val="00B336FE"/>
    <w:rsid w:val="00CB3312"/>
    <w:rsid w:val="00CE4A81"/>
    <w:rsid w:val="00E90C28"/>
    <w:rsid w:val="00EC5EF7"/>
    <w:rsid w:val="00F04A08"/>
    <w:rsid w:val="00FF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F0057"/>
  <w15:docId w15:val="{780F65C9-5190-49E0-B30F-D90ECEF9D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04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60438"/>
    <w:pPr>
      <w:ind w:left="720"/>
      <w:contextualSpacing/>
    </w:pPr>
  </w:style>
  <w:style w:type="character" w:styleId="a5">
    <w:name w:val="Strong"/>
    <w:basedOn w:val="a0"/>
    <w:uiPriority w:val="22"/>
    <w:qFormat/>
    <w:rsid w:val="005A45D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Шарипбай Диас Бакытулы</dc:creator>
  <cp:lastModifiedBy>Нурсат Кожамжарова</cp:lastModifiedBy>
  <cp:revision>8</cp:revision>
  <dcterms:created xsi:type="dcterms:W3CDTF">2025-05-12T13:27:00Z</dcterms:created>
  <dcterms:modified xsi:type="dcterms:W3CDTF">2026-01-06T10:50:00Z</dcterms:modified>
</cp:coreProperties>
</file>