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right" w:vertAnchor="page" w:tblpY="871" w:leftFromText="180" w:topFromText="0" w:rightFromText="180" w:bottomFromText="0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9248"/>
      </w:tblGrid>
      <w:tr>
        <w:trPr>
          <w:trHeight w:val="30"/>
        </w:trPr>
        <w:tc>
          <w:tcPr>
            <w:tcMar>
              <w:left w:w="15" w:type="dxa"/>
              <w:top w:w="15" w:type="dxa"/>
              <w:right w:w="15" w:type="dxa"/>
              <w:bottom w:w="15" w:type="dxa"/>
            </w:tcMar>
            <w:tcW w:w="23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  <w:r/>
          </w:p>
        </w:tc>
        <w:tc>
          <w:tcPr>
            <w:tcMar>
              <w:left w:w="15" w:type="dxa"/>
              <w:top w:w="15" w:type="dxa"/>
              <w:right w:w="15" w:type="dxa"/>
              <w:bottom w:w="15" w:type="dxa"/>
            </w:tcMar>
            <w:tcW w:w="9248" w:type="dxa"/>
            <w:vAlign w:val="center"/>
            <w:textDirection w:val="lrTb"/>
            <w:noWrap w:val="false"/>
          </w:tcPr>
          <w:p>
            <w:pPr>
              <w:ind w:left="5856"/>
              <w:jc w:val="right"/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Халықтың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санитариялық-эпидемиологиялық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саламаттығы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саласындағы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тергеп-тексеру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жүргізу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қағидаларына</w:t>
            </w:r>
            <w:r/>
          </w:p>
          <w:p>
            <w:pPr>
              <w:ind w:left="6139"/>
              <w:jc w:val="right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7-қосымша</w:t>
            </w:r>
            <w:r/>
          </w:p>
        </w:tc>
      </w:tr>
    </w:tbl>
    <w:p>
      <w:pPr>
        <w:jc w:val="center"/>
        <w:spacing w:after="0" w:line="240" w:lineRule="auto"/>
        <w:rPr>
          <w:b/>
          <w:color w:val="000000"/>
          <w:sz w:val="28"/>
          <w:szCs w:val="28"/>
          <w:lang w:val="ru-RU"/>
        </w:rPr>
      </w:pPr>
      <w:r/>
      <w:bookmarkStart w:id="0" w:name="z403"/>
      <w:r/>
      <w:r/>
    </w:p>
    <w:p>
      <w:pPr>
        <w:jc w:val="center"/>
        <w:spacing w:after="0" w:line="240" w:lineRule="auto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Тергеп-тексеру</w:t>
      </w:r>
      <w:r>
        <w:rPr>
          <w:b/>
          <w:color w:val="000000"/>
          <w:sz w:val="24"/>
          <w:szCs w:val="24"/>
          <w:lang w:val="ru-RU"/>
        </w:rPr>
        <w:t xml:space="preserve"> </w:t>
      </w:r>
      <w:r>
        <w:rPr>
          <w:b/>
          <w:color w:val="000000"/>
          <w:sz w:val="24"/>
          <w:szCs w:val="24"/>
          <w:lang w:val="ru-RU"/>
        </w:rPr>
        <w:t xml:space="preserve">жүргізу</w:t>
      </w:r>
      <w:r>
        <w:rPr>
          <w:b/>
          <w:color w:val="000000"/>
          <w:sz w:val="24"/>
          <w:szCs w:val="24"/>
          <w:lang w:val="ru-RU"/>
        </w:rPr>
        <w:t xml:space="preserve"> </w:t>
      </w:r>
      <w:r>
        <w:rPr>
          <w:b/>
          <w:color w:val="000000"/>
          <w:sz w:val="24"/>
          <w:szCs w:val="24"/>
          <w:lang w:val="ru-RU"/>
        </w:rPr>
        <w:t xml:space="preserve">нәтижелері</w:t>
      </w:r>
      <w:r>
        <w:rPr>
          <w:b/>
          <w:color w:val="000000"/>
          <w:sz w:val="24"/>
          <w:szCs w:val="24"/>
          <w:lang w:val="ru-RU"/>
        </w:rPr>
        <w:t xml:space="preserve"> туралы </w:t>
      </w:r>
      <w:r>
        <w:rPr>
          <w:b/>
          <w:color w:val="000000"/>
          <w:sz w:val="24"/>
          <w:szCs w:val="24"/>
          <w:lang w:val="ru-RU"/>
        </w:rPr>
        <w:t xml:space="preserve">ақпарат</w:t>
      </w:r>
      <w:r/>
    </w:p>
    <w:p>
      <w:pPr>
        <w:jc w:val="center"/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ind w:firstLine="709"/>
        <w:jc w:val="both"/>
        <w:spacing w:after="0" w:line="240" w:lineRule="auto"/>
        <w:tabs>
          <w:tab w:val="left" w:pos="-426" w:leader="none"/>
        </w:tabs>
        <w:rPr>
          <w:b/>
          <w:color w:val="000000"/>
          <w:sz w:val="24"/>
          <w:szCs w:val="24"/>
          <w:u w:val="single"/>
          <w:lang w:val="ru-RU"/>
        </w:rPr>
      </w:pPr>
      <w:r/>
      <w:bookmarkStart w:id="1" w:name="z404"/>
      <w:r/>
      <w:bookmarkEnd w:id="0"/>
      <w:r>
        <w:rPr>
          <w:color w:val="000000"/>
          <w:sz w:val="24"/>
          <w:szCs w:val="24"/>
          <w:lang w:val="kk-KZ"/>
        </w:rPr>
        <w:t xml:space="preserve">1. Тергеп-тексеру жүргізудің негізі</w:t>
      </w:r>
      <w:bookmarkStart w:id="2" w:name="z405"/>
      <w:r/>
      <w:bookmarkEnd w:id="1"/>
      <w:r>
        <w:rPr>
          <w:color w:val="000000"/>
          <w:sz w:val="24"/>
          <w:szCs w:val="24"/>
          <w:lang w:val="kk-KZ"/>
        </w:rPr>
        <w:t xml:space="preserve">:</w:t>
      </w:r>
      <w:r>
        <w:rPr>
          <w:rStyle w:val="798"/>
          <w:sz w:val="24"/>
          <w:szCs w:val="24"/>
          <w:lang w:val="kk-KZ"/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шұғыл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хабарлама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№1 29.08.2026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жыл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келіп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түскен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диагнозы «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Иммундаудан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кейінгі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қолайсыз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көріністер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» </w:t>
      </w:r>
      <w:r/>
    </w:p>
    <w:p>
      <w:pPr>
        <w:ind w:firstLine="709"/>
        <w:jc w:val="both"/>
        <w:spacing w:after="0" w:line="240" w:lineRule="auto"/>
        <w:tabs>
          <w:tab w:val="left" w:pos="-426" w:leader="none"/>
        </w:tabs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</w:t>
      </w:r>
      <w:r>
        <w:rPr>
          <w:b/>
          <w:color w:val="000000"/>
          <w:sz w:val="24"/>
          <w:szCs w:val="24"/>
          <w:u w:val="single"/>
          <w:lang w:val="kk-KZ"/>
        </w:rPr>
        <w:t xml:space="preserve"> «Астана қаласы </w:t>
      </w:r>
      <w:r>
        <w:rPr>
          <w:b/>
          <w:color w:val="000000"/>
          <w:sz w:val="24"/>
          <w:szCs w:val="24"/>
          <w:u w:val="single"/>
          <w:lang w:val="kk-KZ"/>
        </w:rPr>
        <w:t xml:space="preserve">Есіл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ауданының санитар</w:t>
      </w:r>
      <w:r>
        <w:rPr>
          <w:b/>
          <w:color w:val="000000"/>
          <w:sz w:val="24"/>
          <w:szCs w:val="24"/>
          <w:u w:val="single"/>
          <w:lang w:val="kk-KZ"/>
        </w:rPr>
        <w:t xml:space="preserve">иялық-эпидемиологиялық бақылау б</w:t>
      </w:r>
      <w:r>
        <w:rPr>
          <w:b/>
          <w:color w:val="000000"/>
          <w:sz w:val="24"/>
          <w:szCs w:val="24"/>
          <w:u w:val="single"/>
          <w:lang w:val="kk-KZ"/>
        </w:rPr>
        <w:t xml:space="preserve">асқармасы» РММ</w:t>
      </w:r>
      <w:bookmarkStart w:id="3" w:name="z406"/>
      <w:r/>
      <w:bookmarkEnd w:id="2"/>
      <w:r/>
      <w:r/>
    </w:p>
    <w:p>
      <w:pPr>
        <w:ind w:firstLine="709"/>
        <w:jc w:val="both"/>
        <w:spacing w:after="0" w:line="240" w:lineRule="auto"/>
        <w:tabs>
          <w:tab w:val="left" w:pos="-426" w:leader="none"/>
        </w:tabs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 xml:space="preserve">3. Тартылған сарапшылар (деректерді пайдалануға келісім)</w:t>
      </w:r>
      <w:r>
        <w:rPr>
          <w:color w:val="000000"/>
          <w:sz w:val="24"/>
          <w:szCs w:val="24"/>
          <w:lang w:val="kk-KZ"/>
        </w:rPr>
        <w:t xml:space="preserve">:</w:t>
      </w:r>
      <w:r>
        <w:rPr>
          <w:b/>
          <w:color w:val="000000"/>
          <w:sz w:val="24"/>
          <w:szCs w:val="24"/>
          <w:u w:val="single"/>
          <w:lang w:val="kk-KZ"/>
        </w:rPr>
        <w:t xml:space="preserve"> тартыл</w:t>
      </w:r>
      <w:bookmarkStart w:id="4" w:name="z407"/>
      <w:r/>
      <w:bookmarkEnd w:id="3"/>
      <w:r>
        <w:rPr>
          <w:b/>
          <w:color w:val="000000"/>
          <w:sz w:val="24"/>
          <w:szCs w:val="24"/>
          <w:u w:val="single"/>
          <w:lang w:val="kk-KZ"/>
        </w:rPr>
        <w:t xml:space="preserve">ды</w:t>
      </w:r>
      <w:r/>
    </w:p>
    <w:p>
      <w:pPr>
        <w:ind w:firstLine="709"/>
        <w:jc w:val="both"/>
        <w:spacing w:after="0" w:line="240" w:lineRule="auto"/>
        <w:tabs>
          <w:tab w:val="left" w:pos="-426" w:leader="none"/>
        </w:tabs>
        <w:rPr>
          <w:b/>
          <w:color w:val="000000"/>
          <w:sz w:val="24"/>
          <w:szCs w:val="24"/>
          <w:u w:val="single"/>
          <w:shd w:val="clear" w:color="auto" w:fill="ebf1f5"/>
          <w:lang w:val="kk-KZ"/>
        </w:rPr>
      </w:pPr>
      <w:r>
        <w:rPr>
          <w:color w:val="000000"/>
          <w:sz w:val="24"/>
          <w:szCs w:val="24"/>
          <w:lang w:val="kk-KZ"/>
        </w:rPr>
        <w:t xml:space="preserve">4. Тергеп-тексеру жүргізу мерзімі:</w:t>
      </w: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5" w:name="z408"/>
      <w:r/>
      <w:bookmarkEnd w:id="4"/>
      <w:r>
        <w:rPr>
          <w:b/>
          <w:color w:val="000000"/>
          <w:sz w:val="24"/>
          <w:szCs w:val="24"/>
          <w:u w:val="single"/>
          <w:lang w:val="kk-KZ"/>
        </w:rPr>
        <w:t xml:space="preserve">02</w:t>
      </w:r>
      <w:r>
        <w:rPr>
          <w:b/>
          <w:color w:val="000000"/>
          <w:sz w:val="24"/>
          <w:szCs w:val="24"/>
          <w:u w:val="single"/>
          <w:lang w:val="kk-KZ"/>
        </w:rPr>
        <w:t xml:space="preserve">.0</w:t>
      </w:r>
      <w:r>
        <w:rPr>
          <w:b/>
          <w:color w:val="000000"/>
          <w:sz w:val="24"/>
          <w:szCs w:val="24"/>
          <w:u w:val="single"/>
          <w:lang w:val="kk-KZ"/>
        </w:rPr>
        <w:t xml:space="preserve">9</w:t>
      </w:r>
      <w:r>
        <w:rPr>
          <w:b/>
          <w:color w:val="000000"/>
          <w:sz w:val="24"/>
          <w:szCs w:val="24"/>
          <w:u w:val="single"/>
          <w:lang w:val="kk-KZ"/>
        </w:rPr>
        <w:t xml:space="preserve">.2026 </w:t>
      </w:r>
      <w:r>
        <w:rPr>
          <w:b/>
          <w:color w:val="000000"/>
          <w:sz w:val="24"/>
          <w:szCs w:val="24"/>
          <w:u w:val="single"/>
          <w:lang w:val="kk-KZ"/>
        </w:rPr>
        <w:t xml:space="preserve">жыл</w:t>
      </w:r>
      <w:r>
        <w:rPr>
          <w:b/>
          <w:color w:val="000000"/>
          <w:sz w:val="24"/>
          <w:szCs w:val="24"/>
          <w:u w:val="single"/>
          <w:lang w:val="kk-KZ"/>
        </w:rPr>
        <w:t xml:space="preserve">- 30</w:t>
      </w:r>
      <w:r>
        <w:rPr>
          <w:b/>
          <w:color w:val="000000"/>
          <w:sz w:val="24"/>
          <w:szCs w:val="24"/>
          <w:u w:val="single"/>
          <w:lang w:val="kk-KZ"/>
        </w:rPr>
        <w:t xml:space="preserve">.09.2026 </w:t>
      </w:r>
      <w:r>
        <w:rPr>
          <w:b/>
          <w:color w:val="000000"/>
          <w:sz w:val="24"/>
          <w:szCs w:val="24"/>
          <w:u w:val="single"/>
          <w:lang w:val="kk-KZ"/>
        </w:rPr>
        <w:t xml:space="preserve">жыл</w:t>
      </w:r>
      <w:r/>
    </w:p>
    <w:p>
      <w:pPr>
        <w:ind w:firstLine="709"/>
        <w:jc w:val="both"/>
        <w:spacing w:after="0" w:line="240" w:lineRule="auto"/>
        <w:tabs>
          <w:tab w:val="left" w:pos="-426" w:leader="none"/>
        </w:tabs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 xml:space="preserve">5. Тергеп-тексеру жүргізілген жеке және (немесе) заңды тұлғалар</w:t>
      </w:r>
      <w:bookmarkEnd w:id="5"/>
      <w:r>
        <w:rPr>
          <w:color w:val="000000"/>
          <w:sz w:val="24"/>
          <w:szCs w:val="24"/>
          <w:lang w:val="kk-KZ"/>
        </w:rPr>
        <w:t xml:space="preserve">: </w:t>
      </w:r>
      <w:r>
        <w:rPr>
          <w:b/>
          <w:color w:val="000000"/>
          <w:sz w:val="24"/>
          <w:szCs w:val="24"/>
          <w:lang w:val="kk-KZ"/>
        </w:rPr>
        <w:t xml:space="preserve">Астана қаласы әкімдігінің «№ 9</w:t>
      </w:r>
      <w:r>
        <w:rPr>
          <w:b/>
          <w:color w:val="000000"/>
          <w:sz w:val="24"/>
          <w:szCs w:val="24"/>
          <w:lang w:val="kk-KZ"/>
        </w:rPr>
        <w:t xml:space="preserve"> қалалық </w:t>
      </w:r>
      <w:r>
        <w:rPr>
          <w:b/>
          <w:color w:val="000000"/>
          <w:sz w:val="24"/>
          <w:szCs w:val="24"/>
          <w:lang w:val="kk-KZ"/>
        </w:rPr>
        <w:t xml:space="preserve">емханасы</w:t>
      </w:r>
      <w:r>
        <w:rPr>
          <w:b/>
          <w:color w:val="000000"/>
          <w:sz w:val="24"/>
          <w:szCs w:val="24"/>
          <w:lang w:val="kk-KZ"/>
        </w:rPr>
        <w:t xml:space="preserve">» ШЖҚ-дағы МКК</w:t>
      </w:r>
      <w:bookmarkStart w:id="6" w:name="_GoBack"/>
      <w:r/>
      <w:bookmarkEnd w:id="6"/>
      <w:r/>
      <w:r/>
    </w:p>
    <w:p>
      <w:pPr>
        <w:ind w:firstLine="709"/>
        <w:jc w:val="both"/>
        <w:spacing w:after="0" w:line="240" w:lineRule="auto"/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 xml:space="preserve">6.</w:t>
      </w:r>
      <w:r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color w:val="000000"/>
          <w:sz w:val="24"/>
          <w:szCs w:val="24"/>
          <w:lang w:val="kk-KZ"/>
        </w:rPr>
        <w:t xml:space="preserve">:</w:t>
      </w: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r>
        <w:rPr>
          <w:b/>
          <w:color w:val="000000"/>
          <w:sz w:val="24"/>
          <w:szCs w:val="24"/>
          <w:u w:val="single"/>
          <w:lang w:val="kk-KZ"/>
        </w:rPr>
        <w:t xml:space="preserve">Халықтың санитариялық-эпидемиологиялық саламаттылығы саласындағы заңнама талаптарының нормативтік-құқықты</w:t>
      </w:r>
      <w:r>
        <w:rPr>
          <w:b/>
          <w:color w:val="000000"/>
          <w:sz w:val="24"/>
          <w:szCs w:val="24"/>
          <w:u w:val="single"/>
          <w:lang w:val="kk-KZ"/>
        </w:rPr>
        <w:t xml:space="preserve">қ актілерін бұзу анықтал</w:t>
      </w:r>
      <w:r>
        <w:rPr>
          <w:b/>
          <w:color w:val="000000"/>
          <w:sz w:val="24"/>
          <w:szCs w:val="24"/>
          <w:u w:val="single"/>
          <w:lang w:val="kk-KZ"/>
        </w:rPr>
        <w:t xml:space="preserve">мады</w:t>
      </w:r>
      <w:r>
        <w:rPr>
          <w:b/>
          <w:color w:val="000000"/>
          <w:sz w:val="24"/>
          <w:szCs w:val="24"/>
          <w:u w:val="single"/>
          <w:lang w:val="kk-KZ"/>
        </w:rPr>
        <w:t xml:space="preserve">.</w:t>
      </w:r>
      <w:r/>
    </w:p>
    <w:p>
      <w:pPr>
        <w:ind w:firstLine="709"/>
        <w:jc w:val="both"/>
        <w:spacing w:after="0" w:line="240" w:lineRule="auto"/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color w:val="000000"/>
          <w:sz w:val="24"/>
          <w:szCs w:val="24"/>
          <w:lang w:val="kk-KZ"/>
        </w:rPr>
        <w:t xml:space="preserve">: </w:t>
      </w:r>
      <w:r/>
    </w:p>
    <w:p>
      <w:pPr>
        <w:ind w:firstLine="709"/>
        <w:jc w:val="both"/>
        <w:spacing w:after="0" w:line="240" w:lineRule="auto"/>
        <w:rPr>
          <w:b/>
          <w:color w:val="000000"/>
          <w:sz w:val="24"/>
          <w:szCs w:val="24"/>
          <w:u w:val="single"/>
          <w:lang w:val="kk-KZ"/>
        </w:rPr>
      </w:pPr>
      <w:r>
        <w:rPr>
          <w:sz w:val="24"/>
          <w:szCs w:val="24"/>
          <w:lang w:val="kk-KZ"/>
        </w:rPr>
        <w:t xml:space="preserve">8. Қабылданған шаралар: </w:t>
      </w:r>
      <w:r>
        <w:rPr>
          <w:b/>
          <w:u w:val="single"/>
          <w:lang w:val="kk-KZ"/>
        </w:rPr>
        <w:t xml:space="preserve">бұзушылық анықталма</w:t>
      </w:r>
      <w:r>
        <w:rPr>
          <w:b/>
          <w:u w:val="single"/>
        </w:rPr>
        <w:t xml:space="preserve">ды</w:t>
      </w:r>
      <w:r>
        <w:rPr>
          <w:b/>
          <w:u w:val="single"/>
        </w:rPr>
        <w:t xml:space="preserve">.</w:t>
      </w:r>
      <w:r/>
    </w:p>
    <w:sectPr>
      <w:headerReference w:type="default" r:id="rId8"/>
      <w:footnotePr/>
      <w:endnotePr/>
      <w:type w:val="nextPage"/>
      <w:pgSz w:w="11906" w:h="16838" w:orient="portrait"/>
      <w:pgMar w:top="1418" w:right="851" w:bottom="1418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429444403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Республиканское государственное учреждение</w:t>
                          </w: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429444403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Республиканское государственное учреждение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2" name="WordArt 3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800"/>
                            <w:jc w:val="center"/>
                            <w:spacing w:before="0" w:beforeAutospacing="0" w:after="0" w:afterAutospacing="0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Республиканское государственное учреждение «Управление санитарно-эпидемиологического контроля района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Нұра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Мейрманова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 С.</w:t>
                          </w:r>
                          <w:r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619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pStyle w:val="800"/>
                      <w:jc w:val="center"/>
                      <w:spacing w:before="0" w:beforeAutospacing="0" w:after="0" w:afterAutospacing="0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Республиканское государственное учреждение «Управление санитарно-эпидемиологического контроля района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Нұра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Мейрманова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А. С.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24150" r="0" b="2696845"/>
              <wp:wrapNone/>
              <wp:docPr id="3" name="WordArt 5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800"/>
                            <w:jc w:val="center"/>
                            <w:spacing w:before="0" w:beforeAutospacing="0" w:after="0" w:afterAutospacing="0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Республиканское государственное учреждение «Управление санитарно-эпидемиологического контроля района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Нұра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Ермек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А.Ш</w:t>
                          </w:r>
                          <w:r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2" o:spid="_x0000_s2" o:spt="1" style="position:absolute;mso-wrap-distance-left:9.0pt;mso-wrap-distance-top:0.0pt;mso-wrap-distance-right:9.0pt;mso-wrap-distance-bottom:0.0pt;z-index:-251657216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pStyle w:val="800"/>
                      <w:jc w:val="center"/>
                      <w:spacing w:before="0" w:beforeAutospacing="0" w:after="0" w:afterAutospacing="0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Республиканское государственное учреждение «Управление санитарно-эпидемиологического контроля района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Нұра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Ермек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А.Ш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4" name="WordArt 4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800"/>
                            <w:jc w:val="center"/>
                            <w:spacing w:before="0" w:beforeAutospacing="0" w:after="0" w:afterAutospacing="0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Министерство здравоохранения Республики Казахстан -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Медерова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Л. Е.</w:t>
                          </w:r>
                          <w:r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3" o:spid="_x0000_s3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pStyle w:val="800"/>
                      <w:jc w:val="center"/>
                      <w:spacing w:before="0" w:beforeAutospacing="0" w:after="0" w:afterAutospacing="0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Министерство здравоохранения Республики Казахстан -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Медерова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Л. Е.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94"/>
    <w:next w:val="794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95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94"/>
    <w:next w:val="794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95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94"/>
    <w:next w:val="794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79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94"/>
    <w:next w:val="794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95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94"/>
    <w:next w:val="794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95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94"/>
    <w:next w:val="794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9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94"/>
    <w:next w:val="794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9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94"/>
    <w:next w:val="794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9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94"/>
    <w:next w:val="794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9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794"/>
    <w:next w:val="794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95"/>
    <w:link w:val="32"/>
    <w:uiPriority w:val="10"/>
    <w:rPr>
      <w:sz w:val="48"/>
      <w:szCs w:val="48"/>
    </w:rPr>
  </w:style>
  <w:style w:type="paragraph" w:styleId="34">
    <w:name w:val="Subtitle"/>
    <w:basedOn w:val="794"/>
    <w:next w:val="794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95"/>
    <w:link w:val="34"/>
    <w:uiPriority w:val="11"/>
    <w:rPr>
      <w:sz w:val="24"/>
      <w:szCs w:val="24"/>
    </w:rPr>
  </w:style>
  <w:style w:type="paragraph" w:styleId="36">
    <w:name w:val="Quote"/>
    <w:basedOn w:val="794"/>
    <w:next w:val="794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94"/>
    <w:next w:val="794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794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795"/>
    <w:link w:val="40"/>
    <w:uiPriority w:val="99"/>
  </w:style>
  <w:style w:type="paragraph" w:styleId="42">
    <w:name w:val="Footer"/>
    <w:basedOn w:val="794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795"/>
    <w:link w:val="42"/>
    <w:uiPriority w:val="99"/>
  </w:style>
  <w:style w:type="paragraph" w:styleId="44">
    <w:name w:val="Caption"/>
    <w:basedOn w:val="794"/>
    <w:next w:val="7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79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7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794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95"/>
    <w:uiPriority w:val="99"/>
    <w:unhideWhenUsed/>
    <w:rPr>
      <w:vertAlign w:val="superscript"/>
    </w:rPr>
  </w:style>
  <w:style w:type="paragraph" w:styleId="176">
    <w:name w:val="endnote text"/>
    <w:basedOn w:val="794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95"/>
    <w:uiPriority w:val="99"/>
    <w:semiHidden/>
    <w:unhideWhenUsed/>
    <w:rPr>
      <w:vertAlign w:val="superscript"/>
    </w:rPr>
  </w:style>
  <w:style w:type="paragraph" w:styleId="179">
    <w:name w:val="toc 1"/>
    <w:basedOn w:val="794"/>
    <w:next w:val="794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94"/>
    <w:next w:val="794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94"/>
    <w:next w:val="794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94"/>
    <w:next w:val="794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94"/>
    <w:next w:val="794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94"/>
    <w:next w:val="794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94"/>
    <w:next w:val="794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94"/>
    <w:next w:val="794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94"/>
    <w:next w:val="794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94"/>
    <w:next w:val="794"/>
    <w:uiPriority w:val="99"/>
    <w:unhideWhenUsed/>
    <w:pPr>
      <w:spacing w:after="0" w:afterAutospacing="0"/>
    </w:pPr>
  </w:style>
  <w:style w:type="paragraph" w:styleId="794" w:default="1">
    <w:name w:val="Normal"/>
    <w:qFormat/>
    <w:rPr>
      <w:rFonts w:ascii="Times New Roman" w:hAnsi="Times New Roman" w:cs="Times New Roman" w:eastAsia="Times New Roman"/>
      <w:lang w:val="en-US"/>
    </w:rPr>
  </w:style>
  <w:style w:type="character" w:styleId="795" w:default="1">
    <w:name w:val="Default Paragraph Font"/>
    <w:uiPriority w:val="1"/>
    <w:semiHidden/>
    <w:unhideWhenUsed/>
  </w:style>
  <w:style w:type="table" w:styleId="7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7" w:default="1">
    <w:name w:val="No List"/>
    <w:uiPriority w:val="99"/>
    <w:semiHidden/>
    <w:unhideWhenUsed/>
  </w:style>
  <w:style w:type="character" w:styleId="798" w:customStyle="1">
    <w:name w:val="anegp0gi0b9av8jahpyh"/>
    <w:basedOn w:val="795"/>
  </w:style>
  <w:style w:type="paragraph" w:styleId="799">
    <w:name w:val="List Paragraph"/>
    <w:basedOn w:val="794"/>
    <w:uiPriority w:val="34"/>
    <w:qFormat/>
    <w:pPr>
      <w:contextualSpacing/>
      <w:ind w:left="720"/>
    </w:pPr>
  </w:style>
  <w:style w:type="paragraph" w:styleId="800">
    <w:name w:val="Normal (Web)"/>
    <w:basedOn w:val="794"/>
    <w:uiPriority w:val="99"/>
    <w:semiHidden/>
    <w:unhideWhenUsed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XGame</dc:creator>
  <cp:lastModifiedBy>Жеңіс Әсима Мұратқызы</cp:lastModifiedBy>
  <cp:revision>6</cp:revision>
  <dcterms:created xsi:type="dcterms:W3CDTF">2026-02-10T05:59:00Z</dcterms:created>
  <dcterms:modified xsi:type="dcterms:W3CDTF">2026-09-30T07:38:37Z</dcterms:modified>
</cp:coreProperties>
</file>