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744B" w:rsidRDefault="007F744B" w:rsidP="00C049BC">
      <w:pPr>
        <w:jc w:val="center"/>
        <w:rPr>
          <w:sz w:val="26"/>
          <w:szCs w:val="26"/>
          <w:lang w:val="kk-KZ"/>
        </w:rPr>
      </w:pPr>
      <w:r w:rsidRPr="008E736F">
        <w:rPr>
          <w:sz w:val="26"/>
          <w:szCs w:val="26"/>
          <w:lang w:val="kk-KZ"/>
        </w:rPr>
        <w:t>«</w:t>
      </w:r>
      <w:r w:rsidRPr="00C049BC">
        <w:rPr>
          <w:sz w:val="26"/>
          <w:szCs w:val="26"/>
          <w:lang w:val="kk-KZ"/>
        </w:rPr>
        <w:t>Мәслихаттың 2024 жылғы 10 сәуірдегі № 111 «Федоров ауданында тұрғын үй көмегін көрсетудің мөлшері мен тәртібін айқындау туралы» шешіміне өзгеріс</w:t>
      </w:r>
      <w:r>
        <w:rPr>
          <w:sz w:val="26"/>
          <w:szCs w:val="26"/>
          <w:lang w:val="kk-KZ"/>
        </w:rPr>
        <w:t>тер</w:t>
      </w:r>
      <w:r w:rsidRPr="00C049BC">
        <w:rPr>
          <w:sz w:val="26"/>
          <w:szCs w:val="26"/>
          <w:lang w:val="kk-KZ"/>
        </w:rPr>
        <w:t xml:space="preserve"> енгізу туралы» </w:t>
      </w:r>
      <w:r w:rsidRPr="00EA7505">
        <w:rPr>
          <w:sz w:val="26"/>
          <w:szCs w:val="26"/>
          <w:lang w:val="kk-KZ"/>
        </w:rPr>
        <w:t>мәслихатының шешім</w:t>
      </w:r>
    </w:p>
    <w:p w:rsidR="007F744B" w:rsidRDefault="007F744B" w:rsidP="00C049BC">
      <w:pPr>
        <w:jc w:val="center"/>
        <w:rPr>
          <w:sz w:val="26"/>
          <w:szCs w:val="26"/>
        </w:rPr>
      </w:pPr>
      <w:r w:rsidRPr="00C049BC">
        <w:rPr>
          <w:sz w:val="26"/>
          <w:szCs w:val="26"/>
          <w:lang w:val="kk-KZ"/>
        </w:rPr>
        <w:t>т</w:t>
      </w:r>
      <w:proofErr w:type="spellStart"/>
      <w:r w:rsidRPr="00C049BC">
        <w:rPr>
          <w:sz w:val="26"/>
          <w:szCs w:val="26"/>
        </w:rPr>
        <w:t>үсіндірме</w:t>
      </w:r>
      <w:proofErr w:type="spellEnd"/>
      <w:r w:rsidRPr="00C049BC">
        <w:rPr>
          <w:sz w:val="26"/>
          <w:szCs w:val="26"/>
        </w:rPr>
        <w:t xml:space="preserve"> </w:t>
      </w:r>
      <w:r w:rsidRPr="00C049BC">
        <w:rPr>
          <w:sz w:val="26"/>
          <w:szCs w:val="26"/>
          <w:lang w:val="kk-KZ"/>
        </w:rPr>
        <w:t>жазба</w:t>
      </w:r>
      <w:r w:rsidRPr="00C049BC">
        <w:rPr>
          <w:sz w:val="26"/>
          <w:szCs w:val="26"/>
        </w:rPr>
        <w:t xml:space="preserve"> </w:t>
      </w:r>
    </w:p>
    <w:p w:rsidR="007F744B" w:rsidRPr="00C049BC" w:rsidRDefault="007F744B" w:rsidP="00C049BC">
      <w:pPr>
        <w:jc w:val="center"/>
        <w:rPr>
          <w:sz w:val="26"/>
          <w:szCs w:val="26"/>
        </w:rPr>
      </w:pPr>
    </w:p>
    <w:tbl>
      <w:tblPr>
        <w:tblW w:w="9648"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401"/>
        <w:gridCol w:w="4680"/>
      </w:tblGrid>
      <w:tr w:rsidR="007F744B" w:rsidRPr="004B4957">
        <w:tc>
          <w:tcPr>
            <w:tcW w:w="567" w:type="dxa"/>
          </w:tcPr>
          <w:p w:rsidR="007F744B" w:rsidRPr="008E736F" w:rsidRDefault="007F744B" w:rsidP="006F7DCC">
            <w:pPr>
              <w:jc w:val="center"/>
              <w:rPr>
                <w:sz w:val="26"/>
                <w:szCs w:val="26"/>
                <w:lang w:val="kk-KZ"/>
              </w:rPr>
            </w:pPr>
            <w:r w:rsidRPr="008E736F">
              <w:rPr>
                <w:sz w:val="26"/>
                <w:szCs w:val="26"/>
                <w:lang w:val="kk-KZ"/>
              </w:rPr>
              <w:t>1</w:t>
            </w:r>
          </w:p>
        </w:tc>
        <w:tc>
          <w:tcPr>
            <w:tcW w:w="4401" w:type="dxa"/>
          </w:tcPr>
          <w:p w:rsidR="007F744B" w:rsidRPr="008E736F" w:rsidRDefault="007F744B" w:rsidP="00D83C27">
            <w:pPr>
              <w:jc w:val="both"/>
              <w:rPr>
                <w:sz w:val="26"/>
                <w:szCs w:val="26"/>
                <w:lang w:val="kk-KZ"/>
              </w:rPr>
            </w:pPr>
            <w:proofErr w:type="spellStart"/>
            <w:r w:rsidRPr="008E736F">
              <w:rPr>
                <w:color w:val="000000"/>
                <w:sz w:val="26"/>
                <w:szCs w:val="26"/>
              </w:rPr>
              <w:t>Әзірлеуші</w:t>
            </w:r>
            <w:proofErr w:type="spellEnd"/>
            <w:r w:rsidRPr="008E736F">
              <w:rPr>
                <w:color w:val="000000"/>
                <w:sz w:val="26"/>
                <w:szCs w:val="26"/>
              </w:rPr>
              <w:t xml:space="preserve"> мемлекеттік </w:t>
            </w:r>
            <w:proofErr w:type="spellStart"/>
            <w:r w:rsidRPr="008E736F">
              <w:rPr>
                <w:color w:val="000000"/>
                <w:sz w:val="26"/>
                <w:szCs w:val="26"/>
              </w:rPr>
              <w:t>органның</w:t>
            </w:r>
            <w:proofErr w:type="spellEnd"/>
            <w:r w:rsidRPr="008E736F">
              <w:rPr>
                <w:color w:val="000000"/>
                <w:sz w:val="26"/>
                <w:szCs w:val="26"/>
              </w:rPr>
              <w:t xml:space="preserve"> </w:t>
            </w:r>
            <w:proofErr w:type="spellStart"/>
            <w:r w:rsidRPr="008E736F">
              <w:rPr>
                <w:color w:val="000000"/>
                <w:sz w:val="26"/>
                <w:szCs w:val="26"/>
              </w:rPr>
              <w:t>атауы</w:t>
            </w:r>
            <w:proofErr w:type="spellEnd"/>
          </w:p>
        </w:tc>
        <w:tc>
          <w:tcPr>
            <w:tcW w:w="4680" w:type="dxa"/>
          </w:tcPr>
          <w:p w:rsidR="007F744B" w:rsidRPr="008E736F" w:rsidRDefault="007F744B" w:rsidP="002D675A">
            <w:pPr>
              <w:jc w:val="both"/>
              <w:rPr>
                <w:b/>
                <w:bCs/>
                <w:sz w:val="26"/>
                <w:szCs w:val="26"/>
                <w:lang w:val="kk-KZ"/>
              </w:rPr>
            </w:pPr>
            <w:r w:rsidRPr="008E736F">
              <w:rPr>
                <w:rFonts w:ascii="KZ Times New Roman" w:hAnsi="KZ Times New Roman" w:cs="KZ Times New Roman"/>
                <w:sz w:val="26"/>
                <w:szCs w:val="26"/>
                <w:lang w:val="kk-KZ"/>
              </w:rPr>
              <w:t>«</w:t>
            </w:r>
            <w:r w:rsidRPr="008E736F">
              <w:rPr>
                <w:sz w:val="26"/>
                <w:szCs w:val="26"/>
                <w:lang w:val="kk-KZ"/>
              </w:rPr>
              <w:t>Федоров ауданы әкімдігінің жұмыспен қамту және әлеуметтік бағдарламалар бөлімі</w:t>
            </w:r>
            <w:r w:rsidRPr="008E736F">
              <w:rPr>
                <w:rFonts w:ascii="KZ Times New Roman Cyr" w:hAnsi="KZ Times New Roman Cyr" w:cs="KZ Times New Roman Cyr"/>
                <w:sz w:val="26"/>
                <w:szCs w:val="26"/>
                <w:lang w:val="kk-KZ"/>
              </w:rPr>
              <w:t xml:space="preserve">» ММ </w:t>
            </w:r>
          </w:p>
        </w:tc>
      </w:tr>
      <w:tr w:rsidR="007F744B" w:rsidRPr="004B4957">
        <w:tc>
          <w:tcPr>
            <w:tcW w:w="567" w:type="dxa"/>
          </w:tcPr>
          <w:p w:rsidR="007F744B" w:rsidRPr="008E736F" w:rsidRDefault="007F744B" w:rsidP="006F7DCC">
            <w:pPr>
              <w:jc w:val="center"/>
              <w:rPr>
                <w:sz w:val="26"/>
                <w:szCs w:val="26"/>
                <w:lang w:val="kk-KZ"/>
              </w:rPr>
            </w:pPr>
            <w:r w:rsidRPr="008E736F">
              <w:rPr>
                <w:sz w:val="26"/>
                <w:szCs w:val="26"/>
                <w:lang w:val="kk-KZ"/>
              </w:rPr>
              <w:t>2</w:t>
            </w:r>
          </w:p>
        </w:tc>
        <w:tc>
          <w:tcPr>
            <w:tcW w:w="4401" w:type="dxa"/>
          </w:tcPr>
          <w:p w:rsidR="007F744B" w:rsidRPr="00F72FD4" w:rsidRDefault="007F744B" w:rsidP="002C3334">
            <w:pPr>
              <w:jc w:val="both"/>
              <w:rPr>
                <w:sz w:val="26"/>
                <w:szCs w:val="26"/>
                <w:lang w:val="kk-KZ"/>
              </w:rPr>
            </w:pPr>
            <w:r w:rsidRPr="00F72FD4">
              <w:rPr>
                <w:color w:val="000000"/>
                <w:sz w:val="26"/>
                <w:szCs w:val="26"/>
                <w:lang w:val="kk-KZ"/>
              </w:rPr>
              <w:t>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tc>
        <w:tc>
          <w:tcPr>
            <w:tcW w:w="4680" w:type="dxa"/>
          </w:tcPr>
          <w:p w:rsidR="007F744B" w:rsidRPr="009F42F7" w:rsidRDefault="007F744B" w:rsidP="004B4957">
            <w:pPr>
              <w:jc w:val="both"/>
              <w:rPr>
                <w:sz w:val="26"/>
                <w:szCs w:val="26"/>
                <w:highlight w:val="yellow"/>
                <w:lang w:val="kk-KZ"/>
              </w:rPr>
            </w:pPr>
            <w:r w:rsidRPr="009F42F7">
              <w:rPr>
                <w:sz w:val="26"/>
                <w:szCs w:val="26"/>
                <w:lang w:val="kk-KZ"/>
              </w:rPr>
              <w:t>Жоба «Кейбір бұйрықтарға өзгерістер енгізу туралы» Қазақстан Республикасы Өнеркәсіп және құрылыс министрінің 2026 жылғы     16 наурыздағы № 99 бұйрығына;</w:t>
            </w:r>
            <w:r>
              <w:rPr>
                <w:sz w:val="26"/>
                <w:szCs w:val="26"/>
                <w:lang w:val="kk-KZ"/>
              </w:rPr>
              <w:t xml:space="preserve"> </w:t>
            </w:r>
            <w:r w:rsidRPr="009F42F7">
              <w:rPr>
                <w:sz w:val="26"/>
                <w:szCs w:val="26"/>
                <w:lang w:val="kk-KZ"/>
              </w:rPr>
              <w:t>«Тұрғын үй көмегін ұсыну қағидаларын бекіту туралы»</w:t>
            </w:r>
            <w:r>
              <w:rPr>
                <w:sz w:val="26"/>
                <w:szCs w:val="26"/>
                <w:lang w:val="kk-KZ"/>
              </w:rPr>
              <w:t xml:space="preserve"> </w:t>
            </w:r>
            <w:r w:rsidRPr="009F42F7">
              <w:rPr>
                <w:sz w:val="26"/>
                <w:szCs w:val="26"/>
                <w:lang w:val="kk-KZ"/>
              </w:rPr>
              <w:t xml:space="preserve">Қазақстан Республикасы Өнеркәсіп және құрылыс министрінің 2023 жылғы </w:t>
            </w:r>
            <w:bookmarkStart w:id="0" w:name="_GoBack"/>
            <w:bookmarkEnd w:id="0"/>
            <w:r w:rsidRPr="009F42F7">
              <w:rPr>
                <w:sz w:val="26"/>
                <w:szCs w:val="26"/>
                <w:lang w:val="kk-KZ"/>
              </w:rPr>
              <w:t>8 желтоқсандағы № 117 бұйрығына өзгерістер енгізу туралы» Қазақстан Республикасы Өнеркәсіп және құрылыс министрінің 2026 жылғы 3 шілдедегі № 345 бұйрығына;</w:t>
            </w:r>
            <w:r>
              <w:rPr>
                <w:sz w:val="26"/>
                <w:szCs w:val="26"/>
                <w:lang w:val="kk-KZ"/>
              </w:rPr>
              <w:t xml:space="preserve"> </w:t>
            </w:r>
            <w:r w:rsidRPr="009F42F7">
              <w:rPr>
                <w:sz w:val="26"/>
                <w:szCs w:val="26"/>
                <w:lang w:val="kk-KZ"/>
              </w:rPr>
              <w:t>«Кейбір бұйрықтарға өзгерістер енгізу туралы» Қазақстан Республикасы Өнеркәсіп және құрылыс министрінің 2026 жылғы 30 наурыздағы № 130 бұйрығына  сәйкес әзірленді</w:t>
            </w:r>
          </w:p>
        </w:tc>
      </w:tr>
      <w:tr w:rsidR="007F744B" w:rsidRPr="008E736F">
        <w:tc>
          <w:tcPr>
            <w:tcW w:w="567" w:type="dxa"/>
          </w:tcPr>
          <w:p w:rsidR="007F744B" w:rsidRPr="008E736F" w:rsidRDefault="007F744B" w:rsidP="006F7DCC">
            <w:pPr>
              <w:jc w:val="center"/>
              <w:rPr>
                <w:sz w:val="26"/>
                <w:szCs w:val="26"/>
                <w:lang w:val="kk-KZ"/>
              </w:rPr>
            </w:pPr>
            <w:r w:rsidRPr="008E736F">
              <w:rPr>
                <w:sz w:val="26"/>
                <w:szCs w:val="26"/>
                <w:lang w:val="kk-KZ"/>
              </w:rPr>
              <w:t>3</w:t>
            </w:r>
          </w:p>
        </w:tc>
        <w:tc>
          <w:tcPr>
            <w:tcW w:w="4401" w:type="dxa"/>
          </w:tcPr>
          <w:p w:rsidR="007F744B" w:rsidRPr="00F72FD4" w:rsidRDefault="007F744B" w:rsidP="002C3334">
            <w:pPr>
              <w:jc w:val="both"/>
              <w:rPr>
                <w:sz w:val="26"/>
                <w:szCs w:val="26"/>
                <w:lang w:val="kk-KZ"/>
              </w:rPr>
            </w:pPr>
            <w:r w:rsidRPr="00F72FD4">
              <w:rPr>
                <w:color w:val="000000"/>
                <w:sz w:val="26"/>
                <w:szCs w:val="26"/>
                <w:lang w:val="kk-KZ"/>
              </w:rPr>
              <w:t>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tc>
        <w:tc>
          <w:tcPr>
            <w:tcW w:w="4680" w:type="dxa"/>
          </w:tcPr>
          <w:p w:rsidR="007F744B" w:rsidRPr="008E736F" w:rsidRDefault="007F744B" w:rsidP="00D83C27">
            <w:pPr>
              <w:jc w:val="both"/>
              <w:rPr>
                <w:sz w:val="26"/>
                <w:szCs w:val="26"/>
                <w:lang w:val="kk-KZ"/>
              </w:rPr>
            </w:pPr>
            <w:r w:rsidRPr="008E736F">
              <w:rPr>
                <w:sz w:val="26"/>
                <w:szCs w:val="26"/>
                <w:lang w:val="kk-KZ"/>
              </w:rPr>
              <w:t>Талап етілмейді</w:t>
            </w:r>
          </w:p>
        </w:tc>
      </w:tr>
      <w:tr w:rsidR="007F744B" w:rsidRPr="004B4957">
        <w:tc>
          <w:tcPr>
            <w:tcW w:w="567" w:type="dxa"/>
          </w:tcPr>
          <w:p w:rsidR="007F744B" w:rsidRPr="008E736F" w:rsidRDefault="007F744B" w:rsidP="006F7DCC">
            <w:pPr>
              <w:jc w:val="center"/>
              <w:rPr>
                <w:sz w:val="26"/>
                <w:szCs w:val="26"/>
                <w:lang w:val="kk-KZ"/>
              </w:rPr>
            </w:pPr>
            <w:r w:rsidRPr="008E736F">
              <w:rPr>
                <w:sz w:val="26"/>
                <w:szCs w:val="26"/>
                <w:lang w:val="kk-KZ"/>
              </w:rPr>
              <w:t>4</w:t>
            </w:r>
          </w:p>
        </w:tc>
        <w:tc>
          <w:tcPr>
            <w:tcW w:w="4401" w:type="dxa"/>
          </w:tcPr>
          <w:p w:rsidR="007F744B" w:rsidRPr="00F72FD4" w:rsidRDefault="007F744B" w:rsidP="002C3334">
            <w:pPr>
              <w:jc w:val="both"/>
              <w:rPr>
                <w:sz w:val="26"/>
                <w:szCs w:val="26"/>
                <w:lang w:val="kk-KZ"/>
              </w:rPr>
            </w:pPr>
            <w:r w:rsidRPr="00F72FD4">
              <w:rPr>
                <w:color w:val="000000"/>
                <w:sz w:val="26"/>
                <w:szCs w:val="26"/>
                <w:lang w:val="kk-KZ"/>
              </w:rPr>
              <w:t>Жоба қабылданған жағдайда болжанатын халықтың ауқымды топтары үшін әлеуметтік-экономикалық, құқықтық және (немесе) өзге салдары, сондай-ақ жоба ережелерінің ұлттық қауіпсіздікті қамтамасыз етуге ықпалы</w:t>
            </w:r>
          </w:p>
        </w:tc>
        <w:tc>
          <w:tcPr>
            <w:tcW w:w="4680" w:type="dxa"/>
          </w:tcPr>
          <w:p w:rsidR="007F744B" w:rsidRPr="008E736F" w:rsidRDefault="007F744B" w:rsidP="00D83C27">
            <w:pPr>
              <w:jc w:val="both"/>
              <w:rPr>
                <w:sz w:val="26"/>
                <w:szCs w:val="26"/>
                <w:lang w:val="kk-KZ"/>
              </w:rPr>
            </w:pPr>
            <w:r w:rsidRPr="008E736F">
              <w:rPr>
                <w:sz w:val="26"/>
                <w:szCs w:val="26"/>
                <w:lang w:val="kk-KZ"/>
              </w:rPr>
              <w:t>Халықтың әлеуметтік осал топтарының әл-ауқат деңгейін арттыру, аса мұқтаж азаматтарға бюджет қаражатын жіберу</w:t>
            </w:r>
          </w:p>
          <w:p w:rsidR="007F744B" w:rsidRPr="008E736F" w:rsidRDefault="007F744B" w:rsidP="004C6A06">
            <w:pPr>
              <w:jc w:val="both"/>
              <w:rPr>
                <w:sz w:val="26"/>
                <w:szCs w:val="26"/>
                <w:lang w:val="kk-KZ"/>
              </w:rPr>
            </w:pPr>
          </w:p>
        </w:tc>
      </w:tr>
      <w:tr w:rsidR="007F744B" w:rsidRPr="004B4957">
        <w:tc>
          <w:tcPr>
            <w:tcW w:w="567" w:type="dxa"/>
          </w:tcPr>
          <w:p w:rsidR="007F744B" w:rsidRPr="008E736F" w:rsidRDefault="007F744B" w:rsidP="006F7DCC">
            <w:pPr>
              <w:jc w:val="center"/>
              <w:rPr>
                <w:sz w:val="26"/>
                <w:szCs w:val="26"/>
                <w:lang w:val="kk-KZ"/>
              </w:rPr>
            </w:pPr>
            <w:r w:rsidRPr="008E736F">
              <w:rPr>
                <w:sz w:val="26"/>
                <w:szCs w:val="26"/>
                <w:lang w:val="kk-KZ"/>
              </w:rPr>
              <w:t>5</w:t>
            </w:r>
          </w:p>
        </w:tc>
        <w:tc>
          <w:tcPr>
            <w:tcW w:w="4401" w:type="dxa"/>
          </w:tcPr>
          <w:p w:rsidR="007F744B" w:rsidRPr="00F72FD4" w:rsidRDefault="007F744B" w:rsidP="002C3334">
            <w:pPr>
              <w:jc w:val="both"/>
              <w:rPr>
                <w:sz w:val="26"/>
                <w:szCs w:val="26"/>
                <w:lang w:val="kk-KZ"/>
              </w:rPr>
            </w:pPr>
            <w:r w:rsidRPr="00F72FD4">
              <w:rPr>
                <w:color w:val="000000"/>
                <w:sz w:val="26"/>
                <w:szCs w:val="26"/>
                <w:lang w:val="kk-KZ"/>
              </w:rPr>
              <w:t xml:space="preserve">Әлеуетті стейкхолдерлер (мемлекет, бизнес-қоғам, халық, өзге санаттар) үшін мүмкін салдарды егжей-тегжейлі сипаттайтын нақты </w:t>
            </w:r>
            <w:r w:rsidRPr="00F72FD4">
              <w:rPr>
                <w:color w:val="000000"/>
                <w:sz w:val="26"/>
                <w:szCs w:val="26"/>
                <w:lang w:val="kk-KZ"/>
              </w:rPr>
              <w:lastRenderedPageBreak/>
              <w:t>мақсаттар мен күтілетін нәтижелердің мерзімдері</w:t>
            </w:r>
          </w:p>
        </w:tc>
        <w:tc>
          <w:tcPr>
            <w:tcW w:w="4680" w:type="dxa"/>
          </w:tcPr>
          <w:p w:rsidR="007F744B" w:rsidRPr="008E736F" w:rsidRDefault="007F744B" w:rsidP="00C63344">
            <w:pPr>
              <w:jc w:val="both"/>
              <w:rPr>
                <w:sz w:val="26"/>
                <w:szCs w:val="26"/>
                <w:lang w:val="kk-KZ"/>
              </w:rPr>
            </w:pPr>
            <w:r w:rsidRPr="00D83A25">
              <w:rPr>
                <w:sz w:val="26"/>
                <w:szCs w:val="26"/>
                <w:lang w:val="kk-KZ"/>
              </w:rPr>
              <w:lastRenderedPageBreak/>
              <w:t>Мақсаты - Қазақстан Республикасының заңнамасына сәйкес келтіру</w:t>
            </w:r>
          </w:p>
        </w:tc>
      </w:tr>
      <w:tr w:rsidR="007F744B" w:rsidRPr="004B4957">
        <w:tc>
          <w:tcPr>
            <w:tcW w:w="567" w:type="dxa"/>
          </w:tcPr>
          <w:p w:rsidR="007F744B" w:rsidRPr="008E736F" w:rsidRDefault="007F744B" w:rsidP="006F7DCC">
            <w:pPr>
              <w:jc w:val="center"/>
              <w:rPr>
                <w:sz w:val="26"/>
                <w:szCs w:val="26"/>
                <w:lang w:val="kk-KZ"/>
              </w:rPr>
            </w:pPr>
            <w:r w:rsidRPr="008E736F">
              <w:rPr>
                <w:sz w:val="26"/>
                <w:szCs w:val="26"/>
                <w:lang w:val="kk-KZ"/>
              </w:rPr>
              <w:lastRenderedPageBreak/>
              <w:t>6</w:t>
            </w:r>
          </w:p>
        </w:tc>
        <w:tc>
          <w:tcPr>
            <w:tcW w:w="4401" w:type="dxa"/>
          </w:tcPr>
          <w:p w:rsidR="007F744B" w:rsidRPr="00F72FD4" w:rsidRDefault="007F744B" w:rsidP="002C3334">
            <w:pPr>
              <w:jc w:val="both"/>
              <w:rPr>
                <w:sz w:val="26"/>
                <w:szCs w:val="26"/>
                <w:lang w:val="kk-KZ"/>
              </w:rPr>
            </w:pPr>
            <w:r w:rsidRPr="00F72FD4">
              <w:rPr>
                <w:color w:val="000000"/>
                <w:sz w:val="26"/>
                <w:szCs w:val="26"/>
                <w:lang w:val="kk-KZ"/>
              </w:rPr>
              <w:t>Енгізілетін 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және/немесе толықтырулар енгізу талап етілетін-етілмейтінін көрсету) не ондай қажеттіліктің болмауы</w:t>
            </w:r>
          </w:p>
        </w:tc>
        <w:tc>
          <w:tcPr>
            <w:tcW w:w="4680" w:type="dxa"/>
          </w:tcPr>
          <w:p w:rsidR="007F744B" w:rsidRPr="008E736F" w:rsidRDefault="007F744B" w:rsidP="001C6C2E">
            <w:pPr>
              <w:jc w:val="both"/>
              <w:rPr>
                <w:sz w:val="26"/>
                <w:szCs w:val="26"/>
                <w:lang w:val="kk-KZ"/>
              </w:rPr>
            </w:pPr>
            <w:r w:rsidRPr="00D83A25">
              <w:rPr>
                <w:sz w:val="26"/>
                <w:szCs w:val="26"/>
                <w:lang w:val="kk-KZ"/>
              </w:rPr>
              <w:t>«Федоров ауданында тұрғын үй көмегін көрсетудің мөлшері мен тәртібін айқындау туралы»</w:t>
            </w:r>
            <w:r w:rsidRPr="008E736F">
              <w:rPr>
                <w:sz w:val="26"/>
                <w:szCs w:val="26"/>
                <w:lang w:val="kk-KZ"/>
              </w:rPr>
              <w:t xml:space="preserve"> мәслихаттың </w:t>
            </w:r>
            <w:r w:rsidRPr="00D83A25">
              <w:rPr>
                <w:sz w:val="26"/>
                <w:szCs w:val="26"/>
                <w:lang w:val="kk-KZ"/>
              </w:rPr>
              <w:t>2024 жылғы 10 сәуірдегі № 111</w:t>
            </w:r>
            <w:r>
              <w:rPr>
                <w:sz w:val="26"/>
                <w:szCs w:val="26"/>
                <w:lang w:val="kk-KZ"/>
              </w:rPr>
              <w:t xml:space="preserve"> </w:t>
            </w:r>
            <w:r w:rsidRPr="008E736F">
              <w:rPr>
                <w:sz w:val="26"/>
                <w:szCs w:val="26"/>
                <w:lang w:val="kk-KZ"/>
              </w:rPr>
              <w:t xml:space="preserve">шешімі </w:t>
            </w:r>
          </w:p>
        </w:tc>
      </w:tr>
      <w:tr w:rsidR="007F744B" w:rsidRPr="00044797">
        <w:tc>
          <w:tcPr>
            <w:tcW w:w="567" w:type="dxa"/>
          </w:tcPr>
          <w:p w:rsidR="007F744B" w:rsidRPr="008E736F" w:rsidRDefault="007F744B" w:rsidP="006F7DCC">
            <w:pPr>
              <w:jc w:val="center"/>
              <w:rPr>
                <w:sz w:val="26"/>
                <w:szCs w:val="26"/>
                <w:lang w:val="kk-KZ"/>
              </w:rPr>
            </w:pPr>
            <w:r w:rsidRPr="008E736F">
              <w:rPr>
                <w:sz w:val="26"/>
                <w:szCs w:val="26"/>
                <w:lang w:val="kk-KZ"/>
              </w:rPr>
              <w:t>7</w:t>
            </w:r>
          </w:p>
        </w:tc>
        <w:tc>
          <w:tcPr>
            <w:tcW w:w="4401" w:type="dxa"/>
          </w:tcPr>
          <w:p w:rsidR="007F744B" w:rsidRPr="00F72FD4" w:rsidRDefault="007F744B" w:rsidP="002C3334">
            <w:pPr>
              <w:jc w:val="both"/>
              <w:rPr>
                <w:sz w:val="26"/>
                <w:szCs w:val="26"/>
                <w:lang w:val="kk-KZ"/>
              </w:rPr>
            </w:pPr>
            <w:r w:rsidRPr="00F72FD4">
              <w:rPr>
                <w:color w:val="000000"/>
                <w:sz w:val="26"/>
                <w:szCs w:val="26"/>
                <w:lang w:val="kk-KZ"/>
              </w:rPr>
              <w:t>Нормативтік 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сәйкестігі</w:t>
            </w:r>
          </w:p>
        </w:tc>
        <w:tc>
          <w:tcPr>
            <w:tcW w:w="4680" w:type="dxa"/>
          </w:tcPr>
          <w:p w:rsidR="007F744B" w:rsidRPr="008E736F" w:rsidRDefault="007F744B" w:rsidP="002C3334">
            <w:pPr>
              <w:jc w:val="both"/>
              <w:rPr>
                <w:sz w:val="26"/>
                <w:szCs w:val="26"/>
                <w:lang w:val="kk-KZ"/>
              </w:rPr>
            </w:pPr>
            <w:r w:rsidRPr="008E736F">
              <w:rPr>
                <w:sz w:val="26"/>
                <w:szCs w:val="26"/>
                <w:lang w:val="kk-KZ"/>
              </w:rPr>
              <w:t>Сәйкес келеді</w:t>
            </w:r>
          </w:p>
        </w:tc>
      </w:tr>
      <w:tr w:rsidR="007F744B" w:rsidRPr="00044797">
        <w:tc>
          <w:tcPr>
            <w:tcW w:w="567" w:type="dxa"/>
          </w:tcPr>
          <w:p w:rsidR="007F744B" w:rsidRPr="008E736F" w:rsidRDefault="007F744B" w:rsidP="006F7DCC">
            <w:pPr>
              <w:jc w:val="center"/>
              <w:rPr>
                <w:sz w:val="26"/>
                <w:szCs w:val="26"/>
                <w:lang w:val="kk-KZ"/>
              </w:rPr>
            </w:pPr>
            <w:r w:rsidRPr="008E736F">
              <w:rPr>
                <w:sz w:val="26"/>
                <w:szCs w:val="26"/>
                <w:lang w:val="kk-KZ"/>
              </w:rPr>
              <w:t>8</w:t>
            </w:r>
          </w:p>
        </w:tc>
        <w:tc>
          <w:tcPr>
            <w:tcW w:w="4401" w:type="dxa"/>
          </w:tcPr>
          <w:p w:rsidR="007F744B" w:rsidRPr="00F72FD4" w:rsidRDefault="007F744B" w:rsidP="002C3334">
            <w:pPr>
              <w:jc w:val="both"/>
              <w:rPr>
                <w:sz w:val="26"/>
                <w:szCs w:val="26"/>
                <w:lang w:val="kk-KZ"/>
              </w:rPr>
            </w:pPr>
            <w:r w:rsidRPr="00F72FD4">
              <w:rPr>
                <w:color w:val="000000"/>
                <w:sz w:val="26"/>
                <w:szCs w:val="26"/>
                <w:lang w:val="kk-KZ"/>
              </w:rPr>
              <w:t>Нормативтік 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нәтижелері</w:t>
            </w:r>
          </w:p>
        </w:tc>
        <w:tc>
          <w:tcPr>
            <w:tcW w:w="4680" w:type="dxa"/>
          </w:tcPr>
          <w:p w:rsidR="007F744B" w:rsidRPr="008E736F" w:rsidRDefault="007F744B" w:rsidP="002C3334">
            <w:pPr>
              <w:jc w:val="both"/>
              <w:rPr>
                <w:sz w:val="26"/>
                <w:szCs w:val="26"/>
                <w:lang w:val="kk-KZ"/>
              </w:rPr>
            </w:pPr>
            <w:r w:rsidRPr="008E736F">
              <w:rPr>
                <w:sz w:val="26"/>
                <w:szCs w:val="26"/>
                <w:lang w:val="kk-KZ"/>
              </w:rPr>
              <w:t>Талап етілмейді</w:t>
            </w:r>
          </w:p>
        </w:tc>
      </w:tr>
    </w:tbl>
    <w:p w:rsidR="007F744B" w:rsidRPr="008E736F" w:rsidRDefault="007F744B" w:rsidP="00823EBB">
      <w:pPr>
        <w:rPr>
          <w:sz w:val="26"/>
          <w:szCs w:val="26"/>
          <w:lang w:val="kk-KZ"/>
        </w:rPr>
      </w:pPr>
    </w:p>
    <w:p w:rsidR="007F744B" w:rsidRPr="008E736F" w:rsidRDefault="007F744B" w:rsidP="00823EBB">
      <w:pPr>
        <w:rPr>
          <w:sz w:val="26"/>
          <w:szCs w:val="26"/>
          <w:lang w:val="kk-KZ"/>
        </w:rPr>
      </w:pPr>
    </w:p>
    <w:p w:rsidR="007F744B" w:rsidRPr="008E736F" w:rsidRDefault="007F744B" w:rsidP="001B5A63">
      <w:pPr>
        <w:rPr>
          <w:b/>
          <w:bCs/>
          <w:sz w:val="26"/>
          <w:szCs w:val="26"/>
          <w:lang w:val="kk-KZ"/>
        </w:rPr>
      </w:pPr>
      <w:r w:rsidRPr="008E736F">
        <w:rPr>
          <w:b/>
          <w:bCs/>
          <w:sz w:val="26"/>
          <w:szCs w:val="26"/>
          <w:lang w:val="kk-KZ"/>
        </w:rPr>
        <w:t xml:space="preserve">«Федоров ауданы әкімдігінің жұмыспен </w:t>
      </w:r>
    </w:p>
    <w:p w:rsidR="007F744B" w:rsidRPr="008E736F" w:rsidRDefault="007F744B" w:rsidP="001B5A63">
      <w:pPr>
        <w:rPr>
          <w:b/>
          <w:bCs/>
          <w:sz w:val="26"/>
          <w:szCs w:val="26"/>
          <w:lang w:val="kk-KZ"/>
        </w:rPr>
      </w:pPr>
      <w:r w:rsidRPr="008E736F">
        <w:rPr>
          <w:b/>
          <w:bCs/>
          <w:sz w:val="26"/>
          <w:szCs w:val="26"/>
          <w:lang w:val="kk-KZ"/>
        </w:rPr>
        <w:t xml:space="preserve">қамту және әлеуметтік бағдарламалар </w:t>
      </w:r>
    </w:p>
    <w:p w:rsidR="007F744B" w:rsidRPr="008E736F" w:rsidRDefault="007F744B" w:rsidP="001B5A63">
      <w:pPr>
        <w:rPr>
          <w:b/>
          <w:bCs/>
          <w:sz w:val="26"/>
          <w:szCs w:val="26"/>
          <w:lang w:val="kk-KZ"/>
        </w:rPr>
      </w:pPr>
      <w:r w:rsidRPr="008E736F">
        <w:rPr>
          <w:b/>
          <w:bCs/>
          <w:sz w:val="26"/>
          <w:szCs w:val="26"/>
          <w:lang w:val="kk-KZ"/>
        </w:rPr>
        <w:t>бөлімі» мемлекеттік мекемесі</w:t>
      </w:r>
      <w:r>
        <w:rPr>
          <w:b/>
          <w:bCs/>
          <w:sz w:val="26"/>
          <w:szCs w:val="26"/>
          <w:lang w:val="kk-KZ"/>
        </w:rPr>
        <w:t>нің</w:t>
      </w:r>
      <w:r w:rsidRPr="008E736F">
        <w:rPr>
          <w:b/>
          <w:bCs/>
          <w:sz w:val="26"/>
          <w:szCs w:val="26"/>
          <w:lang w:val="kk-KZ"/>
        </w:rPr>
        <w:t xml:space="preserve"> </w:t>
      </w:r>
    </w:p>
    <w:p w:rsidR="007F744B" w:rsidRPr="008E736F" w:rsidRDefault="007F744B" w:rsidP="001B5A63">
      <w:pPr>
        <w:rPr>
          <w:rFonts w:ascii="KZ Times New Roman" w:hAnsi="KZ Times New Roman" w:cs="KZ Times New Roman"/>
          <w:sz w:val="26"/>
          <w:szCs w:val="26"/>
          <w:lang w:val="kk-KZ"/>
        </w:rPr>
      </w:pPr>
      <w:r w:rsidRPr="008E736F">
        <w:rPr>
          <w:b/>
          <w:bCs/>
          <w:sz w:val="26"/>
          <w:szCs w:val="26"/>
          <w:lang w:val="kk-KZ"/>
        </w:rPr>
        <w:t>басшысы</w:t>
      </w:r>
      <w:r w:rsidRPr="008E736F">
        <w:rPr>
          <w:b/>
          <w:bCs/>
          <w:sz w:val="26"/>
          <w:szCs w:val="26"/>
          <w:lang w:val="kk-KZ"/>
        </w:rPr>
        <w:tab/>
      </w:r>
      <w:r w:rsidRPr="008E736F">
        <w:rPr>
          <w:b/>
          <w:bCs/>
          <w:sz w:val="26"/>
          <w:szCs w:val="26"/>
          <w:lang w:val="kk-KZ"/>
        </w:rPr>
        <w:tab/>
      </w:r>
      <w:r w:rsidRPr="008E736F">
        <w:rPr>
          <w:b/>
          <w:bCs/>
          <w:sz w:val="26"/>
          <w:szCs w:val="26"/>
          <w:lang w:val="kk-KZ"/>
        </w:rPr>
        <w:tab/>
      </w:r>
      <w:r w:rsidRPr="008E736F">
        <w:rPr>
          <w:b/>
          <w:bCs/>
          <w:sz w:val="26"/>
          <w:szCs w:val="26"/>
          <w:lang w:val="kk-KZ"/>
        </w:rPr>
        <w:tab/>
      </w:r>
      <w:r w:rsidRPr="008E736F">
        <w:rPr>
          <w:b/>
          <w:bCs/>
          <w:sz w:val="26"/>
          <w:szCs w:val="26"/>
          <w:lang w:val="kk-KZ"/>
        </w:rPr>
        <w:tab/>
      </w:r>
      <w:r w:rsidRPr="008E736F">
        <w:rPr>
          <w:b/>
          <w:bCs/>
          <w:sz w:val="26"/>
          <w:szCs w:val="26"/>
          <w:lang w:val="kk-KZ"/>
        </w:rPr>
        <w:tab/>
      </w:r>
      <w:r w:rsidRPr="008E736F">
        <w:rPr>
          <w:b/>
          <w:bCs/>
          <w:sz w:val="26"/>
          <w:szCs w:val="26"/>
          <w:lang w:val="kk-KZ"/>
        </w:rPr>
        <w:tab/>
      </w:r>
      <w:r w:rsidRPr="008E736F">
        <w:rPr>
          <w:b/>
          <w:bCs/>
          <w:sz w:val="26"/>
          <w:szCs w:val="26"/>
          <w:lang w:val="kk-KZ"/>
        </w:rPr>
        <w:tab/>
      </w:r>
      <w:r w:rsidRPr="008E736F">
        <w:rPr>
          <w:b/>
          <w:bCs/>
          <w:sz w:val="26"/>
          <w:szCs w:val="26"/>
          <w:lang w:val="kk-KZ"/>
        </w:rPr>
        <w:tab/>
        <w:t>Р. Баймурзин</w:t>
      </w:r>
    </w:p>
    <w:p w:rsidR="007F744B" w:rsidRPr="008E736F" w:rsidRDefault="007F744B" w:rsidP="00823EBB">
      <w:pPr>
        <w:rPr>
          <w:sz w:val="26"/>
          <w:szCs w:val="26"/>
          <w:lang w:val="kk-KZ"/>
        </w:rPr>
      </w:pPr>
    </w:p>
    <w:sectPr w:rsidR="007F744B" w:rsidRPr="008E736F" w:rsidSect="005117FA">
      <w:headerReference w:type="default" r:id="rId7"/>
      <w:pgSz w:w="11906" w:h="16838"/>
      <w:pgMar w:top="709" w:right="566" w:bottom="899"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308B" w:rsidRDefault="0070308B">
      <w:r>
        <w:separator/>
      </w:r>
    </w:p>
  </w:endnote>
  <w:endnote w:type="continuationSeparator" w:id="0">
    <w:p w:rsidR="0070308B" w:rsidRDefault="007030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KZ Times New Roman">
    <w:altName w:val="Times New Roman"/>
    <w:panose1 w:val="00000000000000000000"/>
    <w:charset w:val="00"/>
    <w:family w:val="roman"/>
    <w:notTrueType/>
    <w:pitch w:val="variable"/>
    <w:sig w:usb0="00000003" w:usb1="00000000" w:usb2="00000000" w:usb3="00000000" w:csb0="00000001" w:csb1="00000000"/>
  </w:font>
  <w:font w:name="KZ Times New Roman Cyr">
    <w:altName w:val="Times New Roman"/>
    <w:panose1 w:val="00000000000000000000"/>
    <w:charset w:val="CC"/>
    <w:family w:val="roman"/>
    <w:notTrueType/>
    <w:pitch w:val="variable"/>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308B" w:rsidRDefault="0070308B">
      <w:r>
        <w:separator/>
      </w:r>
    </w:p>
  </w:footnote>
  <w:footnote w:type="continuationSeparator" w:id="0">
    <w:p w:rsidR="0070308B" w:rsidRDefault="0070308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744B" w:rsidRDefault="007F744B" w:rsidP="00B14AD3">
    <w:pPr>
      <w:pStyle w:val="a3"/>
      <w:framePr w:wrap="auto" w:vAnchor="text" w:hAnchor="margin" w:xAlign="center" w:y="1"/>
      <w:rPr>
        <w:rStyle w:val="a5"/>
      </w:rPr>
    </w:pPr>
  </w:p>
  <w:p w:rsidR="007F744B" w:rsidRDefault="007F744B">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653D85"/>
    <w:multiLevelType w:val="hybridMultilevel"/>
    <w:tmpl w:val="AF1E8390"/>
    <w:lvl w:ilvl="0" w:tplc="B9D8098C">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 w15:restartNumberingAfterBreak="0">
    <w:nsid w:val="479F5F2A"/>
    <w:multiLevelType w:val="hybridMultilevel"/>
    <w:tmpl w:val="EF1456D4"/>
    <w:lvl w:ilvl="0" w:tplc="0116FB50">
      <w:start w:val="1"/>
      <w:numFmt w:val="decimal"/>
      <w:lvlText w:val="%1)"/>
      <w:lvlJc w:val="left"/>
      <w:pPr>
        <w:ind w:left="502" w:hanging="360"/>
      </w:pPr>
      <w:rPr>
        <w:rFonts w:hint="default"/>
      </w:rPr>
    </w:lvl>
    <w:lvl w:ilvl="1" w:tplc="04190019">
      <w:start w:val="1"/>
      <w:numFmt w:val="lowerLetter"/>
      <w:lvlText w:val="%2."/>
      <w:lvlJc w:val="left"/>
      <w:pPr>
        <w:ind w:left="1222" w:hanging="360"/>
      </w:pPr>
    </w:lvl>
    <w:lvl w:ilvl="2" w:tplc="0419001B">
      <w:start w:val="1"/>
      <w:numFmt w:val="lowerRoman"/>
      <w:lvlText w:val="%3."/>
      <w:lvlJc w:val="right"/>
      <w:pPr>
        <w:ind w:left="1942" w:hanging="180"/>
      </w:pPr>
    </w:lvl>
    <w:lvl w:ilvl="3" w:tplc="0419000F">
      <w:start w:val="1"/>
      <w:numFmt w:val="decimal"/>
      <w:lvlText w:val="%4."/>
      <w:lvlJc w:val="left"/>
      <w:pPr>
        <w:ind w:left="2662" w:hanging="360"/>
      </w:pPr>
    </w:lvl>
    <w:lvl w:ilvl="4" w:tplc="04190019">
      <w:start w:val="1"/>
      <w:numFmt w:val="lowerLetter"/>
      <w:lvlText w:val="%5."/>
      <w:lvlJc w:val="left"/>
      <w:pPr>
        <w:ind w:left="3382" w:hanging="360"/>
      </w:pPr>
    </w:lvl>
    <w:lvl w:ilvl="5" w:tplc="0419001B">
      <w:start w:val="1"/>
      <w:numFmt w:val="lowerRoman"/>
      <w:lvlText w:val="%6."/>
      <w:lvlJc w:val="right"/>
      <w:pPr>
        <w:ind w:left="4102" w:hanging="180"/>
      </w:pPr>
    </w:lvl>
    <w:lvl w:ilvl="6" w:tplc="0419000F">
      <w:start w:val="1"/>
      <w:numFmt w:val="decimal"/>
      <w:lvlText w:val="%7."/>
      <w:lvlJc w:val="left"/>
      <w:pPr>
        <w:ind w:left="4822" w:hanging="360"/>
      </w:pPr>
    </w:lvl>
    <w:lvl w:ilvl="7" w:tplc="04190019">
      <w:start w:val="1"/>
      <w:numFmt w:val="lowerLetter"/>
      <w:lvlText w:val="%8."/>
      <w:lvlJc w:val="left"/>
      <w:pPr>
        <w:ind w:left="5542" w:hanging="360"/>
      </w:pPr>
    </w:lvl>
    <w:lvl w:ilvl="8" w:tplc="0419001B">
      <w:start w:val="1"/>
      <w:numFmt w:val="lowerRoman"/>
      <w:lvlText w:val="%9."/>
      <w:lvlJc w:val="right"/>
      <w:pPr>
        <w:ind w:left="6262" w:hanging="180"/>
      </w:pPr>
    </w:lvl>
  </w:abstractNum>
  <w:abstractNum w:abstractNumId="2" w15:restartNumberingAfterBreak="0">
    <w:nsid w:val="6FF1387D"/>
    <w:multiLevelType w:val="hybridMultilevel"/>
    <w:tmpl w:val="AF1E8390"/>
    <w:lvl w:ilvl="0" w:tplc="B9D8098C">
      <w:start w:val="2"/>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oNotTrackMove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0584E"/>
    <w:rsid w:val="00031AFB"/>
    <w:rsid w:val="00044797"/>
    <w:rsid w:val="00052A44"/>
    <w:rsid w:val="0006131C"/>
    <w:rsid w:val="00064C54"/>
    <w:rsid w:val="00082789"/>
    <w:rsid w:val="000918C1"/>
    <w:rsid w:val="000925F9"/>
    <w:rsid w:val="000A5BA5"/>
    <w:rsid w:val="000B03A0"/>
    <w:rsid w:val="000C3D62"/>
    <w:rsid w:val="000D4A49"/>
    <w:rsid w:val="000D7092"/>
    <w:rsid w:val="000E4193"/>
    <w:rsid w:val="000E4DFB"/>
    <w:rsid w:val="000E5972"/>
    <w:rsid w:val="000F3C80"/>
    <w:rsid w:val="0010590E"/>
    <w:rsid w:val="0011512E"/>
    <w:rsid w:val="001208BF"/>
    <w:rsid w:val="00124A58"/>
    <w:rsid w:val="00124DDD"/>
    <w:rsid w:val="0012511C"/>
    <w:rsid w:val="001278DA"/>
    <w:rsid w:val="00131DB2"/>
    <w:rsid w:val="00132A75"/>
    <w:rsid w:val="0013429E"/>
    <w:rsid w:val="00136FF7"/>
    <w:rsid w:val="00162C7C"/>
    <w:rsid w:val="0016401D"/>
    <w:rsid w:val="00176B83"/>
    <w:rsid w:val="001B294B"/>
    <w:rsid w:val="001B5A63"/>
    <w:rsid w:val="001C258F"/>
    <w:rsid w:val="001C60DF"/>
    <w:rsid w:val="001C6C2E"/>
    <w:rsid w:val="001C7C9B"/>
    <w:rsid w:val="001E2F18"/>
    <w:rsid w:val="001E327F"/>
    <w:rsid w:val="001E44D3"/>
    <w:rsid w:val="001F2BAA"/>
    <w:rsid w:val="001F3D68"/>
    <w:rsid w:val="002104F2"/>
    <w:rsid w:val="002223E1"/>
    <w:rsid w:val="002367B0"/>
    <w:rsid w:val="00241455"/>
    <w:rsid w:val="00244958"/>
    <w:rsid w:val="002461AB"/>
    <w:rsid w:val="00252339"/>
    <w:rsid w:val="002600A9"/>
    <w:rsid w:val="00267436"/>
    <w:rsid w:val="0028295E"/>
    <w:rsid w:val="002843F1"/>
    <w:rsid w:val="00291420"/>
    <w:rsid w:val="002A7798"/>
    <w:rsid w:val="002C19D5"/>
    <w:rsid w:val="002C3334"/>
    <w:rsid w:val="002D675A"/>
    <w:rsid w:val="002E1FED"/>
    <w:rsid w:val="002E2E77"/>
    <w:rsid w:val="002F7DF9"/>
    <w:rsid w:val="00303521"/>
    <w:rsid w:val="00334C44"/>
    <w:rsid w:val="003506A8"/>
    <w:rsid w:val="00354DC6"/>
    <w:rsid w:val="00360384"/>
    <w:rsid w:val="00376893"/>
    <w:rsid w:val="00381FB4"/>
    <w:rsid w:val="00384133"/>
    <w:rsid w:val="00393085"/>
    <w:rsid w:val="003937AE"/>
    <w:rsid w:val="00394663"/>
    <w:rsid w:val="003A4DAF"/>
    <w:rsid w:val="003A733A"/>
    <w:rsid w:val="003C7394"/>
    <w:rsid w:val="003E437C"/>
    <w:rsid w:val="004243FC"/>
    <w:rsid w:val="00465436"/>
    <w:rsid w:val="00490075"/>
    <w:rsid w:val="00492D86"/>
    <w:rsid w:val="00495179"/>
    <w:rsid w:val="004B4957"/>
    <w:rsid w:val="004B6E12"/>
    <w:rsid w:val="004C6A06"/>
    <w:rsid w:val="004D14FB"/>
    <w:rsid w:val="004D2EFF"/>
    <w:rsid w:val="004E26D8"/>
    <w:rsid w:val="004F10C2"/>
    <w:rsid w:val="00500F17"/>
    <w:rsid w:val="00505E38"/>
    <w:rsid w:val="00506578"/>
    <w:rsid w:val="005100CC"/>
    <w:rsid w:val="005117FA"/>
    <w:rsid w:val="0052214F"/>
    <w:rsid w:val="00530B21"/>
    <w:rsid w:val="005319C0"/>
    <w:rsid w:val="0053284B"/>
    <w:rsid w:val="00551375"/>
    <w:rsid w:val="005651F7"/>
    <w:rsid w:val="005654AC"/>
    <w:rsid w:val="005859C3"/>
    <w:rsid w:val="005A06D4"/>
    <w:rsid w:val="005A4889"/>
    <w:rsid w:val="005B2BED"/>
    <w:rsid w:val="005B78DA"/>
    <w:rsid w:val="005C4319"/>
    <w:rsid w:val="005C4860"/>
    <w:rsid w:val="005E0BDD"/>
    <w:rsid w:val="005F0F3B"/>
    <w:rsid w:val="005F3DD6"/>
    <w:rsid w:val="005F46D3"/>
    <w:rsid w:val="0060584E"/>
    <w:rsid w:val="00610216"/>
    <w:rsid w:val="0061336A"/>
    <w:rsid w:val="00632BEE"/>
    <w:rsid w:val="00643D6A"/>
    <w:rsid w:val="0064737E"/>
    <w:rsid w:val="006637EC"/>
    <w:rsid w:val="0066709E"/>
    <w:rsid w:val="006715B7"/>
    <w:rsid w:val="00673C43"/>
    <w:rsid w:val="00686EBF"/>
    <w:rsid w:val="00695C86"/>
    <w:rsid w:val="006A2E2E"/>
    <w:rsid w:val="006A4C5C"/>
    <w:rsid w:val="006A520B"/>
    <w:rsid w:val="006A6FF7"/>
    <w:rsid w:val="006A70C3"/>
    <w:rsid w:val="006A7128"/>
    <w:rsid w:val="006C5A8D"/>
    <w:rsid w:val="006D3497"/>
    <w:rsid w:val="006E750F"/>
    <w:rsid w:val="006E7F6F"/>
    <w:rsid w:val="006F7A65"/>
    <w:rsid w:val="006F7DCC"/>
    <w:rsid w:val="00701BD1"/>
    <w:rsid w:val="0070308B"/>
    <w:rsid w:val="00703E1D"/>
    <w:rsid w:val="00705507"/>
    <w:rsid w:val="00714480"/>
    <w:rsid w:val="00714686"/>
    <w:rsid w:val="0072224E"/>
    <w:rsid w:val="007238D1"/>
    <w:rsid w:val="007268EC"/>
    <w:rsid w:val="00751CCA"/>
    <w:rsid w:val="00755C81"/>
    <w:rsid w:val="007842D7"/>
    <w:rsid w:val="00792B7F"/>
    <w:rsid w:val="007A1BB3"/>
    <w:rsid w:val="007A76DF"/>
    <w:rsid w:val="007A7CD8"/>
    <w:rsid w:val="007B2B06"/>
    <w:rsid w:val="007E6B53"/>
    <w:rsid w:val="007F17E7"/>
    <w:rsid w:val="007F744B"/>
    <w:rsid w:val="00823EBB"/>
    <w:rsid w:val="00834C67"/>
    <w:rsid w:val="00836A54"/>
    <w:rsid w:val="00847046"/>
    <w:rsid w:val="00861A4A"/>
    <w:rsid w:val="008658EA"/>
    <w:rsid w:val="008735E5"/>
    <w:rsid w:val="00874977"/>
    <w:rsid w:val="0087585D"/>
    <w:rsid w:val="00880E50"/>
    <w:rsid w:val="008878D4"/>
    <w:rsid w:val="008A722A"/>
    <w:rsid w:val="008A7D79"/>
    <w:rsid w:val="008B2CC0"/>
    <w:rsid w:val="008C7194"/>
    <w:rsid w:val="008D2930"/>
    <w:rsid w:val="008D7966"/>
    <w:rsid w:val="008E1A4D"/>
    <w:rsid w:val="008E736F"/>
    <w:rsid w:val="008F11E7"/>
    <w:rsid w:val="00904D7C"/>
    <w:rsid w:val="00914E68"/>
    <w:rsid w:val="00917C8A"/>
    <w:rsid w:val="00927114"/>
    <w:rsid w:val="00950BAD"/>
    <w:rsid w:val="009579C8"/>
    <w:rsid w:val="009650C7"/>
    <w:rsid w:val="00973D41"/>
    <w:rsid w:val="00981CA3"/>
    <w:rsid w:val="00997CE7"/>
    <w:rsid w:val="009B3705"/>
    <w:rsid w:val="009B7755"/>
    <w:rsid w:val="009B78F0"/>
    <w:rsid w:val="009C1007"/>
    <w:rsid w:val="009D2BE8"/>
    <w:rsid w:val="009E327B"/>
    <w:rsid w:val="009F42F7"/>
    <w:rsid w:val="009F551F"/>
    <w:rsid w:val="00A03119"/>
    <w:rsid w:val="00A22622"/>
    <w:rsid w:val="00A26E47"/>
    <w:rsid w:val="00A33883"/>
    <w:rsid w:val="00A56026"/>
    <w:rsid w:val="00A74798"/>
    <w:rsid w:val="00A75BC8"/>
    <w:rsid w:val="00A75DB5"/>
    <w:rsid w:val="00A85502"/>
    <w:rsid w:val="00A92BF5"/>
    <w:rsid w:val="00A95EF3"/>
    <w:rsid w:val="00AA177F"/>
    <w:rsid w:val="00AB2FA2"/>
    <w:rsid w:val="00AB5F36"/>
    <w:rsid w:val="00AB67C5"/>
    <w:rsid w:val="00AC2F5B"/>
    <w:rsid w:val="00AF5AA2"/>
    <w:rsid w:val="00AF6386"/>
    <w:rsid w:val="00B00B77"/>
    <w:rsid w:val="00B048EC"/>
    <w:rsid w:val="00B06EA1"/>
    <w:rsid w:val="00B14AD3"/>
    <w:rsid w:val="00B17573"/>
    <w:rsid w:val="00B31CC4"/>
    <w:rsid w:val="00B45909"/>
    <w:rsid w:val="00B469EA"/>
    <w:rsid w:val="00B470E2"/>
    <w:rsid w:val="00B4783D"/>
    <w:rsid w:val="00B47AC9"/>
    <w:rsid w:val="00B75B4A"/>
    <w:rsid w:val="00B84F8F"/>
    <w:rsid w:val="00B92596"/>
    <w:rsid w:val="00B925E7"/>
    <w:rsid w:val="00B9308F"/>
    <w:rsid w:val="00B977B5"/>
    <w:rsid w:val="00BA4A0B"/>
    <w:rsid w:val="00BC309B"/>
    <w:rsid w:val="00BC56A0"/>
    <w:rsid w:val="00BE091D"/>
    <w:rsid w:val="00BE464D"/>
    <w:rsid w:val="00BE7553"/>
    <w:rsid w:val="00BF2745"/>
    <w:rsid w:val="00C049BC"/>
    <w:rsid w:val="00C11A9D"/>
    <w:rsid w:val="00C235DC"/>
    <w:rsid w:val="00C3010E"/>
    <w:rsid w:val="00C34040"/>
    <w:rsid w:val="00C36028"/>
    <w:rsid w:val="00C40853"/>
    <w:rsid w:val="00C43870"/>
    <w:rsid w:val="00C46DBC"/>
    <w:rsid w:val="00C63344"/>
    <w:rsid w:val="00C638FB"/>
    <w:rsid w:val="00C67110"/>
    <w:rsid w:val="00C72C53"/>
    <w:rsid w:val="00C932A3"/>
    <w:rsid w:val="00C97C00"/>
    <w:rsid w:val="00CA6B41"/>
    <w:rsid w:val="00CD313F"/>
    <w:rsid w:val="00CD4058"/>
    <w:rsid w:val="00CE716B"/>
    <w:rsid w:val="00CF0E30"/>
    <w:rsid w:val="00D01203"/>
    <w:rsid w:val="00D1429F"/>
    <w:rsid w:val="00D15602"/>
    <w:rsid w:val="00D1613E"/>
    <w:rsid w:val="00D165B1"/>
    <w:rsid w:val="00D210AD"/>
    <w:rsid w:val="00D25351"/>
    <w:rsid w:val="00D32794"/>
    <w:rsid w:val="00D42F8F"/>
    <w:rsid w:val="00D46B94"/>
    <w:rsid w:val="00D56E34"/>
    <w:rsid w:val="00D83A25"/>
    <w:rsid w:val="00D83C27"/>
    <w:rsid w:val="00D91AA4"/>
    <w:rsid w:val="00D93CB8"/>
    <w:rsid w:val="00DA07B7"/>
    <w:rsid w:val="00DB29D2"/>
    <w:rsid w:val="00DB6C97"/>
    <w:rsid w:val="00DC0590"/>
    <w:rsid w:val="00DC367A"/>
    <w:rsid w:val="00DD0ADC"/>
    <w:rsid w:val="00DE13EF"/>
    <w:rsid w:val="00DE6C23"/>
    <w:rsid w:val="00E00A6D"/>
    <w:rsid w:val="00E03DFB"/>
    <w:rsid w:val="00E04B74"/>
    <w:rsid w:val="00E26AF6"/>
    <w:rsid w:val="00E33F7C"/>
    <w:rsid w:val="00E450DF"/>
    <w:rsid w:val="00E61462"/>
    <w:rsid w:val="00E739BC"/>
    <w:rsid w:val="00E9141B"/>
    <w:rsid w:val="00EA1A91"/>
    <w:rsid w:val="00EA7505"/>
    <w:rsid w:val="00EC39E6"/>
    <w:rsid w:val="00ED000F"/>
    <w:rsid w:val="00EF2A42"/>
    <w:rsid w:val="00F124C8"/>
    <w:rsid w:val="00F170E4"/>
    <w:rsid w:val="00F220C7"/>
    <w:rsid w:val="00F223B3"/>
    <w:rsid w:val="00F231B5"/>
    <w:rsid w:val="00F539DC"/>
    <w:rsid w:val="00F57EEA"/>
    <w:rsid w:val="00F6526B"/>
    <w:rsid w:val="00F66416"/>
    <w:rsid w:val="00F72FD4"/>
    <w:rsid w:val="00F852F8"/>
    <w:rsid w:val="00F91322"/>
    <w:rsid w:val="00F91DC4"/>
    <w:rsid w:val="00F9235F"/>
    <w:rsid w:val="00FA487B"/>
    <w:rsid w:val="00FB0999"/>
    <w:rsid w:val="00FB6985"/>
    <w:rsid w:val="00FE0953"/>
    <w:rsid w:val="00FF61AF"/>
    <w:rsid w:val="00FF7D0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477829F-9C6F-4F1B-B332-766EBEDC3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locked="1" w:uiPriority="0"/>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0584E"/>
    <w:rPr>
      <w:sz w:val="24"/>
      <w:szCs w:val="24"/>
    </w:rPr>
  </w:style>
  <w:style w:type="paragraph" w:styleId="3">
    <w:name w:val="heading 3"/>
    <w:basedOn w:val="a"/>
    <w:next w:val="a"/>
    <w:link w:val="30"/>
    <w:uiPriority w:val="99"/>
    <w:qFormat/>
    <w:rsid w:val="00D01203"/>
    <w:pPr>
      <w:keepNext/>
      <w:widowControl w:val="0"/>
      <w:shd w:val="clear" w:color="auto" w:fill="FFFFFF"/>
      <w:autoSpaceDE w:val="0"/>
      <w:autoSpaceDN w:val="0"/>
      <w:adjustRightInd w:val="0"/>
      <w:spacing w:before="5" w:line="274" w:lineRule="exact"/>
      <w:ind w:left="720" w:right="58"/>
      <w:jc w:val="both"/>
      <w:outlineLvl w:val="2"/>
    </w:pPr>
    <w:rPr>
      <w:rFonts w:eastAsia="Times New Roman"/>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9"/>
    <w:locked/>
    <w:rsid w:val="00D01203"/>
    <w:rPr>
      <w:rFonts w:eastAsia="Times New Roman"/>
      <w:sz w:val="28"/>
      <w:szCs w:val="28"/>
      <w:shd w:val="clear" w:color="auto" w:fill="FFFFFF"/>
    </w:rPr>
  </w:style>
  <w:style w:type="paragraph" w:styleId="a3">
    <w:name w:val="header"/>
    <w:basedOn w:val="a"/>
    <w:link w:val="a4"/>
    <w:uiPriority w:val="99"/>
    <w:rsid w:val="0060584E"/>
    <w:pPr>
      <w:tabs>
        <w:tab w:val="center" w:pos="4677"/>
        <w:tab w:val="right" w:pos="9355"/>
      </w:tabs>
    </w:pPr>
    <w:rPr>
      <w:rFonts w:eastAsia="Times New Roman"/>
      <w:sz w:val="20"/>
      <w:szCs w:val="20"/>
    </w:rPr>
  </w:style>
  <w:style w:type="character" w:customStyle="1" w:styleId="a4">
    <w:name w:val="Верхний колонтитул Знак"/>
    <w:link w:val="a3"/>
    <w:uiPriority w:val="99"/>
    <w:locked/>
    <w:rsid w:val="0060584E"/>
    <w:rPr>
      <w:rFonts w:eastAsia="Times New Roman"/>
      <w:kern w:val="0"/>
      <w:lang w:eastAsia="ru-RU"/>
    </w:rPr>
  </w:style>
  <w:style w:type="character" w:styleId="a5">
    <w:name w:val="page number"/>
    <w:basedOn w:val="a0"/>
    <w:uiPriority w:val="99"/>
    <w:rsid w:val="0060584E"/>
  </w:style>
  <w:style w:type="paragraph" w:customStyle="1" w:styleId="NoSpacing1">
    <w:name w:val="No Spacing1"/>
    <w:uiPriority w:val="99"/>
    <w:rsid w:val="00AB5F36"/>
    <w:rPr>
      <w:rFonts w:ascii="Calibri" w:eastAsia="Times New Roman" w:hAnsi="Calibri" w:cs="Calibri"/>
      <w:sz w:val="22"/>
      <w:szCs w:val="22"/>
      <w:lang w:eastAsia="en-US"/>
    </w:rPr>
  </w:style>
  <w:style w:type="paragraph" w:styleId="a6">
    <w:name w:val="Balloon Text"/>
    <w:basedOn w:val="a"/>
    <w:link w:val="a7"/>
    <w:uiPriority w:val="99"/>
    <w:semiHidden/>
    <w:rsid w:val="000925F9"/>
    <w:rPr>
      <w:rFonts w:ascii="Tahoma" w:hAnsi="Tahoma" w:cs="Tahoma"/>
      <w:sz w:val="16"/>
      <w:szCs w:val="16"/>
    </w:rPr>
  </w:style>
  <w:style w:type="character" w:customStyle="1" w:styleId="a7">
    <w:name w:val="Текст выноски Знак"/>
    <w:link w:val="a6"/>
    <w:uiPriority w:val="99"/>
    <w:semiHidden/>
    <w:locked/>
    <w:rsid w:val="000925F9"/>
    <w:rPr>
      <w:rFonts w:ascii="Tahoma" w:hAnsi="Tahoma" w:cs="Tahoma"/>
      <w:sz w:val="16"/>
      <w:szCs w:val="16"/>
    </w:rPr>
  </w:style>
  <w:style w:type="paragraph" w:styleId="a8">
    <w:name w:val="footer"/>
    <w:basedOn w:val="a"/>
    <w:link w:val="a9"/>
    <w:uiPriority w:val="99"/>
    <w:semiHidden/>
    <w:rsid w:val="000925F9"/>
    <w:pPr>
      <w:tabs>
        <w:tab w:val="center" w:pos="4677"/>
        <w:tab w:val="right" w:pos="9355"/>
      </w:tabs>
    </w:pPr>
    <w:rPr>
      <w:rFonts w:eastAsia="Times New Roman"/>
    </w:rPr>
  </w:style>
  <w:style w:type="character" w:customStyle="1" w:styleId="a9">
    <w:name w:val="Нижний колонтитул Знак"/>
    <w:link w:val="a8"/>
    <w:uiPriority w:val="99"/>
    <w:semiHidden/>
    <w:locked/>
    <w:rsid w:val="000925F9"/>
    <w:rPr>
      <w:rFonts w:eastAsia="Times New Roman"/>
      <w:sz w:val="24"/>
      <w:szCs w:val="24"/>
    </w:rPr>
  </w:style>
  <w:style w:type="paragraph" w:styleId="aa">
    <w:name w:val="Body Text"/>
    <w:basedOn w:val="a"/>
    <w:link w:val="ab"/>
    <w:uiPriority w:val="99"/>
    <w:rsid w:val="00B00B77"/>
    <w:pPr>
      <w:jc w:val="both"/>
    </w:pPr>
    <w:rPr>
      <w:rFonts w:eastAsia="Times New Roman"/>
      <w:sz w:val="28"/>
      <w:szCs w:val="28"/>
    </w:rPr>
  </w:style>
  <w:style w:type="character" w:customStyle="1" w:styleId="ab">
    <w:name w:val="Основной текст Знак"/>
    <w:link w:val="aa"/>
    <w:uiPriority w:val="99"/>
    <w:locked/>
    <w:rsid w:val="00B00B77"/>
    <w:rPr>
      <w:rFonts w:eastAsia="Times New Roman"/>
      <w:sz w:val="28"/>
      <w:szCs w:val="28"/>
    </w:rPr>
  </w:style>
  <w:style w:type="paragraph" w:styleId="ac">
    <w:name w:val="Normal (Web)"/>
    <w:basedOn w:val="a"/>
    <w:uiPriority w:val="99"/>
    <w:rsid w:val="00C11A9D"/>
    <w:pPr>
      <w:spacing w:before="100" w:beforeAutospacing="1" w:after="100" w:afterAutospacing="1"/>
    </w:pPr>
  </w:style>
  <w:style w:type="paragraph" w:customStyle="1" w:styleId="ListParagraph1">
    <w:name w:val="List Paragraph1"/>
    <w:basedOn w:val="a"/>
    <w:uiPriority w:val="99"/>
    <w:rsid w:val="003E437C"/>
    <w:pPr>
      <w:spacing w:after="200" w:line="276" w:lineRule="auto"/>
      <w:ind w:left="720"/>
    </w:pPr>
    <w:rPr>
      <w:rFonts w:ascii="Calibri" w:eastAsia="Times New Roman" w:hAnsi="Calibri" w:cs="Calibri"/>
      <w:sz w:val="22"/>
      <w:szCs w:val="22"/>
      <w:lang w:eastAsia="en-US"/>
    </w:rPr>
  </w:style>
  <w:style w:type="paragraph" w:customStyle="1" w:styleId="1">
    <w:name w:val="Знак Знак Знак Знак1 Знак Знак Знак Знак Знак Знак Знак Знак Знак"/>
    <w:basedOn w:val="a"/>
    <w:autoRedefine/>
    <w:uiPriority w:val="99"/>
    <w:rsid w:val="00705507"/>
    <w:pPr>
      <w:spacing w:after="160" w:line="240" w:lineRule="exact"/>
    </w:pPr>
    <w:rPr>
      <w:rFonts w:eastAsia="Times New Roman"/>
      <w:sz w:val="28"/>
      <w:szCs w:val="28"/>
      <w:lang w:val="en-US" w:eastAsia="en-US"/>
    </w:rPr>
  </w:style>
  <w:style w:type="paragraph" w:customStyle="1" w:styleId="11">
    <w:name w:val="Знак Знак Знак Знак1 Знак Знак Знак Знак Знак Знак Знак Знак Знак1"/>
    <w:basedOn w:val="a"/>
    <w:autoRedefine/>
    <w:uiPriority w:val="99"/>
    <w:rsid w:val="006D3497"/>
    <w:pPr>
      <w:spacing w:after="160" w:line="240" w:lineRule="exact"/>
    </w:pPr>
    <w:rPr>
      <w:sz w:val="28"/>
      <w:szCs w:val="28"/>
      <w:lang w:val="en-US" w:eastAsia="en-US"/>
    </w:rPr>
  </w:style>
  <w:style w:type="paragraph" w:customStyle="1" w:styleId="12">
    <w:name w:val="Знак Знак Знак Знак1 Знак Знак Знак Знак Знак Знак Знак Знак Знак2"/>
    <w:basedOn w:val="a"/>
    <w:autoRedefine/>
    <w:uiPriority w:val="99"/>
    <w:rsid w:val="006A4C5C"/>
    <w:pPr>
      <w:spacing w:after="160" w:line="240" w:lineRule="exact"/>
    </w:pPr>
    <w:rPr>
      <w:sz w:val="28"/>
      <w:szCs w:val="28"/>
      <w:lang w:val="en-US" w:eastAsia="en-US"/>
    </w:rPr>
  </w:style>
  <w:style w:type="paragraph" w:customStyle="1" w:styleId="ad">
    <w:name w:val="Знак Знак Знак Знак Знак Знак Знак Знак Знак"/>
    <w:basedOn w:val="a"/>
    <w:autoRedefine/>
    <w:uiPriority w:val="99"/>
    <w:rsid w:val="00DC0590"/>
    <w:pPr>
      <w:spacing w:after="160" w:line="240" w:lineRule="exact"/>
    </w:pPr>
    <w:rPr>
      <w:sz w:val="28"/>
      <w:szCs w:val="28"/>
      <w:lang w:val="en-US" w:eastAsia="en-US"/>
    </w:rPr>
  </w:style>
  <w:style w:type="paragraph" w:customStyle="1" w:styleId="110">
    <w:name w:val="Знак Знак Знак Знак1 Знак Знак Знак Знак Знак Знак Знак Знак1 Знак Знак Знак Знак Знак Знак"/>
    <w:basedOn w:val="a"/>
    <w:autoRedefine/>
    <w:uiPriority w:val="99"/>
    <w:rsid w:val="00393085"/>
    <w:pPr>
      <w:spacing w:after="160" w:line="240" w:lineRule="exact"/>
    </w:pPr>
    <w:rPr>
      <w:rFonts w:eastAsia="SimSun"/>
      <w:b/>
      <w:bCs/>
      <w:sz w:val="28"/>
      <w:szCs w:val="28"/>
      <w:lang w:val="en-US" w:eastAsia="en-US"/>
    </w:rPr>
  </w:style>
  <w:style w:type="paragraph" w:customStyle="1" w:styleId="111">
    <w:name w:val="Знак Знак Знак Знак1 Знак Знак Знак Знак Знак Знак Знак Знак1 Знак Знак Знак Знак Знак Знак Знак Знак"/>
    <w:basedOn w:val="a"/>
    <w:autoRedefine/>
    <w:uiPriority w:val="99"/>
    <w:rsid w:val="00C049BC"/>
    <w:pPr>
      <w:spacing w:after="160" w:line="240" w:lineRule="exact"/>
    </w:pPr>
    <w:rPr>
      <w:rFonts w:eastAsia="SimSun"/>
      <w:b/>
      <w:bCs/>
      <w:sz w:val="28"/>
      <w:szCs w:val="2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1046371">
      <w:marLeft w:val="0"/>
      <w:marRight w:val="0"/>
      <w:marTop w:val="0"/>
      <w:marBottom w:val="0"/>
      <w:divBdr>
        <w:top w:val="none" w:sz="0" w:space="0" w:color="auto"/>
        <w:left w:val="none" w:sz="0" w:space="0" w:color="auto"/>
        <w:bottom w:val="none" w:sz="0" w:space="0" w:color="auto"/>
        <w:right w:val="none" w:sz="0" w:space="0" w:color="auto"/>
      </w:divBdr>
    </w:div>
    <w:div w:id="143104637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41</TotalTime>
  <Pages>2</Pages>
  <Words>479</Words>
  <Characters>2735</Characters>
  <Application>Microsoft Office Word</Application>
  <DocSecurity>0</DocSecurity>
  <Lines>22</Lines>
  <Paragraphs>6</Paragraphs>
  <ScaleCrop>false</ScaleCrop>
  <Company>CtrlSoft</Company>
  <LinksUpToDate>false</LinksUpToDate>
  <CharactersWithSpaces>3208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«?леуметтік к?мек к?рсетуді?, оны? м?лшерлерін белгілеуді? ж?не м??таж азаматтарды? жекелеген санаттарыны? тізбесін ай?ындауды? ?а?идаларын бекіту туралы»  2013 жыл?ы 20 ?ырк?йектегі № 57 » м?слихатыны? шешіміне ?згерістер мен толы?тырулар енгізу туралы»</dc:title>
  <dc:subject/>
  <dc:creator>Илияс</dc:creator>
  <cp:keywords/>
  <dc:description/>
  <cp:lastModifiedBy>пк</cp:lastModifiedBy>
  <cp:revision>23</cp:revision>
  <cp:lastPrinted>2023-02-09T10:31:00Z</cp:lastPrinted>
  <dcterms:created xsi:type="dcterms:W3CDTF">2023-10-26T05:44:00Z</dcterms:created>
  <dcterms:modified xsi:type="dcterms:W3CDTF">2026-08-25T04:14:00Z</dcterms:modified>
</cp:coreProperties>
</file>