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F7F6E9">
      <w:pPr>
        <w:spacing w:after="0"/>
        <w:ind w:firstLine="709"/>
        <w:jc w:val="both"/>
      </w:pPr>
      <w:r>
        <w:t>Жыланды ауылдық округі әкімдігімен «Мемлекеттік көрсетілген қызметтердің сапасын ішкі бақылау бойынша жергілікті атқарушы органның жұмысы туралы есепке» талдамалық анықтама</w:t>
      </w:r>
    </w:p>
    <w:p w14:paraId="6FB42068">
      <w:pPr>
        <w:spacing w:after="0"/>
        <w:ind w:firstLine="709"/>
        <w:jc w:val="both"/>
      </w:pPr>
    </w:p>
    <w:p w14:paraId="0D8B975A">
      <w:pPr>
        <w:spacing w:after="0"/>
        <w:ind w:firstLine="709"/>
        <w:jc w:val="both"/>
      </w:pPr>
      <w:r>
        <w:t>(202</w:t>
      </w:r>
      <w:r>
        <w:rPr>
          <w:lang w:val="kk-KZ"/>
        </w:rPr>
        <w:t>6</w:t>
      </w:r>
      <w:r>
        <w:t xml:space="preserve"> жылдың I</w:t>
      </w:r>
      <w:r>
        <w:rPr>
          <w:lang w:val="kk-KZ"/>
        </w:rPr>
        <w:t>ІІ</w:t>
      </w:r>
      <w:r>
        <w:t>тоқсаны)</w:t>
      </w:r>
    </w:p>
    <w:p w14:paraId="41F021A6">
      <w:pPr>
        <w:spacing w:after="0"/>
        <w:ind w:firstLine="709"/>
        <w:jc w:val="both"/>
      </w:pPr>
    </w:p>
    <w:p w14:paraId="7320D944">
      <w:pPr>
        <w:spacing w:after="0"/>
        <w:ind w:firstLine="709"/>
        <w:jc w:val="both"/>
      </w:pPr>
      <w:r>
        <w:t xml:space="preserve">Қазақстан Республикасы Мемлекеттік қызмет және сыбайлас жемқорлыққа қарсы іс-қимыл агенттігі төрағасының 2016 жылғы 8 желтоқсандағы №78 бұйрығымен бекітілген «Мемлекеттік қызметтер көрсету сапасын мемлекеттік бақылау қағидаларына» сәйкес, есепті кезеңде Жыланды ауылдық округі бойынша  </w:t>
      </w:r>
      <w:r>
        <w:rPr>
          <w:rFonts w:hint="default"/>
          <w:lang w:val="kk-KZ"/>
        </w:rPr>
        <w:t>1</w:t>
      </w:r>
      <w:r>
        <w:t xml:space="preserve"> мемлекеттік қызмет көрсетілді.</w:t>
      </w:r>
    </w:p>
    <w:p w14:paraId="41BC9753">
      <w:pPr>
        <w:spacing w:after="0"/>
        <w:ind w:firstLine="709"/>
        <w:jc w:val="both"/>
      </w:pPr>
    </w:p>
    <w:p w14:paraId="3C402A1E">
      <w:pPr>
        <w:spacing w:after="0"/>
        <w:ind w:firstLine="709"/>
        <w:jc w:val="both"/>
      </w:pPr>
      <w:r>
        <w:t>Оның ішінде:</w:t>
      </w:r>
    </w:p>
    <w:p w14:paraId="7403B6D4">
      <w:pPr>
        <w:spacing w:after="0"/>
        <w:ind w:firstLine="709"/>
        <w:jc w:val="both"/>
      </w:pPr>
    </w:p>
    <w:p w14:paraId="5569DA55">
      <w:pPr>
        <w:spacing w:after="0"/>
        <w:ind w:firstLine="709"/>
        <w:jc w:val="both"/>
      </w:pPr>
      <w:r>
        <w:t xml:space="preserve">    Жер учаскелерінің нысаналы мақсатын өзгертуге шешім беру – 0</w:t>
      </w:r>
    </w:p>
    <w:p w14:paraId="2C6E0773">
      <w:pPr>
        <w:spacing w:after="0"/>
        <w:ind w:firstLine="709"/>
        <w:jc w:val="both"/>
      </w:pPr>
      <w:r>
        <w:t xml:space="preserve">    Жер учаскесін жеке меншікке ақысын бірден төлеп не бөліп төлеу арқылы сату – 0.</w:t>
      </w:r>
    </w:p>
    <w:p w14:paraId="04C700BC">
      <w:pPr>
        <w:spacing w:after="0"/>
        <w:ind w:firstLine="709"/>
        <w:jc w:val="both"/>
      </w:pPr>
      <w:r>
        <w:t xml:space="preserve">    Кент, ауыл жерлерінен жер учаскесін беру – 0.</w:t>
      </w:r>
    </w:p>
    <w:p w14:paraId="24C2454D">
      <w:pPr>
        <w:spacing w:after="0"/>
        <w:ind w:firstLine="709"/>
        <w:jc w:val="both"/>
      </w:pPr>
      <w:r>
        <w:t xml:space="preserve">    Сауда-саттықты (конкурстарды, аукциондарды) өткізуді талап етпейтін мемлекет меншігіндегі жер учаскелеріне құқықтарды алу – </w:t>
      </w:r>
      <w:r>
        <w:rPr>
          <w:rFonts w:hint="default"/>
          <w:lang w:val="kk-KZ"/>
        </w:rPr>
        <w:t>1</w:t>
      </w:r>
      <w:r>
        <w:t>.</w:t>
      </w:r>
    </w:p>
    <w:p w14:paraId="39304DBB">
      <w:pPr>
        <w:spacing w:after="0"/>
        <w:ind w:firstLine="709"/>
        <w:jc w:val="both"/>
      </w:pPr>
    </w:p>
    <w:p w14:paraId="2FD6941A">
      <w:pPr>
        <w:spacing w:after="0"/>
        <w:ind w:firstLine="709"/>
        <w:jc w:val="both"/>
      </w:pPr>
      <w:r>
        <w:t xml:space="preserve">Сонымен қатар, есепті кезеңде мемлекеттік көрсетілетін қызметтер Заңның, тізілімнің, қағиданың және осылардан туындайтын басқа да нормативтік-құқықтық актілердің нормаларын түсіндіру бойынша </w:t>
      </w:r>
      <w:r>
        <w:rPr>
          <w:rFonts w:hint="default"/>
          <w:lang w:val="kk-KZ"/>
        </w:rPr>
        <w:t>4</w:t>
      </w:r>
      <w:r>
        <w:t xml:space="preserve"> іс-шаралар ұйымдастырылды. Аталған іс-шаралға жалпы </w:t>
      </w:r>
      <w:r>
        <w:rPr>
          <w:rFonts w:hint="default"/>
          <w:lang w:val="kk-KZ"/>
        </w:rPr>
        <w:t>38</w:t>
      </w:r>
      <w:r>
        <w:t xml:space="preserve"> адам қатысты.</w:t>
      </w:r>
    </w:p>
    <w:p w14:paraId="7EB5B8B5">
      <w:pPr>
        <w:spacing w:after="0"/>
        <w:ind w:firstLine="709"/>
        <w:jc w:val="both"/>
      </w:pPr>
    </w:p>
    <w:p w14:paraId="78E92EAA">
      <w:pPr>
        <w:spacing w:after="0"/>
        <w:ind w:firstLine="709"/>
        <w:jc w:val="both"/>
      </w:pPr>
      <w:r>
        <w:t xml:space="preserve">Есепті кезеңде аталған «Өзіне-өзі қызмет көрсету бұрыштары» арқылы </w:t>
      </w:r>
      <w:r>
        <w:rPr>
          <w:rFonts w:hint="default"/>
          <w:lang w:val="kk-KZ"/>
        </w:rPr>
        <w:t>27</w:t>
      </w:r>
      <w:bookmarkStart w:id="0" w:name="_GoBack"/>
      <w:bookmarkEnd w:id="0"/>
      <w:r>
        <w:t xml:space="preserve"> қызмет электронды түрде көрсетілді.</w:t>
      </w:r>
    </w:p>
    <w:p w14:paraId="00B37E29">
      <w:pPr>
        <w:spacing w:after="0"/>
        <w:ind w:firstLine="709"/>
        <w:jc w:val="both"/>
      </w:pPr>
    </w:p>
    <w:p w14:paraId="382F4B36">
      <w:pPr>
        <w:spacing w:after="0"/>
        <w:ind w:firstLine="709"/>
        <w:jc w:val="both"/>
      </w:pPr>
    </w:p>
    <w:p w14:paraId="589BCC75">
      <w:pPr>
        <w:spacing w:after="0"/>
        <w:ind w:firstLine="709"/>
        <w:jc w:val="both"/>
      </w:pPr>
    </w:p>
    <w:p w14:paraId="2DBA701A">
      <w:pPr>
        <w:spacing w:after="0"/>
        <w:ind w:firstLine="709"/>
        <w:jc w:val="both"/>
      </w:pPr>
    </w:p>
    <w:p w14:paraId="16C0E48D">
      <w:pPr>
        <w:spacing w:after="0"/>
        <w:ind w:firstLine="709"/>
        <w:jc w:val="both"/>
      </w:pPr>
    </w:p>
    <w:p w14:paraId="50C23ACF">
      <w:pPr>
        <w:spacing w:after="0"/>
        <w:ind w:firstLine="709"/>
        <w:jc w:val="both"/>
      </w:pPr>
    </w:p>
    <w:p w14:paraId="5EE05134">
      <w:pPr>
        <w:spacing w:after="0"/>
        <w:ind w:firstLine="709"/>
        <w:jc w:val="both"/>
      </w:pPr>
    </w:p>
    <w:p w14:paraId="7D6801B6">
      <w:pPr>
        <w:spacing w:after="0"/>
        <w:ind w:firstLine="709"/>
        <w:jc w:val="both"/>
      </w:pPr>
    </w:p>
    <w:p w14:paraId="5B89EA13">
      <w:pPr>
        <w:spacing w:after="0"/>
        <w:ind w:firstLine="709"/>
        <w:jc w:val="both"/>
      </w:pPr>
    </w:p>
    <w:p w14:paraId="171712FF">
      <w:pPr>
        <w:spacing w:after="0"/>
        <w:ind w:firstLine="709"/>
        <w:jc w:val="both"/>
      </w:pPr>
    </w:p>
    <w:p w14:paraId="664C5BED">
      <w:pPr>
        <w:spacing w:after="0"/>
        <w:ind w:firstLine="709"/>
        <w:jc w:val="both"/>
      </w:pPr>
    </w:p>
    <w:p w14:paraId="0BBD07C8">
      <w:pPr>
        <w:spacing w:after="0"/>
        <w:ind w:firstLine="709"/>
        <w:jc w:val="both"/>
      </w:pPr>
    </w:p>
    <w:p w14:paraId="73F73B85">
      <w:pPr>
        <w:spacing w:after="0"/>
        <w:ind w:firstLine="709"/>
        <w:jc w:val="both"/>
      </w:pPr>
    </w:p>
    <w:sectPr>
      <w:pgSz w:w="11906" w:h="16838"/>
      <w:pgMar w:top="1134" w:right="851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CC4"/>
    <w:rsid w:val="006C0B77"/>
    <w:rsid w:val="008242FF"/>
    <w:rsid w:val="00870751"/>
    <w:rsid w:val="00922C48"/>
    <w:rsid w:val="00B61CC4"/>
    <w:rsid w:val="00B915B7"/>
    <w:rsid w:val="00EA59DF"/>
    <w:rsid w:val="00EE4070"/>
    <w:rsid w:val="00F12C76"/>
    <w:rsid w:val="7EA9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40" w:lineRule="auto"/>
    </w:pPr>
    <w:rPr>
      <w:rFonts w:ascii="Times New Roman" w:hAnsi="Times New Roman" w:eastAsiaTheme="minorHAnsi" w:cstheme="minorBidi"/>
      <w:sz w:val="28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148</Words>
  <Characters>1064</Characters>
  <Lines>8</Lines>
  <Paragraphs>2</Paragraphs>
  <TotalTime>0</TotalTime>
  <ScaleCrop>false</ScaleCrop>
  <LinksUpToDate>false</LinksUpToDate>
  <CharactersWithSpaces>1219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2026-06-29T06:54:00Z</dcterms:created>
  <dc:creator>Пользователь</dc:creator>
  <cp:lastModifiedBy>user</cp:lastModifiedBy>
  <dcterms:modified xsi:type="dcterms:W3CDTF">2026-10-02T10:55:07Z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eyJoZGlkIjoiYzJhOTRlOTI2YmFiYzVhOTUyNmMwNzZkN2Y2MjM1MmUifQ==</vt:lpwstr>
  </property>
  <property fmtid="{D5CDD505-2E9C-101B-9397-08002B2CF9AE}" pid="3" name="KSOProductBuildVer">
    <vt:lpwstr>1049-12.1.0.28485</vt:lpwstr>
  </property>
  <property fmtid="{D5CDD505-2E9C-101B-9397-08002B2CF9AE}" pid="4" name="ICV">
    <vt:lpwstr>2772282E638047EEB7A06AAF336875E0_13</vt:lpwstr>
  </property>
</Properties>
</file>