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380" w:rsidRDefault="000B2380" w:rsidP="000B23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57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«Ашық НҚА» порталында НҚА жобасын </w:t>
      </w:r>
    </w:p>
    <w:p w:rsidR="000B2380" w:rsidRPr="00CA57D6" w:rsidRDefault="000B2380" w:rsidP="000B23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57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орналастыру туралы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пресс</w:t>
      </w:r>
      <w:r w:rsidRPr="00CA57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релизі </w:t>
      </w:r>
    </w:p>
    <w:p w:rsidR="000B2380" w:rsidRPr="0014739C" w:rsidRDefault="000B2380" w:rsidP="000B2380">
      <w:pPr>
        <w:spacing w:after="0" w:line="240" w:lineRule="auto"/>
        <w:jc w:val="center"/>
        <w:rPr>
          <w:lang w:val="kk-KZ"/>
        </w:rPr>
      </w:pPr>
    </w:p>
    <w:p w:rsidR="000B2380" w:rsidRDefault="000B2380" w:rsidP="000B2380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i/>
          <w:color w:val="000000"/>
          <w:sz w:val="28"/>
          <w:szCs w:val="28"/>
          <w:lang w:val="kk-KZ"/>
        </w:rPr>
        <w:t xml:space="preserve"> </w:t>
      </w:r>
      <w:r>
        <w:rPr>
          <w:i/>
          <w:color w:val="000000"/>
          <w:sz w:val="28"/>
          <w:szCs w:val="28"/>
          <w:lang w:val="kk-KZ"/>
        </w:rPr>
        <w:tab/>
        <w:t>«</w:t>
      </w:r>
      <w:r w:rsidRPr="00414E1B">
        <w:rPr>
          <w:rFonts w:ascii="Times New Roman" w:hAnsi="Times New Roman" w:cs="Times New Roman"/>
          <w:color w:val="000000"/>
          <w:sz w:val="28"/>
          <w:szCs w:val="28"/>
          <w:lang w:val="kk-KZ"/>
        </w:rPr>
        <w:t>Лисаков қаласы әкімдігінің экономика және бюджеттік жоспарлау бөлімі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414E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ММ Лисаков қалалық мәслихатының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«Лисаков қаласының Октябрь</w:t>
      </w:r>
      <w:r w:rsidRPr="00414E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кентінің 2026-2028 жылдарға арналған бюджеті туралы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414E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2025 жылғы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</w:t>
      </w:r>
      <w:r w:rsidRPr="00414E1B">
        <w:rPr>
          <w:rFonts w:ascii="Times New Roman" w:hAnsi="Times New Roman" w:cs="Times New Roman"/>
          <w:color w:val="000000"/>
          <w:sz w:val="28"/>
          <w:szCs w:val="28"/>
          <w:lang w:val="kk-KZ"/>
        </w:rPr>
        <w:t>26 желтоқсандағы № 221 шешіміне өзгерістер енгізу туралы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Pr="00414E1B">
        <w:rPr>
          <w:rFonts w:ascii="Times New Roman" w:hAnsi="Times New Roman" w:cs="Times New Roman"/>
          <w:color w:val="000000"/>
          <w:sz w:val="28"/>
          <w:szCs w:val="28"/>
          <w:lang w:val="kk-KZ"/>
        </w:rPr>
        <w:t>шешімінің жобасы туралы хабарлайды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0B2380" w:rsidRDefault="000B2380" w:rsidP="000B2380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B2380" w:rsidRPr="00414E1B" w:rsidRDefault="000B2380" w:rsidP="000B2380">
      <w:pPr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414E1B">
        <w:rPr>
          <w:rFonts w:ascii="Times New Roman" w:hAnsi="Times New Roman" w:cs="Times New Roman"/>
          <w:color w:val="000000"/>
          <w:sz w:val="28"/>
          <w:szCs w:val="28"/>
          <w:lang w:val="kk-KZ"/>
        </w:rPr>
        <w:t>Жоба сілтеме арқылы қол жетімді:</w:t>
      </w:r>
    </w:p>
    <w:p w:rsidR="000B2380" w:rsidRPr="00414E1B" w:rsidRDefault="000B2380" w:rsidP="000B2380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</w:pPr>
      <w:r w:rsidRPr="00414E1B">
        <w:rPr>
          <w:rFonts w:ascii="Times New Roman" w:hAnsi="Times New Roman" w:cs="Times New Roman"/>
          <w:sz w:val="28"/>
          <w:szCs w:val="28"/>
          <w:u w:val="single"/>
          <w:lang w:val="kk-KZ"/>
        </w:rPr>
        <w:t>https://budget.egov.kz/material/material?id=4348411&amp;govAgencyId=4203632</w:t>
      </w:r>
      <w:r w:rsidRPr="00414E1B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</w:p>
    <w:p w:rsidR="00206F16" w:rsidRPr="000B2380" w:rsidRDefault="00206F16">
      <w:pPr>
        <w:rPr>
          <w:lang w:val="kk-KZ"/>
        </w:rPr>
      </w:pPr>
      <w:bookmarkStart w:id="0" w:name="_GoBack"/>
      <w:bookmarkEnd w:id="0"/>
    </w:p>
    <w:sectPr w:rsidR="00206F16" w:rsidRPr="000B2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380"/>
    <w:rsid w:val="000B2380"/>
    <w:rsid w:val="0020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3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3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2026-08-20T05:13:00Z</dcterms:created>
  <dcterms:modified xsi:type="dcterms:W3CDTF">2026-08-20T05:13:00Z</dcterms:modified>
</cp:coreProperties>
</file>