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B2" w:rsidRPr="00344AA1" w:rsidRDefault="001520B2" w:rsidP="001520B2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Қосымша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7</w:t>
      </w:r>
    </w:p>
    <w:p w:rsidR="001520B2" w:rsidRPr="00344AA1" w:rsidRDefault="001520B2" w:rsidP="001520B2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өткі</w:t>
      </w:r>
      <w:proofErr w:type="gramStart"/>
      <w:r w:rsidRPr="00344AA1">
        <w:rPr>
          <w:color w:val="000000"/>
          <w:sz w:val="20"/>
          <w:szCs w:val="20"/>
          <w:lang w:val="ru-RU"/>
        </w:rPr>
        <w:t>зу</w:t>
      </w:r>
      <w:proofErr w:type="spellEnd"/>
      <w:proofErr w:type="gram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қағидаларына</w:t>
      </w:r>
      <w:proofErr w:type="spellEnd"/>
    </w:p>
    <w:p w:rsidR="001520B2" w:rsidRPr="00344AA1" w:rsidRDefault="001520B2" w:rsidP="001520B2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саладағы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тергеулер</w:t>
      </w:r>
      <w:proofErr w:type="spellEnd"/>
    </w:p>
    <w:p w:rsidR="001520B2" w:rsidRPr="00344AA1" w:rsidRDefault="001520B2" w:rsidP="001520B2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санитарлы</w:t>
      </w:r>
      <w:proofErr w:type="gramStart"/>
      <w:r w:rsidRPr="00344AA1">
        <w:rPr>
          <w:color w:val="000000"/>
          <w:sz w:val="20"/>
          <w:szCs w:val="20"/>
          <w:lang w:val="ru-RU"/>
        </w:rPr>
        <w:t>қ-</w:t>
      </w:r>
      <w:proofErr w:type="gramEnd"/>
      <w:r w:rsidRPr="00344AA1">
        <w:rPr>
          <w:color w:val="000000"/>
          <w:sz w:val="20"/>
          <w:szCs w:val="20"/>
          <w:lang w:val="ru-RU"/>
        </w:rPr>
        <w:t>эпидемиологиялық</w:t>
      </w:r>
      <w:proofErr w:type="spellEnd"/>
    </w:p>
    <w:p w:rsidR="001520B2" w:rsidRPr="00344AA1" w:rsidRDefault="001520B2" w:rsidP="001520B2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халықтың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ә</w:t>
      </w:r>
      <w:proofErr w:type="gramStart"/>
      <w:r w:rsidRPr="00344AA1">
        <w:rPr>
          <w:color w:val="000000"/>
          <w:sz w:val="20"/>
          <w:szCs w:val="20"/>
          <w:lang w:val="ru-RU"/>
        </w:rPr>
        <w:t>л-ау</w:t>
      </w:r>
      <w:proofErr w:type="gramEnd"/>
      <w:r w:rsidRPr="00344AA1">
        <w:rPr>
          <w:color w:val="000000"/>
          <w:sz w:val="20"/>
          <w:szCs w:val="20"/>
          <w:lang w:val="ru-RU"/>
        </w:rPr>
        <w:t>қаты</w:t>
      </w:r>
      <w:proofErr w:type="spellEnd"/>
    </w:p>
    <w:p w:rsidR="001520B2" w:rsidRPr="00344AA1" w:rsidRDefault="001520B2" w:rsidP="001520B2">
      <w:pPr>
        <w:spacing w:after="0"/>
        <w:jc w:val="both"/>
        <w:rPr>
          <w:b/>
          <w:color w:val="000000"/>
          <w:sz w:val="28"/>
          <w:lang w:val="ru-RU"/>
        </w:rPr>
      </w:pPr>
    </w:p>
    <w:p w:rsidR="001520B2" w:rsidRPr="00344AA1" w:rsidRDefault="001520B2" w:rsidP="001520B2">
      <w:pPr>
        <w:spacing w:after="0"/>
        <w:jc w:val="center"/>
        <w:rPr>
          <w:b/>
          <w:color w:val="000000"/>
          <w:sz w:val="28"/>
          <w:lang w:val="ru-RU"/>
        </w:rPr>
      </w:pPr>
      <w:proofErr w:type="spellStart"/>
      <w:r w:rsidRPr="00344AA1">
        <w:rPr>
          <w:b/>
          <w:color w:val="000000"/>
          <w:sz w:val="28"/>
          <w:lang w:val="ru-RU"/>
        </w:rPr>
        <w:t>Тергеу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жүргізу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нәтижелері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proofErr w:type="gramStart"/>
      <w:r w:rsidRPr="00344AA1">
        <w:rPr>
          <w:b/>
          <w:color w:val="000000"/>
          <w:sz w:val="28"/>
          <w:lang w:val="ru-RU"/>
        </w:rPr>
        <w:t>туралы</w:t>
      </w:r>
      <w:proofErr w:type="spellEnd"/>
      <w:proofErr w:type="gram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ақпарат</w:t>
      </w:r>
      <w:proofErr w:type="spellEnd"/>
    </w:p>
    <w:p w:rsidR="001520B2" w:rsidRPr="00344AA1" w:rsidRDefault="001520B2" w:rsidP="001520B2">
      <w:pPr>
        <w:spacing w:after="0"/>
        <w:jc w:val="both"/>
        <w:rPr>
          <w:b/>
          <w:color w:val="000000"/>
          <w:sz w:val="28"/>
          <w:lang w:val="ru-RU"/>
        </w:rPr>
      </w:pP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ru-RU"/>
        </w:rPr>
      </w:pPr>
      <w:r w:rsidRPr="001520B2">
        <w:rPr>
          <w:sz w:val="28"/>
          <w:szCs w:val="28"/>
          <w:lang w:val="ru-RU"/>
        </w:rPr>
        <w:t xml:space="preserve">1. </w:t>
      </w:r>
      <w:proofErr w:type="spellStart"/>
      <w:r w:rsidRPr="001520B2">
        <w:rPr>
          <w:sz w:val="28"/>
          <w:szCs w:val="28"/>
          <w:lang w:val="ru-RU"/>
        </w:rPr>
        <w:t>Тексеру</w:t>
      </w:r>
      <w:proofErr w:type="spellEnd"/>
      <w:r w:rsidRPr="001520B2">
        <w:rPr>
          <w:sz w:val="28"/>
          <w:szCs w:val="28"/>
          <w:lang w:val="ru-RU"/>
        </w:rPr>
        <w:t xml:space="preserve"> </w:t>
      </w:r>
      <w:proofErr w:type="spellStart"/>
      <w:r w:rsidRPr="001520B2">
        <w:rPr>
          <w:sz w:val="28"/>
          <w:szCs w:val="28"/>
          <w:lang w:val="ru-RU"/>
        </w:rPr>
        <w:t>жүргізудің</w:t>
      </w:r>
      <w:proofErr w:type="spellEnd"/>
      <w:r w:rsidRPr="001520B2">
        <w:rPr>
          <w:sz w:val="28"/>
          <w:szCs w:val="28"/>
          <w:lang w:val="ru-RU"/>
        </w:rPr>
        <w:t xml:space="preserve"> </w:t>
      </w:r>
      <w:proofErr w:type="spellStart"/>
      <w:r w:rsidRPr="001520B2">
        <w:rPr>
          <w:sz w:val="28"/>
          <w:szCs w:val="28"/>
          <w:lang w:val="ru-RU"/>
        </w:rPr>
        <w:t>негізі</w:t>
      </w:r>
      <w:proofErr w:type="spellEnd"/>
    </w:p>
    <w:p w:rsidR="009F7F35" w:rsidRPr="001520B2" w:rsidRDefault="001520B2">
      <w:pPr>
        <w:rPr>
          <w:sz w:val="28"/>
          <w:szCs w:val="28"/>
          <w:lang w:val="ru-RU"/>
        </w:rPr>
      </w:pPr>
      <w:r w:rsidRPr="001520B2">
        <w:rPr>
          <w:sz w:val="28"/>
          <w:szCs w:val="28"/>
          <w:lang w:val="ru-RU"/>
        </w:rPr>
        <w:t xml:space="preserve">ХАЖ коды </w:t>
      </w:r>
      <w:proofErr w:type="spellStart"/>
      <w:r w:rsidRPr="001520B2">
        <w:rPr>
          <w:sz w:val="28"/>
          <w:szCs w:val="28"/>
          <w:lang w:val="ru-RU"/>
        </w:rPr>
        <w:t>бойынша</w:t>
      </w:r>
      <w:proofErr w:type="spellEnd"/>
      <w:r w:rsidRPr="001520B2">
        <w:rPr>
          <w:sz w:val="28"/>
          <w:szCs w:val="28"/>
          <w:lang w:val="ru-RU"/>
        </w:rPr>
        <w:t xml:space="preserve"> </w:t>
      </w:r>
      <w:r w:rsidRPr="001520B2">
        <w:rPr>
          <w:sz w:val="28"/>
          <w:szCs w:val="28"/>
          <w:lang w:val="kk-KZ"/>
        </w:rPr>
        <w:t>В35</w:t>
      </w:r>
      <w:r w:rsidRPr="001520B2">
        <w:rPr>
          <w:sz w:val="28"/>
          <w:szCs w:val="28"/>
          <w:lang w:val="ru-RU"/>
        </w:rPr>
        <w:t xml:space="preserve">.0      28.08.2026 </w:t>
      </w:r>
      <w:proofErr w:type="spellStart"/>
      <w:r w:rsidRPr="001520B2">
        <w:rPr>
          <w:sz w:val="28"/>
          <w:szCs w:val="28"/>
          <w:lang w:val="ru-RU"/>
        </w:rPr>
        <w:t>жылғы</w:t>
      </w:r>
      <w:proofErr w:type="spellEnd"/>
      <w:r w:rsidRPr="001520B2">
        <w:rPr>
          <w:sz w:val="28"/>
          <w:szCs w:val="28"/>
          <w:lang w:val="ru-RU"/>
        </w:rPr>
        <w:t xml:space="preserve"> №12  </w:t>
      </w:r>
      <w:proofErr w:type="spellStart"/>
      <w:r w:rsidRPr="001520B2">
        <w:rPr>
          <w:sz w:val="28"/>
          <w:szCs w:val="28"/>
          <w:lang w:val="ru-RU"/>
        </w:rPr>
        <w:t>шұғыл</w:t>
      </w:r>
      <w:proofErr w:type="spellEnd"/>
      <w:r w:rsidRPr="001520B2">
        <w:rPr>
          <w:sz w:val="28"/>
          <w:szCs w:val="28"/>
          <w:lang w:val="ru-RU"/>
        </w:rPr>
        <w:t xml:space="preserve"> </w:t>
      </w:r>
      <w:proofErr w:type="spellStart"/>
      <w:r w:rsidRPr="001520B2">
        <w:rPr>
          <w:sz w:val="28"/>
          <w:szCs w:val="28"/>
          <w:lang w:val="ru-RU"/>
        </w:rPr>
        <w:t>хабарлама</w:t>
      </w:r>
      <w:proofErr w:type="spellEnd"/>
      <w:r w:rsidRPr="001520B2">
        <w:rPr>
          <w:sz w:val="28"/>
          <w:szCs w:val="28"/>
          <w:lang w:val="ru-RU"/>
        </w:rPr>
        <w:t xml:space="preserve"> </w:t>
      </w:r>
      <w:proofErr w:type="spellStart"/>
      <w:r w:rsidRPr="001520B2">
        <w:rPr>
          <w:sz w:val="28"/>
          <w:szCs w:val="28"/>
          <w:lang w:val="ru-RU"/>
        </w:rPr>
        <w:t>негізінде</w:t>
      </w:r>
      <w:proofErr w:type="spellEnd"/>
      <w:r w:rsidRPr="001520B2">
        <w:rPr>
          <w:sz w:val="28"/>
          <w:szCs w:val="28"/>
          <w:lang w:val="ru-RU"/>
        </w:rPr>
        <w:t>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2. Эпидемиологиялық тексеру жүргізген бақылау және қадағалау органы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ҚР ДСМ СЭБҚ СЭБД ШҚО «</w:t>
      </w:r>
      <w:r w:rsidRPr="001520B2">
        <w:rPr>
          <w:sz w:val="28"/>
          <w:szCs w:val="28"/>
          <w:lang w:val="kk-KZ"/>
        </w:rPr>
        <w:t>Самар</w:t>
      </w:r>
      <w:r w:rsidRPr="001520B2">
        <w:rPr>
          <w:sz w:val="28"/>
          <w:szCs w:val="28"/>
          <w:lang w:val="kk-KZ"/>
        </w:rPr>
        <w:t xml:space="preserve"> аудандық санитариялық-эпидемиологиялық бақылау басқармасы» РММ.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3. Тартылған сарапшылар (деректерді пайдалануға келісімі бойынша)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Талап етілмейді.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 xml:space="preserve">4. Тексеру мерзімі- </w:t>
      </w:r>
      <w:r w:rsidRPr="001520B2">
        <w:rPr>
          <w:sz w:val="28"/>
          <w:szCs w:val="28"/>
          <w:lang w:val="kk-KZ"/>
        </w:rPr>
        <w:t>28</w:t>
      </w:r>
      <w:r w:rsidRPr="001520B2">
        <w:rPr>
          <w:sz w:val="28"/>
          <w:szCs w:val="28"/>
          <w:lang w:val="kk-KZ"/>
        </w:rPr>
        <w:t>.0</w:t>
      </w:r>
      <w:r w:rsidRPr="001520B2">
        <w:rPr>
          <w:sz w:val="28"/>
          <w:szCs w:val="28"/>
          <w:lang w:val="kk-KZ"/>
        </w:rPr>
        <w:t>8</w:t>
      </w:r>
      <w:r w:rsidRPr="001520B2">
        <w:rPr>
          <w:sz w:val="28"/>
          <w:szCs w:val="28"/>
          <w:lang w:val="kk-KZ"/>
        </w:rPr>
        <w:t xml:space="preserve">.2026 г.- </w:t>
      </w:r>
      <w:r w:rsidRPr="001520B2">
        <w:rPr>
          <w:sz w:val="28"/>
          <w:szCs w:val="28"/>
          <w:lang w:val="kk-KZ"/>
        </w:rPr>
        <w:t>18</w:t>
      </w:r>
      <w:r w:rsidRPr="001520B2">
        <w:rPr>
          <w:sz w:val="28"/>
          <w:szCs w:val="28"/>
          <w:lang w:val="kk-KZ"/>
        </w:rPr>
        <w:t>.0</w:t>
      </w:r>
      <w:r w:rsidRPr="001520B2">
        <w:rPr>
          <w:sz w:val="28"/>
          <w:szCs w:val="28"/>
          <w:lang w:val="kk-KZ"/>
        </w:rPr>
        <w:t>9</w:t>
      </w:r>
      <w:r w:rsidRPr="001520B2">
        <w:rPr>
          <w:sz w:val="28"/>
          <w:szCs w:val="28"/>
          <w:lang w:val="kk-KZ"/>
        </w:rPr>
        <w:t>.2026 г.ж.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5. Эпидемиологиялық тексеру жүргізілген жеке және (немесе) заңды тұлғалар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ШЖҚ КМК «</w:t>
      </w:r>
      <w:r w:rsidRPr="001520B2">
        <w:rPr>
          <w:sz w:val="28"/>
          <w:szCs w:val="28"/>
          <w:lang w:val="kk-KZ"/>
        </w:rPr>
        <w:t>Самар</w:t>
      </w:r>
      <w:r w:rsidRPr="001520B2">
        <w:rPr>
          <w:sz w:val="28"/>
          <w:szCs w:val="28"/>
          <w:lang w:val="kk-KZ"/>
        </w:rPr>
        <w:t xml:space="preserve"> ауданының аудандық ауруханасы»</w:t>
      </w:r>
      <w:r w:rsidRPr="001520B2">
        <w:rPr>
          <w:sz w:val="28"/>
          <w:szCs w:val="28"/>
          <w:lang w:val="kk-KZ"/>
        </w:rPr>
        <w:t>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6. Санитариялық-эпидемиологиялық саламаттылық саласындағы нормативтік құқықтық актілердің талаптарын бұзудың себептері мен сипаты –</w:t>
      </w:r>
      <w:r>
        <w:rPr>
          <w:sz w:val="28"/>
          <w:szCs w:val="28"/>
          <w:lang w:val="kk-KZ"/>
        </w:rPr>
        <w:t>жоқ,</w:t>
      </w:r>
      <w:bookmarkStart w:id="0" w:name="_GoBack"/>
      <w:bookmarkEnd w:id="0"/>
      <w:r w:rsidRPr="001520B2">
        <w:rPr>
          <w:sz w:val="28"/>
          <w:szCs w:val="28"/>
          <w:lang w:val="kk-KZ"/>
        </w:rPr>
        <w:t>бұзушылықтар анықталған жоқ.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</w:p>
    <w:p w:rsid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 Осы саладағы нормативтік құқықтық актілердің талаптарын бұзған жеке және (немесе) заңды тұлғалар - </w:t>
      </w: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8. Қабылданған шаралар: </w:t>
      </w:r>
      <w:r>
        <w:rPr>
          <w:sz w:val="28"/>
          <w:szCs w:val="28"/>
          <w:lang w:val="kk-KZ"/>
        </w:rPr>
        <w:t>28.08</w:t>
      </w:r>
      <w:r>
        <w:rPr>
          <w:sz w:val="28"/>
          <w:szCs w:val="28"/>
          <w:lang w:val="kk-KZ"/>
        </w:rPr>
        <w:t>.2026 ж. №</w:t>
      </w:r>
      <w:r>
        <w:rPr>
          <w:sz w:val="28"/>
          <w:szCs w:val="28"/>
          <w:lang w:val="kk-KZ"/>
        </w:rPr>
        <w:t xml:space="preserve"> 8</w:t>
      </w:r>
      <w:r w:rsidRPr="00277B3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санитариялық-эпидемияға қарсы іс-шараларды жүргізу туралы қаулы шығарылды. </w:t>
      </w:r>
    </w:p>
    <w:p w:rsidR="001520B2" w:rsidRPr="00E70C3D" w:rsidRDefault="001520B2" w:rsidP="001520B2">
      <w:pPr>
        <w:spacing w:after="0"/>
        <w:rPr>
          <w:b/>
          <w:color w:val="000000"/>
          <w:sz w:val="28"/>
          <w:u w:val="single"/>
          <w:lang w:val="kk-KZ"/>
        </w:rPr>
      </w:pP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</w:p>
    <w:p w:rsidR="001520B2" w:rsidRPr="001520B2" w:rsidRDefault="001520B2">
      <w:pPr>
        <w:rPr>
          <w:lang w:val="kk-KZ"/>
        </w:rPr>
      </w:pPr>
    </w:p>
    <w:sectPr w:rsidR="001520B2" w:rsidRPr="00152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B2"/>
    <w:rsid w:val="001520B2"/>
    <w:rsid w:val="009F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0B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20B2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0B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20B2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2026-09-29T08:11:00Z</dcterms:created>
  <dcterms:modified xsi:type="dcterms:W3CDTF">2026-09-29T08:17:00Z</dcterms:modified>
</cp:coreProperties>
</file>