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3380" w:type="dxa"/>
        <w:shd w:val="clear" w:color="auto" w:fill="FFFFFF"/>
        <w:tblCellMar>
          <w:left w:w="0" w:type="dxa"/>
          <w:right w:w="0" w:type="dxa"/>
        </w:tblCellMar>
        <w:tblLook w:val="04A0" w:firstRow="1" w:lastRow="0" w:firstColumn="1" w:lastColumn="0" w:noHBand="0" w:noVBand="1"/>
      </w:tblPr>
      <w:tblGrid>
        <w:gridCol w:w="13380"/>
      </w:tblGrid>
      <w:tr w:rsidR="008E5D80" w:rsidRPr="00AF3241" w:rsidTr="004C6497">
        <w:tc>
          <w:tcPr>
            <w:tcW w:w="13380" w:type="dxa"/>
            <w:tcBorders>
              <w:top w:val="nil"/>
              <w:left w:val="nil"/>
              <w:bottom w:val="nil"/>
              <w:right w:val="nil"/>
            </w:tcBorders>
            <w:shd w:val="clear" w:color="auto" w:fill="auto"/>
            <w:tcMar>
              <w:top w:w="45" w:type="dxa"/>
              <w:left w:w="75" w:type="dxa"/>
              <w:bottom w:w="45" w:type="dxa"/>
              <w:right w:w="75" w:type="dxa"/>
            </w:tcMar>
            <w:hideMark/>
          </w:tcPr>
          <w:p w:rsidR="008E5D80" w:rsidRPr="00AF3241" w:rsidRDefault="008E5D80" w:rsidP="004C6497">
            <w:pPr>
              <w:spacing w:after="0" w:line="240" w:lineRule="auto"/>
              <w:jc w:val="center"/>
              <w:rPr>
                <w:rFonts w:ascii="Times New Roman" w:eastAsia="Times New Roman" w:hAnsi="Times New Roman" w:cs="Times New Roman"/>
                <w:color w:val="000000"/>
                <w:sz w:val="24"/>
                <w:szCs w:val="24"/>
                <w:lang w:val="kk-KZ" w:eastAsia="ru-RU"/>
              </w:rPr>
            </w:pPr>
          </w:p>
        </w:tc>
      </w:tr>
    </w:tbl>
    <w:tbl>
      <w:tblPr>
        <w:tblpPr w:leftFromText="180" w:rightFromText="180" w:vertAnchor="page" w:horzAnchor="margin" w:tblpXSpec="right" w:tblpY="301"/>
        <w:tblOverlap w:val="never"/>
        <w:tblW w:w="0" w:type="auto"/>
        <w:tblCellSpacing w:w="0" w:type="auto"/>
        <w:tblLook w:val="04A0" w:firstRow="1" w:lastRow="0" w:firstColumn="1" w:lastColumn="0" w:noHBand="0" w:noVBand="1"/>
      </w:tblPr>
      <w:tblGrid>
        <w:gridCol w:w="3882"/>
        <w:gridCol w:w="3882"/>
      </w:tblGrid>
      <w:tr w:rsidR="0004562E" w:rsidRPr="00ED1FDF" w:rsidTr="0004562E">
        <w:trPr>
          <w:trHeight w:val="30"/>
          <w:tblCellSpacing w:w="0" w:type="auto"/>
        </w:trPr>
        <w:tc>
          <w:tcPr>
            <w:tcW w:w="3882" w:type="dxa"/>
            <w:tcMar>
              <w:top w:w="15" w:type="dxa"/>
              <w:left w:w="15" w:type="dxa"/>
              <w:bottom w:w="15" w:type="dxa"/>
              <w:right w:w="15" w:type="dxa"/>
            </w:tcMar>
            <w:vAlign w:val="center"/>
          </w:tcPr>
          <w:p w:rsidR="0004562E" w:rsidRPr="00E27770" w:rsidRDefault="0004562E" w:rsidP="0004562E">
            <w:pPr>
              <w:spacing w:after="0"/>
              <w:rPr>
                <w:rFonts w:ascii="Times New Roman" w:hAnsi="Times New Roman" w:cs="Times New Roman"/>
              </w:rPr>
            </w:pPr>
            <w:r>
              <w:rPr>
                <w:rFonts w:ascii="Times New Roman" w:hAnsi="Times New Roman" w:cs="Times New Roman"/>
                <w:color w:val="000000"/>
                <w:sz w:val="20"/>
                <w:lang w:val="kk-KZ"/>
              </w:rPr>
              <w:t xml:space="preserve">       </w:t>
            </w:r>
          </w:p>
        </w:tc>
        <w:tc>
          <w:tcPr>
            <w:tcW w:w="3882" w:type="dxa"/>
          </w:tcPr>
          <w:p w:rsidR="0004562E" w:rsidRPr="00ED1FDF" w:rsidRDefault="0004562E" w:rsidP="0004562E">
            <w:pPr>
              <w:spacing w:after="0"/>
              <w:jc w:val="right"/>
              <w:rPr>
                <w:rFonts w:ascii="Times New Roman" w:hAnsi="Times New Roman" w:cs="Times New Roman"/>
                <w:color w:val="000000"/>
                <w:szCs w:val="24"/>
                <w:lang w:val="kk-KZ"/>
              </w:rPr>
            </w:pPr>
            <w:r w:rsidRPr="00ED1FDF">
              <w:rPr>
                <w:rFonts w:ascii="Times New Roman" w:hAnsi="Times New Roman" w:cs="Times New Roman"/>
                <w:color w:val="000000"/>
                <w:szCs w:val="24"/>
                <w:lang w:val="kk-KZ"/>
              </w:rPr>
              <w:t xml:space="preserve">   Халықтың санитариялық-</w:t>
            </w:r>
            <w:r w:rsidRPr="00ED1FDF">
              <w:rPr>
                <w:rFonts w:ascii="Times New Roman" w:hAnsi="Times New Roman" w:cs="Times New Roman"/>
                <w:szCs w:val="24"/>
                <w:lang w:val="kk-KZ"/>
              </w:rPr>
              <w:br/>
            </w:r>
            <w:r w:rsidRPr="00ED1FDF">
              <w:rPr>
                <w:rFonts w:ascii="Times New Roman" w:hAnsi="Times New Roman" w:cs="Times New Roman"/>
                <w:color w:val="000000"/>
                <w:szCs w:val="24"/>
                <w:lang w:val="kk-KZ"/>
              </w:rPr>
              <w:t>эпидемиологиялық</w:t>
            </w:r>
            <w:r w:rsidRPr="00ED1FDF">
              <w:rPr>
                <w:rFonts w:ascii="Times New Roman" w:hAnsi="Times New Roman" w:cs="Times New Roman"/>
                <w:szCs w:val="24"/>
                <w:lang w:val="kk-KZ"/>
              </w:rPr>
              <w:br/>
            </w:r>
            <w:r w:rsidRPr="00ED1FDF">
              <w:rPr>
                <w:rFonts w:ascii="Times New Roman" w:hAnsi="Times New Roman" w:cs="Times New Roman"/>
                <w:color w:val="000000"/>
                <w:szCs w:val="24"/>
                <w:lang w:val="kk-KZ"/>
              </w:rPr>
              <w:t xml:space="preserve">саламаттығы саласындағы </w:t>
            </w:r>
            <w:r w:rsidRPr="00ED1FDF">
              <w:rPr>
                <w:rFonts w:ascii="Times New Roman" w:hAnsi="Times New Roman" w:cs="Times New Roman"/>
                <w:szCs w:val="24"/>
                <w:lang w:val="kk-KZ"/>
              </w:rPr>
              <w:br/>
            </w:r>
            <w:r w:rsidRPr="00ED1FDF">
              <w:rPr>
                <w:rFonts w:ascii="Times New Roman" w:hAnsi="Times New Roman" w:cs="Times New Roman"/>
                <w:color w:val="000000"/>
                <w:szCs w:val="24"/>
                <w:lang w:val="kk-KZ"/>
              </w:rPr>
              <w:t xml:space="preserve">тергеп-тексеру жүргізу </w:t>
            </w:r>
            <w:r w:rsidRPr="00ED1FDF">
              <w:rPr>
                <w:rFonts w:ascii="Times New Roman" w:hAnsi="Times New Roman" w:cs="Times New Roman"/>
                <w:szCs w:val="24"/>
                <w:lang w:val="kk-KZ"/>
              </w:rPr>
              <w:br/>
            </w:r>
            <w:r w:rsidRPr="00ED1FDF">
              <w:rPr>
                <w:rFonts w:ascii="Times New Roman" w:hAnsi="Times New Roman" w:cs="Times New Roman"/>
                <w:color w:val="000000"/>
                <w:szCs w:val="24"/>
                <w:lang w:val="kk-KZ"/>
              </w:rPr>
              <w:t>қағидаларына</w:t>
            </w:r>
            <w:r w:rsidRPr="00ED1FDF">
              <w:rPr>
                <w:rFonts w:ascii="Times New Roman" w:hAnsi="Times New Roman" w:cs="Times New Roman"/>
                <w:szCs w:val="24"/>
                <w:lang w:val="kk-KZ"/>
              </w:rPr>
              <w:br/>
            </w:r>
            <w:r w:rsidRPr="00ED1FDF">
              <w:rPr>
                <w:rFonts w:ascii="Times New Roman" w:hAnsi="Times New Roman" w:cs="Times New Roman"/>
                <w:color w:val="000000"/>
                <w:szCs w:val="24"/>
                <w:lang w:val="kk-KZ"/>
              </w:rPr>
              <w:t>7-қосымша</w:t>
            </w:r>
          </w:p>
        </w:tc>
      </w:tr>
    </w:tbl>
    <w:p w:rsidR="008E5D80" w:rsidRDefault="008E5D80" w:rsidP="008E5D80">
      <w:pPr>
        <w:spacing w:after="0" w:line="240" w:lineRule="auto"/>
        <w:jc w:val="center"/>
        <w:outlineLvl w:val="2"/>
        <w:rPr>
          <w:b/>
          <w:bCs/>
          <w:sz w:val="28"/>
          <w:szCs w:val="28"/>
          <w:lang w:val="kk-KZ" w:eastAsia="ru-RU"/>
        </w:rPr>
      </w:pPr>
    </w:p>
    <w:p w:rsidR="008E5D80" w:rsidRPr="002E6470" w:rsidRDefault="008E5D80" w:rsidP="008E5D80">
      <w:pPr>
        <w:spacing w:after="0" w:line="240" w:lineRule="auto"/>
        <w:jc w:val="center"/>
        <w:outlineLvl w:val="2"/>
        <w:rPr>
          <w:rFonts w:ascii="Times New Roman" w:hAnsi="Times New Roman" w:cs="Times New Roman"/>
          <w:b/>
          <w:bCs/>
          <w:sz w:val="28"/>
          <w:szCs w:val="28"/>
          <w:lang w:val="kk-KZ" w:eastAsia="ru-RU"/>
        </w:rPr>
      </w:pPr>
      <w:r w:rsidRPr="002E6470">
        <w:rPr>
          <w:rFonts w:ascii="Times New Roman" w:hAnsi="Times New Roman" w:cs="Times New Roman"/>
          <w:b/>
          <w:bCs/>
          <w:sz w:val="28"/>
          <w:szCs w:val="28"/>
          <w:lang w:val="kk-KZ" w:eastAsia="ru-RU"/>
        </w:rPr>
        <w:t>Тергеп-тексеру жүргізу нәтижелері туралы ақпарат</w:t>
      </w:r>
    </w:p>
    <w:p w:rsidR="008E5D80" w:rsidRPr="002E6470" w:rsidRDefault="008E5D80" w:rsidP="00417613">
      <w:pPr>
        <w:spacing w:after="0" w:line="240" w:lineRule="auto"/>
        <w:jc w:val="center"/>
        <w:outlineLvl w:val="2"/>
        <w:rPr>
          <w:rFonts w:ascii="Times New Roman" w:hAnsi="Times New Roman" w:cs="Times New Roman"/>
          <w:b/>
          <w:bCs/>
          <w:sz w:val="28"/>
          <w:szCs w:val="28"/>
          <w:lang w:val="kk-KZ" w:eastAsia="ru-RU"/>
        </w:rPr>
      </w:pPr>
    </w:p>
    <w:p w:rsidR="0004562E" w:rsidRDefault="008E5D80" w:rsidP="00611E4B">
      <w:pPr>
        <w:spacing w:after="0" w:line="240" w:lineRule="auto"/>
        <w:ind w:left="-426"/>
        <w:jc w:val="both"/>
        <w:rPr>
          <w:rFonts w:ascii="Times New Roman" w:hAnsi="Times New Roman" w:cs="Times New Roman"/>
          <w:b/>
          <w:iCs/>
          <w:color w:val="000000"/>
          <w:sz w:val="28"/>
          <w:szCs w:val="28"/>
          <w:u w:val="single"/>
          <w:lang w:val="kk-KZ"/>
        </w:rPr>
      </w:pPr>
      <w:r w:rsidRPr="002E6470">
        <w:rPr>
          <w:rFonts w:ascii="Times New Roman" w:hAnsi="Times New Roman" w:cs="Times New Roman"/>
          <w:sz w:val="28"/>
          <w:szCs w:val="28"/>
          <w:lang w:val="kk-KZ"/>
        </w:rPr>
        <w:t>Тергеп-тексеру жүргізудің негізі</w:t>
      </w:r>
      <w:r w:rsidRPr="002E6470">
        <w:rPr>
          <w:rFonts w:ascii="Times New Roman" w:hAnsi="Times New Roman" w:cs="Times New Roman"/>
          <w:color w:val="000000"/>
          <w:sz w:val="28"/>
          <w:szCs w:val="28"/>
          <w:u w:val="single"/>
          <w:lang w:val="kk-KZ"/>
        </w:rPr>
        <w:t>:</w:t>
      </w:r>
    </w:p>
    <w:p w:rsidR="00301D0A" w:rsidRPr="00FF7404" w:rsidRDefault="00ED2277" w:rsidP="00ED2277">
      <w:pPr>
        <w:spacing w:after="0" w:line="240" w:lineRule="auto"/>
        <w:ind w:left="-426"/>
        <w:jc w:val="both"/>
        <w:rPr>
          <w:rFonts w:ascii="Times New Roman" w:hAnsi="Times New Roman" w:cs="Times New Roman"/>
          <w:b/>
          <w:bCs/>
          <w:iCs/>
          <w:spacing w:val="-1"/>
          <w:sz w:val="28"/>
          <w:szCs w:val="28"/>
          <w:u w:val="single"/>
          <w:lang w:val="kk-KZ"/>
        </w:rPr>
      </w:pPr>
      <w:r w:rsidRPr="00ED2277">
        <w:rPr>
          <w:rFonts w:ascii="Times New Roman" w:hAnsi="Times New Roman" w:cs="Times New Roman"/>
          <w:b/>
          <w:i/>
          <w:sz w:val="28"/>
          <w:szCs w:val="28"/>
          <w:u w:val="single"/>
          <w:lang w:val="kk-KZ"/>
        </w:rPr>
        <w:t xml:space="preserve"> «Инфильтративная нагноительная дерматофития (ИНД) в/ч головы В35,0» </w:t>
      </w:r>
      <w:r>
        <w:rPr>
          <w:rFonts w:ascii="Times New Roman" w:hAnsi="Times New Roman" w:cs="Times New Roman"/>
          <w:b/>
          <w:i/>
          <w:sz w:val="28"/>
          <w:szCs w:val="28"/>
          <w:u w:val="single"/>
          <w:lang w:val="kk-KZ"/>
        </w:rPr>
        <w:t>жаңа-жағдай»</w:t>
      </w:r>
      <w:r w:rsidR="00FF7404" w:rsidRPr="00FF7404">
        <w:rPr>
          <w:rFonts w:ascii="Times New Roman" w:hAnsi="Times New Roman" w:cs="Times New Roman"/>
          <w:b/>
          <w:i/>
          <w:sz w:val="28"/>
          <w:szCs w:val="28"/>
          <w:u w:val="single"/>
          <w:lang w:val="kk-KZ"/>
        </w:rPr>
        <w:t xml:space="preserve">  </w:t>
      </w:r>
      <w:r w:rsidR="00A076FF" w:rsidRPr="00A076FF">
        <w:rPr>
          <w:rFonts w:ascii="Times New Roman" w:hAnsi="Times New Roman" w:cs="Times New Roman"/>
          <w:b/>
          <w:color w:val="000000"/>
          <w:sz w:val="28"/>
          <w:szCs w:val="28"/>
          <w:u w:val="single"/>
          <w:lang w:val="kk-KZ"/>
        </w:rPr>
        <w:t>диагнозымен</w:t>
      </w:r>
      <w:r w:rsidR="00B26942" w:rsidRPr="00A076FF">
        <w:rPr>
          <w:rFonts w:ascii="Times New Roman" w:hAnsi="Times New Roman" w:cs="Times New Roman"/>
          <w:b/>
          <w:bCs/>
          <w:iCs/>
          <w:spacing w:val="-1"/>
          <w:sz w:val="28"/>
          <w:szCs w:val="28"/>
          <w:u w:val="single"/>
          <w:lang w:val="kk-KZ"/>
        </w:rPr>
        <w:t xml:space="preserve"> </w:t>
      </w:r>
      <w:r>
        <w:rPr>
          <w:rFonts w:ascii="Times New Roman" w:hAnsi="Times New Roman" w:cs="Times New Roman"/>
          <w:b/>
          <w:i/>
          <w:color w:val="000000"/>
          <w:sz w:val="28"/>
          <w:szCs w:val="28"/>
          <w:u w:val="single"/>
          <w:lang w:val="kk-KZ"/>
        </w:rPr>
        <w:t>04</w:t>
      </w:r>
      <w:r>
        <w:rPr>
          <w:rFonts w:ascii="Times New Roman" w:hAnsi="Times New Roman" w:cs="Times New Roman"/>
          <w:b/>
          <w:i/>
          <w:sz w:val="28"/>
          <w:szCs w:val="28"/>
          <w:u w:val="single"/>
          <w:lang w:val="kk-KZ"/>
        </w:rPr>
        <w:t>.09.2026 жылы  келген №3233,3234</w:t>
      </w:r>
      <w:r w:rsidR="00FF7404" w:rsidRPr="00FF7404">
        <w:rPr>
          <w:rFonts w:ascii="Times New Roman" w:hAnsi="Times New Roman" w:cs="Times New Roman"/>
          <w:b/>
          <w:i/>
          <w:sz w:val="28"/>
          <w:szCs w:val="28"/>
          <w:u w:val="single"/>
          <w:lang w:val="kk-KZ"/>
        </w:rPr>
        <w:t xml:space="preserve"> шұғыл </w:t>
      </w:r>
      <w:r>
        <w:rPr>
          <w:rFonts w:ascii="Times New Roman" w:hAnsi="Times New Roman" w:cs="Times New Roman"/>
          <w:b/>
          <w:bCs/>
          <w:iCs/>
          <w:spacing w:val="-1"/>
          <w:sz w:val="28"/>
          <w:szCs w:val="28"/>
          <w:u w:val="single"/>
          <w:lang w:val="kk-KZ"/>
        </w:rPr>
        <w:t>хабарламалар</w:t>
      </w:r>
      <w:r w:rsidR="0004562E" w:rsidRPr="00FF7404">
        <w:rPr>
          <w:rFonts w:ascii="Times New Roman" w:hAnsi="Times New Roman" w:cs="Times New Roman"/>
          <w:b/>
          <w:bCs/>
          <w:iCs/>
          <w:spacing w:val="-1"/>
          <w:sz w:val="28"/>
          <w:szCs w:val="28"/>
          <w:u w:val="single"/>
          <w:lang w:val="kk-KZ"/>
        </w:rPr>
        <w:t xml:space="preserve"> негізінде </w:t>
      </w:r>
    </w:p>
    <w:p w:rsidR="0004562E" w:rsidRDefault="008E5D80" w:rsidP="00611E4B">
      <w:pPr>
        <w:pStyle w:val="HTML"/>
        <w:shd w:val="clear" w:color="auto" w:fill="FFFFFF"/>
        <w:tabs>
          <w:tab w:val="left" w:pos="0"/>
        </w:tabs>
        <w:ind w:left="-426"/>
        <w:jc w:val="both"/>
        <w:textAlignment w:val="baseline"/>
        <w:rPr>
          <w:rFonts w:ascii="Times New Roman" w:hAnsi="Times New Roman" w:cs="Times New Roman"/>
          <w:color w:val="000000"/>
          <w:spacing w:val="2"/>
          <w:sz w:val="28"/>
          <w:szCs w:val="28"/>
          <w:lang w:val="kk-KZ"/>
        </w:rPr>
      </w:pPr>
      <w:r w:rsidRPr="002E6470">
        <w:rPr>
          <w:rFonts w:ascii="Times New Roman" w:hAnsi="Times New Roman" w:cs="Times New Roman"/>
          <w:color w:val="000000"/>
          <w:spacing w:val="2"/>
          <w:sz w:val="28"/>
          <w:szCs w:val="28"/>
          <w:lang w:val="kk-KZ"/>
        </w:rPr>
        <w:t xml:space="preserve">2. </w:t>
      </w:r>
      <w:r w:rsidRPr="002E6470">
        <w:rPr>
          <w:rFonts w:ascii="Times New Roman" w:hAnsi="Times New Roman" w:cs="Times New Roman"/>
          <w:sz w:val="28"/>
          <w:szCs w:val="28"/>
          <w:lang w:val="kk-KZ"/>
        </w:rPr>
        <w:t>Тергеп-тексеру жүргізетін бақылау және қадағалау органы:</w:t>
      </w:r>
      <w:r w:rsidRPr="002E6470">
        <w:rPr>
          <w:rFonts w:ascii="Times New Roman" w:hAnsi="Times New Roman" w:cs="Times New Roman"/>
          <w:color w:val="000000"/>
          <w:spacing w:val="2"/>
          <w:sz w:val="28"/>
          <w:szCs w:val="28"/>
          <w:lang w:val="kk-KZ"/>
        </w:rPr>
        <w:t xml:space="preserve"> </w:t>
      </w:r>
    </w:p>
    <w:p w:rsidR="008E5D80" w:rsidRPr="0004562E" w:rsidRDefault="008E5D80" w:rsidP="00611E4B">
      <w:pPr>
        <w:pStyle w:val="HTML"/>
        <w:shd w:val="clear" w:color="auto" w:fill="FFFFFF"/>
        <w:tabs>
          <w:tab w:val="left" w:pos="0"/>
        </w:tabs>
        <w:ind w:left="-426"/>
        <w:jc w:val="both"/>
        <w:textAlignment w:val="baseline"/>
        <w:rPr>
          <w:rFonts w:ascii="Times New Roman" w:hAnsi="Times New Roman" w:cs="Times New Roman"/>
          <w:b/>
          <w:sz w:val="28"/>
          <w:szCs w:val="28"/>
          <w:u w:val="single"/>
          <w:lang w:val="kk-KZ"/>
        </w:rPr>
      </w:pPr>
      <w:r w:rsidRPr="0004562E">
        <w:rPr>
          <w:rFonts w:ascii="Times New Roman" w:hAnsi="Times New Roman" w:cs="Times New Roman"/>
          <w:b/>
          <w:color w:val="000000"/>
          <w:spacing w:val="2"/>
          <w:sz w:val="28"/>
          <w:szCs w:val="28"/>
          <w:u w:val="single"/>
          <w:lang w:val="kk-KZ"/>
        </w:rPr>
        <w:t>«</w:t>
      </w:r>
      <w:r w:rsidR="00417613" w:rsidRPr="0004562E">
        <w:rPr>
          <w:rFonts w:ascii="Times New Roman" w:hAnsi="Times New Roman" w:cs="Times New Roman"/>
          <w:b/>
          <w:sz w:val="28"/>
          <w:szCs w:val="28"/>
          <w:u w:val="single"/>
          <w:lang w:val="kk-KZ"/>
        </w:rPr>
        <w:t>Түркістан</w:t>
      </w:r>
      <w:r w:rsidRPr="0004562E">
        <w:rPr>
          <w:rFonts w:ascii="Times New Roman" w:hAnsi="Times New Roman" w:cs="Times New Roman"/>
          <w:b/>
          <w:sz w:val="28"/>
          <w:szCs w:val="28"/>
          <w:u w:val="single"/>
          <w:lang w:val="kk-KZ"/>
        </w:rPr>
        <w:t xml:space="preserve"> облысының санитариялық-эпидемиологиялық бақылау департаментінің </w:t>
      </w:r>
      <w:r w:rsidR="00A076FF">
        <w:rPr>
          <w:rFonts w:ascii="Times New Roman" w:hAnsi="Times New Roman" w:cs="Times New Roman"/>
          <w:b/>
          <w:sz w:val="28"/>
          <w:szCs w:val="28"/>
          <w:u w:val="single"/>
          <w:lang w:val="kk-KZ"/>
        </w:rPr>
        <w:t>Мақтаарал</w:t>
      </w:r>
      <w:r w:rsidRPr="0004562E">
        <w:rPr>
          <w:rFonts w:ascii="Times New Roman" w:hAnsi="Times New Roman" w:cs="Times New Roman"/>
          <w:b/>
          <w:sz w:val="28"/>
          <w:szCs w:val="28"/>
          <w:u w:val="single"/>
          <w:lang w:val="kk-KZ"/>
        </w:rPr>
        <w:t xml:space="preserve"> аудандық санитариялық-эпидемиологиялық бақылау басқармасы» РММ</w:t>
      </w:r>
    </w:p>
    <w:p w:rsidR="0004562E" w:rsidRDefault="008E5D80" w:rsidP="00611E4B">
      <w:pPr>
        <w:shd w:val="clear" w:color="auto" w:fill="FFFFFF"/>
        <w:tabs>
          <w:tab w:val="left" w:pos="0"/>
        </w:tabs>
        <w:spacing w:after="0" w:line="240" w:lineRule="auto"/>
        <w:ind w:left="-426"/>
        <w:jc w:val="both"/>
        <w:textAlignment w:val="baseline"/>
        <w:rPr>
          <w:rFonts w:ascii="Times New Roman" w:hAnsi="Times New Roman" w:cs="Times New Roman"/>
          <w:sz w:val="28"/>
          <w:szCs w:val="28"/>
          <w:lang w:val="kk-KZ"/>
        </w:rPr>
      </w:pPr>
      <w:r w:rsidRPr="002E6470">
        <w:rPr>
          <w:rFonts w:ascii="Times New Roman" w:eastAsia="Times New Roman" w:hAnsi="Times New Roman" w:cs="Times New Roman"/>
          <w:color w:val="000000"/>
          <w:spacing w:val="2"/>
          <w:sz w:val="28"/>
          <w:szCs w:val="28"/>
          <w:lang w:val="kk-KZ" w:eastAsia="ru-RU"/>
        </w:rPr>
        <w:t>3.</w:t>
      </w:r>
      <w:r w:rsidRPr="002E6470">
        <w:rPr>
          <w:rFonts w:ascii="Times New Roman" w:hAnsi="Times New Roman" w:cs="Times New Roman"/>
          <w:sz w:val="28"/>
          <w:szCs w:val="28"/>
          <w:lang w:val="kk-KZ" w:eastAsia="ru-RU"/>
        </w:rPr>
        <w:t>Тартылған сарапшылар (деректерді пайдалануға келісім)</w:t>
      </w:r>
      <w:r w:rsidRPr="002E6470">
        <w:rPr>
          <w:rFonts w:ascii="Times New Roman" w:hAnsi="Times New Roman" w:cs="Times New Roman"/>
          <w:sz w:val="28"/>
          <w:szCs w:val="28"/>
          <w:lang w:val="kk-KZ"/>
        </w:rPr>
        <w:t xml:space="preserve">: </w:t>
      </w:r>
    </w:p>
    <w:p w:rsidR="008E5D80" w:rsidRPr="0004562E" w:rsidRDefault="008E5D80" w:rsidP="00611E4B">
      <w:pPr>
        <w:shd w:val="clear" w:color="auto" w:fill="FFFFFF"/>
        <w:tabs>
          <w:tab w:val="left" w:pos="0"/>
        </w:tabs>
        <w:spacing w:after="0" w:line="240" w:lineRule="auto"/>
        <w:ind w:left="-426"/>
        <w:jc w:val="both"/>
        <w:textAlignment w:val="baseline"/>
        <w:rPr>
          <w:rFonts w:ascii="Times New Roman" w:eastAsia="Times New Roman" w:hAnsi="Times New Roman" w:cs="Times New Roman"/>
          <w:b/>
          <w:color w:val="000000"/>
          <w:spacing w:val="2"/>
          <w:sz w:val="28"/>
          <w:szCs w:val="28"/>
          <w:u w:val="single"/>
          <w:lang w:val="kk-KZ" w:eastAsia="ru-RU"/>
        </w:rPr>
      </w:pPr>
      <w:r w:rsidRPr="0004562E">
        <w:rPr>
          <w:rFonts w:ascii="Times New Roman" w:eastAsia="Times New Roman" w:hAnsi="Times New Roman" w:cs="Times New Roman"/>
          <w:b/>
          <w:color w:val="000000"/>
          <w:spacing w:val="2"/>
          <w:sz w:val="28"/>
          <w:szCs w:val="28"/>
          <w:u w:val="single"/>
          <w:lang w:val="kk-KZ" w:eastAsia="ru-RU"/>
        </w:rPr>
        <w:t>эксперт қатыстыру қажет болмады</w:t>
      </w:r>
    </w:p>
    <w:p w:rsidR="0004562E" w:rsidRDefault="008E5D80" w:rsidP="00611E4B">
      <w:pPr>
        <w:shd w:val="clear" w:color="auto" w:fill="FFFFFF"/>
        <w:tabs>
          <w:tab w:val="left" w:pos="0"/>
        </w:tabs>
        <w:spacing w:after="0" w:line="240" w:lineRule="auto"/>
        <w:ind w:left="-426"/>
        <w:jc w:val="both"/>
        <w:textAlignment w:val="baseline"/>
        <w:rPr>
          <w:rFonts w:ascii="Times New Roman" w:eastAsia="Times New Roman" w:hAnsi="Times New Roman" w:cs="Times New Roman"/>
          <w:color w:val="000000"/>
          <w:spacing w:val="2"/>
          <w:sz w:val="28"/>
          <w:szCs w:val="28"/>
          <w:u w:val="single"/>
          <w:lang w:val="kk-KZ" w:eastAsia="ru-RU"/>
        </w:rPr>
      </w:pPr>
      <w:r w:rsidRPr="002E6470">
        <w:rPr>
          <w:rFonts w:ascii="Times New Roman" w:eastAsia="Times New Roman" w:hAnsi="Times New Roman" w:cs="Times New Roman"/>
          <w:color w:val="000000"/>
          <w:spacing w:val="2"/>
          <w:sz w:val="28"/>
          <w:szCs w:val="28"/>
          <w:lang w:val="kk-KZ" w:eastAsia="ru-RU"/>
        </w:rPr>
        <w:t xml:space="preserve">4. </w:t>
      </w:r>
      <w:r w:rsidRPr="002E6470">
        <w:rPr>
          <w:rFonts w:ascii="Times New Roman" w:hAnsi="Times New Roman" w:cs="Times New Roman"/>
          <w:sz w:val="28"/>
          <w:szCs w:val="28"/>
          <w:lang w:val="kk-KZ" w:eastAsia="ru-RU"/>
        </w:rPr>
        <w:t>Тергеп-тексеру жүргізу мерзімі:</w:t>
      </w:r>
      <w:r w:rsidRPr="002E6470">
        <w:rPr>
          <w:rFonts w:ascii="Times New Roman" w:eastAsia="Times New Roman" w:hAnsi="Times New Roman" w:cs="Times New Roman"/>
          <w:color w:val="000000"/>
          <w:spacing w:val="2"/>
          <w:sz w:val="28"/>
          <w:szCs w:val="28"/>
          <w:u w:val="single"/>
          <w:lang w:val="kk-KZ" w:eastAsia="ru-RU"/>
        </w:rPr>
        <w:t xml:space="preserve"> </w:t>
      </w:r>
    </w:p>
    <w:p w:rsidR="00FF7404" w:rsidRPr="00611E4B" w:rsidRDefault="00ED2277" w:rsidP="00611E4B">
      <w:pPr>
        <w:tabs>
          <w:tab w:val="left" w:pos="354"/>
        </w:tabs>
        <w:spacing w:after="0" w:line="240" w:lineRule="auto"/>
        <w:ind w:left="-426"/>
        <w:jc w:val="both"/>
        <w:rPr>
          <w:rFonts w:ascii="Times New Roman" w:hAnsi="Times New Roman" w:cs="Times New Roman"/>
          <w:b/>
          <w:sz w:val="28"/>
          <w:szCs w:val="28"/>
          <w:u w:val="single"/>
          <w:lang w:val="kk-KZ"/>
        </w:rPr>
      </w:pPr>
      <w:r>
        <w:rPr>
          <w:rFonts w:ascii="Times New Roman" w:hAnsi="Times New Roman" w:cs="Times New Roman"/>
          <w:b/>
          <w:sz w:val="28"/>
          <w:szCs w:val="28"/>
          <w:u w:val="single"/>
          <w:lang w:val="kk-KZ"/>
        </w:rPr>
        <w:t>04.01.-11.09</w:t>
      </w:r>
      <w:r w:rsidR="00FF7404" w:rsidRPr="00611E4B">
        <w:rPr>
          <w:rFonts w:ascii="Times New Roman" w:hAnsi="Times New Roman" w:cs="Times New Roman"/>
          <w:b/>
          <w:sz w:val="28"/>
          <w:szCs w:val="28"/>
          <w:u w:val="single"/>
          <w:lang w:val="kk-KZ"/>
        </w:rPr>
        <w:t>.2026ж</w:t>
      </w:r>
    </w:p>
    <w:p w:rsidR="00ED2277" w:rsidRPr="006F7164" w:rsidRDefault="008E5D80" w:rsidP="00611E4B">
      <w:pPr>
        <w:spacing w:after="0" w:line="240" w:lineRule="auto"/>
        <w:ind w:left="-426"/>
        <w:jc w:val="both"/>
        <w:rPr>
          <w:rFonts w:ascii="Times New Roman" w:hAnsi="Times New Roman" w:cs="Times New Roman"/>
          <w:b/>
          <w:color w:val="000000"/>
          <w:sz w:val="28"/>
          <w:u w:val="single"/>
          <w:lang w:val="kk-KZ"/>
        </w:rPr>
      </w:pPr>
      <w:r w:rsidRPr="002E6470">
        <w:rPr>
          <w:rFonts w:ascii="Times New Roman" w:eastAsia="Times New Roman" w:hAnsi="Times New Roman" w:cs="Times New Roman"/>
          <w:color w:val="000000"/>
          <w:spacing w:val="2"/>
          <w:sz w:val="28"/>
          <w:szCs w:val="28"/>
          <w:lang w:val="kk-KZ" w:eastAsia="ru-RU"/>
        </w:rPr>
        <w:t xml:space="preserve">5. </w:t>
      </w:r>
      <w:r w:rsidRPr="002E6470">
        <w:rPr>
          <w:rFonts w:ascii="Times New Roman" w:hAnsi="Times New Roman" w:cs="Times New Roman"/>
          <w:sz w:val="28"/>
          <w:szCs w:val="28"/>
          <w:lang w:val="kk-KZ" w:eastAsia="ru-RU"/>
        </w:rPr>
        <w:t xml:space="preserve">Тергеп-тексеру жүргізілген </w:t>
      </w:r>
      <w:r w:rsidR="00417613" w:rsidRPr="002E6470">
        <w:rPr>
          <w:rFonts w:ascii="Times New Roman" w:hAnsi="Times New Roman" w:cs="Times New Roman"/>
          <w:sz w:val="28"/>
          <w:szCs w:val="28"/>
          <w:lang w:val="kk-KZ" w:eastAsia="ru-RU"/>
        </w:rPr>
        <w:t>жеке</w:t>
      </w:r>
      <w:r w:rsidRPr="002E6470">
        <w:rPr>
          <w:rFonts w:ascii="Times New Roman" w:hAnsi="Times New Roman" w:cs="Times New Roman"/>
          <w:sz w:val="28"/>
          <w:szCs w:val="28"/>
          <w:lang w:val="kk-KZ" w:eastAsia="ru-RU"/>
        </w:rPr>
        <w:t xml:space="preserve"> және </w:t>
      </w:r>
      <w:r w:rsidRPr="002E6470">
        <w:rPr>
          <w:rFonts w:ascii="Times New Roman" w:hAnsi="Times New Roman" w:cs="Times New Roman"/>
          <w:sz w:val="28"/>
          <w:szCs w:val="28"/>
          <w:u w:val="single"/>
          <w:lang w:val="kk-KZ" w:eastAsia="ru-RU"/>
        </w:rPr>
        <w:t>лауазымды</w:t>
      </w:r>
      <w:r w:rsidRPr="002E6470">
        <w:rPr>
          <w:rFonts w:ascii="Times New Roman" w:hAnsi="Times New Roman" w:cs="Times New Roman"/>
          <w:sz w:val="28"/>
          <w:szCs w:val="28"/>
          <w:lang w:val="kk-KZ" w:eastAsia="ru-RU"/>
        </w:rPr>
        <w:t xml:space="preserve"> (немесе) заңды тұлғалар</w:t>
      </w:r>
      <w:r w:rsidRPr="002E6470">
        <w:rPr>
          <w:rFonts w:ascii="Times New Roman" w:eastAsia="Times New Roman" w:hAnsi="Times New Roman" w:cs="Times New Roman"/>
          <w:color w:val="000000"/>
          <w:spacing w:val="2"/>
          <w:sz w:val="28"/>
          <w:szCs w:val="28"/>
          <w:lang w:val="kk-KZ" w:eastAsia="ru-RU"/>
        </w:rPr>
        <w:t>:</w:t>
      </w:r>
      <w:r w:rsidR="009133ED" w:rsidRPr="009133ED">
        <w:rPr>
          <w:color w:val="000000"/>
          <w:sz w:val="28"/>
          <w:lang w:val="kk-KZ"/>
        </w:rPr>
        <w:t xml:space="preserve"> </w:t>
      </w:r>
      <w:r w:rsidR="00ED2277" w:rsidRPr="00ED2277">
        <w:rPr>
          <w:i/>
          <w:color w:val="000000"/>
          <w:sz w:val="28"/>
          <w:u w:val="single"/>
          <w:lang w:val="kk-KZ"/>
        </w:rPr>
        <w:t xml:space="preserve">. </w:t>
      </w:r>
      <w:r w:rsidR="00ED2277" w:rsidRPr="006F7164">
        <w:rPr>
          <w:b/>
          <w:color w:val="000000"/>
          <w:sz w:val="28"/>
          <w:u w:val="single"/>
          <w:lang w:val="kk-KZ"/>
        </w:rPr>
        <w:t>Түркістан облысы Денсаулық сақтау басқармасының «Атакент» Мақтаарал аудандық ауруханасына қарасты «Абай» дәрігерлік амбулаториясы Мекен жайы: Мақтаарал ауданы, Жамбыл а/ә, Абай е/м, Абаев көшесі №45, «Атакент» Мақтаарал аудандық ауруханасына қарасты   «№38 Бектасов» ЖББМ медициналық кабинеті Мекен жайы: Жамбыл а/ә,А.Серперов  көшесі №1А.</w:t>
      </w:r>
    </w:p>
    <w:p w:rsidR="008E5D80" w:rsidRDefault="008E5D80" w:rsidP="00611E4B">
      <w:pPr>
        <w:spacing w:after="0" w:line="240" w:lineRule="auto"/>
        <w:ind w:left="-426"/>
        <w:jc w:val="both"/>
        <w:rPr>
          <w:rFonts w:ascii="Times New Roman" w:hAnsi="Times New Roman" w:cs="Times New Roman"/>
          <w:sz w:val="28"/>
          <w:szCs w:val="28"/>
          <w:lang w:val="kk-KZ" w:eastAsia="ru-RU"/>
        </w:rPr>
      </w:pPr>
      <w:r w:rsidRPr="002E6470">
        <w:rPr>
          <w:rFonts w:ascii="Times New Roman" w:eastAsia="Times New Roman" w:hAnsi="Times New Roman" w:cs="Times New Roman"/>
          <w:color w:val="000000"/>
          <w:spacing w:val="2"/>
          <w:sz w:val="28"/>
          <w:szCs w:val="28"/>
          <w:lang w:val="kk-KZ" w:eastAsia="ru-RU"/>
        </w:rPr>
        <w:t xml:space="preserve">6. </w:t>
      </w:r>
      <w:r w:rsidRPr="002E6470">
        <w:rPr>
          <w:rFonts w:ascii="Times New Roman" w:hAnsi="Times New Roman" w:cs="Times New Roman"/>
          <w:sz w:val="28"/>
          <w:szCs w:val="28"/>
          <w:lang w:val="kk-KZ" w:eastAsia="ru-RU"/>
        </w:rPr>
        <w:t>Халықтың санитариялық-эпидемиологиялық саламаттылығы саласындағы нормативтік құқықтық актілер талаптары</w:t>
      </w:r>
      <w:r w:rsidR="00F47A71" w:rsidRPr="002E6470">
        <w:rPr>
          <w:rFonts w:ascii="Times New Roman" w:hAnsi="Times New Roman" w:cs="Times New Roman"/>
          <w:sz w:val="28"/>
          <w:szCs w:val="28"/>
          <w:lang w:val="kk-KZ" w:eastAsia="ru-RU"/>
        </w:rPr>
        <w:t>ның анықталған бұзушылықтарының</w:t>
      </w:r>
      <w:r w:rsidR="00416B97">
        <w:rPr>
          <w:rFonts w:ascii="Times New Roman" w:hAnsi="Times New Roman" w:cs="Times New Roman"/>
          <w:sz w:val="28"/>
          <w:szCs w:val="28"/>
          <w:lang w:val="kk-KZ" w:eastAsia="ru-RU"/>
        </w:rPr>
        <w:t xml:space="preserve"> себептері мен сипаты:</w:t>
      </w:r>
    </w:p>
    <w:p w:rsidR="00FF7404" w:rsidRPr="00ED2277" w:rsidRDefault="00ED2277" w:rsidP="00ED2277">
      <w:pPr>
        <w:spacing w:after="0" w:line="240" w:lineRule="auto"/>
        <w:ind w:left="-426" w:right="-284"/>
        <w:jc w:val="both"/>
        <w:rPr>
          <w:rFonts w:ascii="Times New Roman" w:hAnsi="Times New Roman" w:cs="Times New Roman"/>
          <w:b/>
          <w:color w:val="000000"/>
          <w:sz w:val="28"/>
          <w:szCs w:val="28"/>
          <w:u w:val="single"/>
          <w:lang w:val="kk-KZ"/>
        </w:rPr>
      </w:pPr>
      <w:r>
        <w:rPr>
          <w:rFonts w:ascii="Times New Roman" w:hAnsi="Times New Roman" w:cs="Times New Roman"/>
          <w:b/>
          <w:color w:val="000000"/>
          <w:sz w:val="28"/>
          <w:szCs w:val="28"/>
          <w:u w:val="single"/>
          <w:lang w:val="kk-KZ"/>
        </w:rPr>
        <w:t xml:space="preserve"> М</w:t>
      </w:r>
      <w:r w:rsidRPr="00ED2277">
        <w:rPr>
          <w:rFonts w:ascii="Times New Roman" w:hAnsi="Times New Roman" w:cs="Times New Roman"/>
          <w:b/>
          <w:color w:val="000000"/>
          <w:sz w:val="28"/>
          <w:szCs w:val="28"/>
          <w:u w:val="single"/>
          <w:lang w:val="kk-KZ"/>
        </w:rPr>
        <w:t>ектеп медицина қызметкері тарапынан науқаспен қарым-қатынаста болған сыныбында оқушыларды бақылауға алу, оқушылар арасында және мектеп қызметкерлеріне жеке бас гигиенасын сақтау туралы түсіндіру, тақырыптық диктанттар жаздыру, жануарлармен байланыс жасамау туралы дерматомикоздардың алдын алу жөнінде түсіндірме жұмыстары жүргізілмеген. Дерматомикоз ошақтарын санациялау, қажетті шаралар қолдану, жануарлардан адамдарға жұққан барлық жағдайлар туралы ветеринария саласындағы қызметті жүзеге асыратын жергілікті атқарушы органның бөлімшесіне хабарлауды ұйымдастыру және науқас емдеуге жатқызылғаннан кейін немесе амбулаториялық емдеу аяқталғаннан кейін дерматомикоз ошақтарында филиалдар қорытынды дезинфекциялауды ұйымдастыру жұмыстары жүргізілмеген.</w:t>
      </w:r>
    </w:p>
    <w:p w:rsidR="00ED2277" w:rsidRDefault="00ED2277" w:rsidP="00ED2277">
      <w:pPr>
        <w:spacing w:after="0" w:line="240" w:lineRule="auto"/>
        <w:ind w:left="-426" w:right="-284"/>
        <w:jc w:val="both"/>
        <w:rPr>
          <w:rFonts w:ascii="Times New Roman" w:eastAsia="Times New Roman" w:hAnsi="Times New Roman" w:cs="Times New Roman"/>
          <w:color w:val="000000"/>
          <w:spacing w:val="2"/>
          <w:sz w:val="28"/>
          <w:szCs w:val="28"/>
          <w:lang w:val="kk-KZ" w:eastAsia="ru-RU"/>
        </w:rPr>
      </w:pPr>
    </w:p>
    <w:p w:rsidR="005222E5" w:rsidRDefault="008E5D80" w:rsidP="00611E4B">
      <w:pPr>
        <w:spacing w:after="0" w:line="240" w:lineRule="auto"/>
        <w:ind w:left="-567"/>
        <w:jc w:val="both"/>
        <w:rPr>
          <w:color w:val="000000"/>
          <w:sz w:val="28"/>
          <w:lang w:val="kk-KZ"/>
        </w:rPr>
      </w:pPr>
      <w:r w:rsidRPr="002E6470">
        <w:rPr>
          <w:rFonts w:ascii="Times New Roman" w:eastAsia="Times New Roman" w:hAnsi="Times New Roman" w:cs="Times New Roman"/>
          <w:color w:val="000000"/>
          <w:spacing w:val="2"/>
          <w:sz w:val="28"/>
          <w:szCs w:val="28"/>
          <w:lang w:val="kk-KZ" w:eastAsia="ru-RU"/>
        </w:rPr>
        <w:t xml:space="preserve">7. </w:t>
      </w:r>
      <w:r w:rsidRPr="002E6470">
        <w:rPr>
          <w:rFonts w:ascii="Times New Roman" w:hAnsi="Times New Roman" w:cs="Times New Roman"/>
          <w:sz w:val="28"/>
          <w:szCs w:val="28"/>
          <w:lang w:val="kk-KZ" w:eastAsia="ru-RU"/>
        </w:rPr>
        <w:t xml:space="preserve">Халықтың санитариялық-эпидемиологиялық саламаттылығы саласындағы нормативтік құқықтық актілердің талаптарын бұзуға жол берген </w:t>
      </w:r>
      <w:r w:rsidRPr="00EE742B">
        <w:rPr>
          <w:rFonts w:ascii="Times New Roman" w:hAnsi="Times New Roman" w:cs="Times New Roman"/>
          <w:sz w:val="28"/>
          <w:szCs w:val="28"/>
          <w:lang w:val="kk-KZ" w:eastAsia="ru-RU"/>
        </w:rPr>
        <w:t>жеке</w:t>
      </w:r>
      <w:r w:rsidRPr="002E6470">
        <w:rPr>
          <w:rFonts w:ascii="Times New Roman" w:hAnsi="Times New Roman" w:cs="Times New Roman"/>
          <w:sz w:val="28"/>
          <w:szCs w:val="28"/>
          <w:lang w:val="kk-KZ" w:eastAsia="ru-RU"/>
        </w:rPr>
        <w:t xml:space="preserve"> және (немесе)  </w:t>
      </w:r>
      <w:r w:rsidRPr="002E6470">
        <w:rPr>
          <w:rFonts w:ascii="Times New Roman" w:hAnsi="Times New Roman" w:cs="Times New Roman"/>
          <w:sz w:val="28"/>
          <w:szCs w:val="28"/>
          <w:u w:val="single"/>
          <w:lang w:val="kk-KZ" w:eastAsia="ru-RU"/>
        </w:rPr>
        <w:t>лауазымды,</w:t>
      </w:r>
      <w:r w:rsidRPr="002E6470">
        <w:rPr>
          <w:rFonts w:ascii="Times New Roman" w:hAnsi="Times New Roman" w:cs="Times New Roman"/>
          <w:sz w:val="28"/>
          <w:szCs w:val="28"/>
          <w:lang w:val="kk-KZ" w:eastAsia="ru-RU"/>
        </w:rPr>
        <w:t xml:space="preserve"> заңды тұлғалар</w:t>
      </w:r>
      <w:r w:rsidR="008120CD">
        <w:rPr>
          <w:rFonts w:ascii="Times New Roman" w:hAnsi="Times New Roman" w:cs="Times New Roman"/>
          <w:i/>
          <w:sz w:val="28"/>
          <w:szCs w:val="28"/>
          <w:lang w:val="kk-KZ"/>
        </w:rPr>
        <w:t>:</w:t>
      </w:r>
      <w:r w:rsidR="007C28D3" w:rsidRPr="007C28D3">
        <w:rPr>
          <w:color w:val="000000"/>
          <w:sz w:val="28"/>
          <w:lang w:val="kk-KZ"/>
        </w:rPr>
        <w:t xml:space="preserve"> </w:t>
      </w:r>
    </w:p>
    <w:p w:rsidR="005222E5" w:rsidRPr="00611E4B" w:rsidRDefault="006F7164" w:rsidP="00611E4B">
      <w:pPr>
        <w:spacing w:after="0" w:line="240" w:lineRule="auto"/>
        <w:ind w:left="-567" w:right="-1" w:firstLine="426"/>
        <w:jc w:val="both"/>
        <w:rPr>
          <w:rFonts w:ascii="Times New Roman" w:hAnsi="Times New Roman" w:cs="Times New Roman"/>
          <w:b/>
          <w:color w:val="000000"/>
          <w:sz w:val="28"/>
          <w:szCs w:val="28"/>
          <w:u w:val="single"/>
          <w:lang w:val="kk-KZ"/>
        </w:rPr>
      </w:pPr>
      <w:r>
        <w:rPr>
          <w:rFonts w:ascii="Times New Roman" w:hAnsi="Times New Roman" w:cs="Times New Roman"/>
          <w:b/>
          <w:color w:val="000000"/>
          <w:sz w:val="28"/>
          <w:szCs w:val="28"/>
          <w:u w:val="single"/>
          <w:lang w:val="kk-KZ"/>
        </w:rPr>
        <w:lastRenderedPageBreak/>
        <w:t>Мақтаарал аудандық «Атакент</w:t>
      </w:r>
      <w:r w:rsidR="00FF7404" w:rsidRPr="00611E4B">
        <w:rPr>
          <w:rFonts w:ascii="Times New Roman" w:hAnsi="Times New Roman" w:cs="Times New Roman"/>
          <w:b/>
          <w:color w:val="000000"/>
          <w:sz w:val="28"/>
          <w:szCs w:val="28"/>
          <w:u w:val="single"/>
          <w:lang w:val="kk-KZ"/>
        </w:rPr>
        <w:t xml:space="preserve">» ауруханасына қарасты </w:t>
      </w:r>
      <w:r w:rsidRPr="006F7164">
        <w:rPr>
          <w:rFonts w:ascii="Times New Roman" w:hAnsi="Times New Roman" w:cs="Times New Roman"/>
          <w:b/>
          <w:color w:val="000000"/>
          <w:sz w:val="28"/>
          <w:szCs w:val="28"/>
          <w:u w:val="single"/>
          <w:lang w:val="kk-KZ"/>
        </w:rPr>
        <w:t>, «№38 Бектасов» ЖББМ медициналық кабинетінің мейірбикесі</w:t>
      </w:r>
    </w:p>
    <w:p w:rsidR="00DD3DB8" w:rsidRPr="005222E5" w:rsidRDefault="00DD3DB8" w:rsidP="00611E4B">
      <w:pPr>
        <w:spacing w:after="0" w:line="240" w:lineRule="auto"/>
        <w:ind w:left="-567"/>
        <w:jc w:val="both"/>
        <w:rPr>
          <w:rFonts w:ascii="Times New Roman" w:hAnsi="Times New Roman" w:cs="Times New Roman"/>
          <w:b/>
          <w:color w:val="000000"/>
          <w:sz w:val="28"/>
          <w:szCs w:val="28"/>
          <w:lang w:val="kk-KZ"/>
        </w:rPr>
      </w:pPr>
    </w:p>
    <w:p w:rsidR="005222E5" w:rsidRDefault="008E5D80" w:rsidP="00611E4B">
      <w:pPr>
        <w:shd w:val="clear" w:color="auto" w:fill="FFFFFF"/>
        <w:spacing w:after="0" w:line="240" w:lineRule="auto"/>
        <w:ind w:left="-567"/>
        <w:jc w:val="both"/>
        <w:textAlignment w:val="baseline"/>
        <w:rPr>
          <w:rFonts w:ascii="Times New Roman" w:hAnsi="Times New Roman" w:cs="Times New Roman"/>
          <w:sz w:val="28"/>
          <w:szCs w:val="28"/>
          <w:lang w:val="kk-KZ"/>
        </w:rPr>
      </w:pPr>
      <w:r w:rsidRPr="002E6470">
        <w:rPr>
          <w:rFonts w:ascii="Times New Roman" w:eastAsia="Times New Roman" w:hAnsi="Times New Roman" w:cs="Times New Roman"/>
          <w:color w:val="000000"/>
          <w:spacing w:val="2"/>
          <w:sz w:val="28"/>
          <w:szCs w:val="28"/>
          <w:lang w:val="kk-KZ" w:eastAsia="ru-RU"/>
        </w:rPr>
        <w:t xml:space="preserve">8. </w:t>
      </w:r>
      <w:r w:rsidRPr="002E6470">
        <w:rPr>
          <w:rFonts w:ascii="Times New Roman" w:hAnsi="Times New Roman" w:cs="Times New Roman"/>
          <w:sz w:val="28"/>
          <w:szCs w:val="28"/>
          <w:lang w:val="kk-KZ" w:eastAsia="ru-RU"/>
        </w:rPr>
        <w:t>Қабылданған шаралар</w:t>
      </w:r>
      <w:r w:rsidRPr="002E6470">
        <w:rPr>
          <w:rFonts w:ascii="Times New Roman" w:hAnsi="Times New Roman" w:cs="Times New Roman"/>
          <w:sz w:val="28"/>
          <w:szCs w:val="28"/>
          <w:lang w:val="kk-KZ"/>
        </w:rPr>
        <w:t xml:space="preserve">: </w:t>
      </w:r>
    </w:p>
    <w:p w:rsidR="00AF3241" w:rsidRPr="00611E4B" w:rsidRDefault="00DD3DB8" w:rsidP="00611E4B">
      <w:pPr>
        <w:spacing w:after="0" w:line="240" w:lineRule="auto"/>
        <w:ind w:left="-567"/>
        <w:jc w:val="both"/>
        <w:rPr>
          <w:rFonts w:ascii="Times New Roman" w:hAnsi="Times New Roman" w:cs="Times New Roman"/>
          <w:color w:val="000000"/>
          <w:sz w:val="28"/>
          <w:szCs w:val="28"/>
          <w:u w:val="single"/>
          <w:lang w:val="kk-KZ"/>
        </w:rPr>
      </w:pPr>
      <w:r w:rsidRPr="00611E4B">
        <w:rPr>
          <w:rFonts w:ascii="Times New Roman" w:hAnsi="Times New Roman" w:cs="Times New Roman"/>
          <w:b/>
          <w:sz w:val="28"/>
          <w:szCs w:val="28"/>
          <w:u w:val="single"/>
          <w:lang w:val="kk-KZ"/>
        </w:rPr>
        <w:t xml:space="preserve">Басқарма тарапынан </w:t>
      </w:r>
      <w:r w:rsidR="00611E4B" w:rsidRPr="00611E4B">
        <w:rPr>
          <w:rFonts w:ascii="Times New Roman" w:hAnsi="Times New Roman" w:cs="Times New Roman"/>
          <w:b/>
          <w:sz w:val="28"/>
          <w:szCs w:val="28"/>
          <w:u w:val="single"/>
          <w:lang w:val="kk-KZ"/>
        </w:rPr>
        <w:t>11</w:t>
      </w:r>
      <w:r w:rsidRPr="00611E4B">
        <w:rPr>
          <w:rFonts w:ascii="Times New Roman" w:hAnsi="Times New Roman" w:cs="Times New Roman"/>
          <w:b/>
          <w:sz w:val="28"/>
          <w:szCs w:val="28"/>
          <w:u w:val="single"/>
          <w:lang w:val="kk-KZ"/>
        </w:rPr>
        <w:t>.0</w:t>
      </w:r>
      <w:r w:rsidR="006F7164">
        <w:rPr>
          <w:rFonts w:ascii="Times New Roman" w:hAnsi="Times New Roman" w:cs="Times New Roman"/>
          <w:b/>
          <w:sz w:val="28"/>
          <w:szCs w:val="28"/>
          <w:u w:val="single"/>
          <w:lang w:val="kk-KZ"/>
        </w:rPr>
        <w:t>9</w:t>
      </w:r>
      <w:r w:rsidRPr="00611E4B">
        <w:rPr>
          <w:rFonts w:ascii="Times New Roman" w:hAnsi="Times New Roman" w:cs="Times New Roman"/>
          <w:b/>
          <w:sz w:val="28"/>
          <w:szCs w:val="28"/>
          <w:u w:val="single"/>
          <w:lang w:val="kk-KZ"/>
        </w:rPr>
        <w:t>.2026ж санитариялық індетке қарсы және санитариялық-профилактикалық</w:t>
      </w:r>
      <w:r w:rsidR="00611E4B" w:rsidRPr="00611E4B">
        <w:rPr>
          <w:rFonts w:ascii="Times New Roman" w:hAnsi="Times New Roman" w:cs="Times New Roman"/>
          <w:b/>
          <w:sz w:val="28"/>
          <w:szCs w:val="28"/>
          <w:u w:val="single"/>
          <w:lang w:val="kk-KZ"/>
        </w:rPr>
        <w:t xml:space="preserve"> </w:t>
      </w:r>
      <w:r w:rsidR="006F7164">
        <w:rPr>
          <w:rFonts w:ascii="Times New Roman" w:hAnsi="Times New Roman" w:cs="Times New Roman"/>
          <w:b/>
          <w:sz w:val="28"/>
          <w:szCs w:val="28"/>
          <w:u w:val="single"/>
          <w:lang w:val="kk-KZ"/>
        </w:rPr>
        <w:t>іс-шараларды жүргізу туралы  №</w:t>
      </w:r>
      <w:r w:rsidR="008B3BD4">
        <w:rPr>
          <w:rFonts w:ascii="Times New Roman" w:hAnsi="Times New Roman" w:cs="Times New Roman"/>
          <w:b/>
          <w:sz w:val="28"/>
          <w:szCs w:val="28"/>
          <w:u w:val="single"/>
          <w:lang w:val="kk-KZ"/>
        </w:rPr>
        <w:t>79</w:t>
      </w:r>
      <w:bookmarkStart w:id="0" w:name="_GoBack"/>
      <w:bookmarkEnd w:id="0"/>
      <w:r w:rsidRPr="00611E4B">
        <w:rPr>
          <w:rFonts w:ascii="Times New Roman" w:hAnsi="Times New Roman" w:cs="Times New Roman"/>
          <w:b/>
          <w:sz w:val="28"/>
          <w:szCs w:val="28"/>
          <w:u w:val="single"/>
          <w:lang w:val="kk-KZ"/>
        </w:rPr>
        <w:t xml:space="preserve">  қаулы шығарылып және айыптық шаралар көрілді. </w:t>
      </w:r>
    </w:p>
    <w:p w:rsidR="00611E4B" w:rsidRPr="00611E4B" w:rsidRDefault="00611E4B">
      <w:pPr>
        <w:spacing w:after="0" w:line="240" w:lineRule="auto"/>
        <w:ind w:left="-426"/>
        <w:jc w:val="both"/>
        <w:rPr>
          <w:rFonts w:ascii="Times New Roman" w:hAnsi="Times New Roman" w:cs="Times New Roman"/>
          <w:color w:val="000000"/>
          <w:sz w:val="28"/>
          <w:szCs w:val="28"/>
          <w:u w:val="single"/>
          <w:lang w:val="kk-KZ"/>
        </w:rPr>
      </w:pPr>
    </w:p>
    <w:sectPr w:rsidR="00611E4B" w:rsidRPr="00611E4B" w:rsidSect="005B5A74">
      <w:headerReference w:type="default" r:id="rId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406F5" w:rsidRDefault="00B406F5" w:rsidP="00FB1918">
      <w:pPr>
        <w:spacing w:after="0" w:line="240" w:lineRule="auto"/>
      </w:pPr>
      <w:r>
        <w:separator/>
      </w:r>
    </w:p>
  </w:endnote>
  <w:endnote w:type="continuationSeparator" w:id="0">
    <w:p w:rsidR="00B406F5" w:rsidRDefault="00B406F5" w:rsidP="00FB19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406F5" w:rsidRDefault="00B406F5" w:rsidP="00FB1918">
      <w:pPr>
        <w:spacing w:after="0" w:line="240" w:lineRule="auto"/>
      </w:pPr>
      <w:r>
        <w:separator/>
      </w:r>
    </w:p>
  </w:footnote>
  <w:footnote w:type="continuationSeparator" w:id="0">
    <w:p w:rsidR="00B406F5" w:rsidRDefault="00B406F5" w:rsidP="00FB19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52A9" w:rsidRDefault="00B406F5">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left:0;text-align:left;margin-left:0;margin-top:0;width:627.35pt;height:32.15pt;rotation:315;z-index:-251658752;mso-position-horizontal:center;mso-position-horizontal-relative:margin;mso-position-vertical:center;mso-position-vertical-relative:margin" o:allowincell="f" fillcolor="silver" stroked="f">
          <v:textpath style="font-family:&quot;Times New Roman&quot;;font-size:1pt" string="Департамент санитарно-эпидемиологического контроля Туркестанской области Комитета санитарно-эпидемиологического контроля Министерства здравоохранения Республики Казахстан - Рахыман Д.Ж"/>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320C57"/>
    <w:multiLevelType w:val="hybridMultilevel"/>
    <w:tmpl w:val="A8E0113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1E328AD"/>
    <w:multiLevelType w:val="hybridMultilevel"/>
    <w:tmpl w:val="9932785C"/>
    <w:lvl w:ilvl="0" w:tplc="EC7CF2AE">
      <w:start w:val="1"/>
      <w:numFmt w:val="decimal"/>
      <w:lvlText w:val="%1)"/>
      <w:lvlJc w:val="left"/>
      <w:pPr>
        <w:ind w:left="921" w:hanging="495"/>
      </w:pPr>
      <w:rPr>
        <w:rFonts w:ascii="Times New Roman" w:eastAsia="Times New Roman" w:hAnsi="Times New Roman" w:cs="Times New Roman"/>
        <w:color w:val="000000"/>
        <w:u w:val="singl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4BF68DD"/>
    <w:multiLevelType w:val="hybridMultilevel"/>
    <w:tmpl w:val="9932785C"/>
    <w:lvl w:ilvl="0" w:tplc="EC7CF2AE">
      <w:start w:val="1"/>
      <w:numFmt w:val="decimal"/>
      <w:lvlText w:val="%1)"/>
      <w:lvlJc w:val="left"/>
      <w:pPr>
        <w:ind w:left="921" w:hanging="495"/>
      </w:pPr>
      <w:rPr>
        <w:rFonts w:ascii="Times New Roman" w:eastAsia="Times New Roman" w:hAnsi="Times New Roman" w:cs="Times New Roman"/>
        <w:color w:val="000000"/>
        <w:u w:val="singl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CD05ADE"/>
    <w:multiLevelType w:val="hybridMultilevel"/>
    <w:tmpl w:val="A48ACAFA"/>
    <w:lvl w:ilvl="0" w:tplc="C334294C">
      <w:start w:val="1"/>
      <w:numFmt w:val="decimal"/>
      <w:lvlText w:val="%1."/>
      <w:lvlJc w:val="left"/>
      <w:pPr>
        <w:ind w:left="840" w:hanging="360"/>
      </w:pPr>
      <w:rPr>
        <w:rFonts w:hint="default"/>
      </w:rPr>
    </w:lvl>
    <w:lvl w:ilvl="1" w:tplc="04190019" w:tentative="1">
      <w:start w:val="1"/>
      <w:numFmt w:val="lowerLetter"/>
      <w:lvlText w:val="%2."/>
      <w:lvlJc w:val="left"/>
      <w:pPr>
        <w:ind w:left="1560" w:hanging="360"/>
      </w:pPr>
    </w:lvl>
    <w:lvl w:ilvl="2" w:tplc="0419001B" w:tentative="1">
      <w:start w:val="1"/>
      <w:numFmt w:val="lowerRoman"/>
      <w:lvlText w:val="%3."/>
      <w:lvlJc w:val="right"/>
      <w:pPr>
        <w:ind w:left="2280" w:hanging="180"/>
      </w:pPr>
    </w:lvl>
    <w:lvl w:ilvl="3" w:tplc="0419000F" w:tentative="1">
      <w:start w:val="1"/>
      <w:numFmt w:val="decimal"/>
      <w:lvlText w:val="%4."/>
      <w:lvlJc w:val="left"/>
      <w:pPr>
        <w:ind w:left="3000" w:hanging="360"/>
      </w:pPr>
    </w:lvl>
    <w:lvl w:ilvl="4" w:tplc="04190019" w:tentative="1">
      <w:start w:val="1"/>
      <w:numFmt w:val="lowerLetter"/>
      <w:lvlText w:val="%5."/>
      <w:lvlJc w:val="left"/>
      <w:pPr>
        <w:ind w:left="3720" w:hanging="360"/>
      </w:pPr>
    </w:lvl>
    <w:lvl w:ilvl="5" w:tplc="0419001B" w:tentative="1">
      <w:start w:val="1"/>
      <w:numFmt w:val="lowerRoman"/>
      <w:lvlText w:val="%6."/>
      <w:lvlJc w:val="right"/>
      <w:pPr>
        <w:ind w:left="4440" w:hanging="180"/>
      </w:pPr>
    </w:lvl>
    <w:lvl w:ilvl="6" w:tplc="0419000F" w:tentative="1">
      <w:start w:val="1"/>
      <w:numFmt w:val="decimal"/>
      <w:lvlText w:val="%7."/>
      <w:lvlJc w:val="left"/>
      <w:pPr>
        <w:ind w:left="5160" w:hanging="360"/>
      </w:pPr>
    </w:lvl>
    <w:lvl w:ilvl="7" w:tplc="04190019" w:tentative="1">
      <w:start w:val="1"/>
      <w:numFmt w:val="lowerLetter"/>
      <w:lvlText w:val="%8."/>
      <w:lvlJc w:val="left"/>
      <w:pPr>
        <w:ind w:left="5880" w:hanging="360"/>
      </w:pPr>
    </w:lvl>
    <w:lvl w:ilvl="8" w:tplc="0419001B" w:tentative="1">
      <w:start w:val="1"/>
      <w:numFmt w:val="lowerRoman"/>
      <w:lvlText w:val="%9."/>
      <w:lvlJc w:val="right"/>
      <w:pPr>
        <w:ind w:left="6600" w:hanging="180"/>
      </w:pPr>
    </w:lvl>
  </w:abstractNum>
  <w:abstractNum w:abstractNumId="4" w15:restartNumberingAfterBreak="0">
    <w:nsid w:val="53646403"/>
    <w:multiLevelType w:val="hybridMultilevel"/>
    <w:tmpl w:val="D19AC1A6"/>
    <w:lvl w:ilvl="0" w:tplc="18C0BE02">
      <w:start w:val="1"/>
      <w:numFmt w:val="decimal"/>
      <w:lvlText w:val="%1"/>
      <w:lvlJc w:val="left"/>
      <w:pPr>
        <w:ind w:left="360" w:hanging="360"/>
      </w:pPr>
      <w:rPr>
        <w:rFonts w:hint="default"/>
        <w:u w:val="none"/>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1"/>
  </w:num>
  <w:num w:numId="2">
    <w:abstractNumId w:val="3"/>
  </w:num>
  <w:num w:numId="3">
    <w:abstractNumId w:val="0"/>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7E031F"/>
    <w:rsid w:val="0000794E"/>
    <w:rsid w:val="0003209F"/>
    <w:rsid w:val="0004342E"/>
    <w:rsid w:val="0004562E"/>
    <w:rsid w:val="0004584A"/>
    <w:rsid w:val="00067880"/>
    <w:rsid w:val="00080313"/>
    <w:rsid w:val="000A35B0"/>
    <w:rsid w:val="000B2E2F"/>
    <w:rsid w:val="000B34F9"/>
    <w:rsid w:val="000C044B"/>
    <w:rsid w:val="000C7617"/>
    <w:rsid w:val="000C7A68"/>
    <w:rsid w:val="000D02E2"/>
    <w:rsid w:val="000F14C2"/>
    <w:rsid w:val="000F6376"/>
    <w:rsid w:val="00102DD2"/>
    <w:rsid w:val="00113415"/>
    <w:rsid w:val="0012590C"/>
    <w:rsid w:val="001438D1"/>
    <w:rsid w:val="00162512"/>
    <w:rsid w:val="00172D7F"/>
    <w:rsid w:val="00196D17"/>
    <w:rsid w:val="001A59CD"/>
    <w:rsid w:val="001C186A"/>
    <w:rsid w:val="001C2341"/>
    <w:rsid w:val="001C2952"/>
    <w:rsid w:val="001D4370"/>
    <w:rsid w:val="001E23EE"/>
    <w:rsid w:val="001E5083"/>
    <w:rsid w:val="001E7B2D"/>
    <w:rsid w:val="001F6925"/>
    <w:rsid w:val="002059D6"/>
    <w:rsid w:val="002073B5"/>
    <w:rsid w:val="00211DF0"/>
    <w:rsid w:val="0021255F"/>
    <w:rsid w:val="0021366C"/>
    <w:rsid w:val="0021438A"/>
    <w:rsid w:val="00236B9C"/>
    <w:rsid w:val="002505D0"/>
    <w:rsid w:val="00271639"/>
    <w:rsid w:val="00274022"/>
    <w:rsid w:val="002805FB"/>
    <w:rsid w:val="00281AD6"/>
    <w:rsid w:val="002836BF"/>
    <w:rsid w:val="002B2880"/>
    <w:rsid w:val="002C417E"/>
    <w:rsid w:val="002D18A1"/>
    <w:rsid w:val="002D70AA"/>
    <w:rsid w:val="002E06B3"/>
    <w:rsid w:val="002E59D0"/>
    <w:rsid w:val="002E6470"/>
    <w:rsid w:val="002F7C5F"/>
    <w:rsid w:val="00301D0A"/>
    <w:rsid w:val="003051C7"/>
    <w:rsid w:val="00310FE4"/>
    <w:rsid w:val="003163E7"/>
    <w:rsid w:val="00321FAC"/>
    <w:rsid w:val="003556F2"/>
    <w:rsid w:val="00361CD9"/>
    <w:rsid w:val="00367E45"/>
    <w:rsid w:val="00380570"/>
    <w:rsid w:val="00397208"/>
    <w:rsid w:val="003B352F"/>
    <w:rsid w:val="003C26B4"/>
    <w:rsid w:val="003C479F"/>
    <w:rsid w:val="003D3825"/>
    <w:rsid w:val="003E7828"/>
    <w:rsid w:val="003F54C6"/>
    <w:rsid w:val="00416B97"/>
    <w:rsid w:val="00417613"/>
    <w:rsid w:val="0045501B"/>
    <w:rsid w:val="004705B8"/>
    <w:rsid w:val="0047118A"/>
    <w:rsid w:val="00471E06"/>
    <w:rsid w:val="00472D17"/>
    <w:rsid w:val="0049258F"/>
    <w:rsid w:val="004A32C9"/>
    <w:rsid w:val="004A32E8"/>
    <w:rsid w:val="004D5591"/>
    <w:rsid w:val="004E5723"/>
    <w:rsid w:val="00507D07"/>
    <w:rsid w:val="00513F57"/>
    <w:rsid w:val="0052198B"/>
    <w:rsid w:val="005222E5"/>
    <w:rsid w:val="0052234E"/>
    <w:rsid w:val="00530D5B"/>
    <w:rsid w:val="005439EB"/>
    <w:rsid w:val="00547231"/>
    <w:rsid w:val="00557261"/>
    <w:rsid w:val="00561812"/>
    <w:rsid w:val="00563F4A"/>
    <w:rsid w:val="00570CB6"/>
    <w:rsid w:val="00573945"/>
    <w:rsid w:val="00573A06"/>
    <w:rsid w:val="0059140D"/>
    <w:rsid w:val="00597E6F"/>
    <w:rsid w:val="005A388A"/>
    <w:rsid w:val="005B0F23"/>
    <w:rsid w:val="005B5A74"/>
    <w:rsid w:val="005D45B0"/>
    <w:rsid w:val="005E2D7D"/>
    <w:rsid w:val="005F1729"/>
    <w:rsid w:val="005F6432"/>
    <w:rsid w:val="00610794"/>
    <w:rsid w:val="00611E4B"/>
    <w:rsid w:val="00617B03"/>
    <w:rsid w:val="00620D54"/>
    <w:rsid w:val="00623CCE"/>
    <w:rsid w:val="006274FC"/>
    <w:rsid w:val="0063352A"/>
    <w:rsid w:val="0063493E"/>
    <w:rsid w:val="00636585"/>
    <w:rsid w:val="00644FD1"/>
    <w:rsid w:val="00646FCD"/>
    <w:rsid w:val="0065183C"/>
    <w:rsid w:val="0065319A"/>
    <w:rsid w:val="0065759F"/>
    <w:rsid w:val="006635A8"/>
    <w:rsid w:val="006A6643"/>
    <w:rsid w:val="006B13E3"/>
    <w:rsid w:val="006B17AB"/>
    <w:rsid w:val="006B40D3"/>
    <w:rsid w:val="006B6E36"/>
    <w:rsid w:val="006C1FF0"/>
    <w:rsid w:val="006C3D3F"/>
    <w:rsid w:val="006C734E"/>
    <w:rsid w:val="006D2ACF"/>
    <w:rsid w:val="006D785E"/>
    <w:rsid w:val="006F6202"/>
    <w:rsid w:val="006F7164"/>
    <w:rsid w:val="0070555B"/>
    <w:rsid w:val="00710562"/>
    <w:rsid w:val="0071197D"/>
    <w:rsid w:val="0071212D"/>
    <w:rsid w:val="007255CA"/>
    <w:rsid w:val="00735090"/>
    <w:rsid w:val="00736CA6"/>
    <w:rsid w:val="00741E45"/>
    <w:rsid w:val="007474CE"/>
    <w:rsid w:val="00751995"/>
    <w:rsid w:val="007752BC"/>
    <w:rsid w:val="007775A6"/>
    <w:rsid w:val="007848FC"/>
    <w:rsid w:val="007C28D3"/>
    <w:rsid w:val="007C6F98"/>
    <w:rsid w:val="007C7501"/>
    <w:rsid w:val="007D6AA9"/>
    <w:rsid w:val="007E031F"/>
    <w:rsid w:val="007F7282"/>
    <w:rsid w:val="00802AEC"/>
    <w:rsid w:val="008120CD"/>
    <w:rsid w:val="00813A0B"/>
    <w:rsid w:val="00821F29"/>
    <w:rsid w:val="00825156"/>
    <w:rsid w:val="00843550"/>
    <w:rsid w:val="008464EC"/>
    <w:rsid w:val="00851E62"/>
    <w:rsid w:val="00853343"/>
    <w:rsid w:val="008562B2"/>
    <w:rsid w:val="0086588E"/>
    <w:rsid w:val="00893483"/>
    <w:rsid w:val="00893698"/>
    <w:rsid w:val="008973B5"/>
    <w:rsid w:val="008A69A4"/>
    <w:rsid w:val="008B2110"/>
    <w:rsid w:val="008B3BD4"/>
    <w:rsid w:val="008B54FF"/>
    <w:rsid w:val="008C7D8B"/>
    <w:rsid w:val="008D3E95"/>
    <w:rsid w:val="008E39FE"/>
    <w:rsid w:val="008E5D80"/>
    <w:rsid w:val="00901FDF"/>
    <w:rsid w:val="00911A83"/>
    <w:rsid w:val="009133ED"/>
    <w:rsid w:val="00920964"/>
    <w:rsid w:val="00930312"/>
    <w:rsid w:val="00930B2A"/>
    <w:rsid w:val="00932139"/>
    <w:rsid w:val="0094119B"/>
    <w:rsid w:val="0094330E"/>
    <w:rsid w:val="00965E16"/>
    <w:rsid w:val="00990513"/>
    <w:rsid w:val="00991497"/>
    <w:rsid w:val="009B4F0C"/>
    <w:rsid w:val="009B7319"/>
    <w:rsid w:val="009E04D8"/>
    <w:rsid w:val="009F20E6"/>
    <w:rsid w:val="009F44FE"/>
    <w:rsid w:val="00A063A5"/>
    <w:rsid w:val="00A076FF"/>
    <w:rsid w:val="00A16353"/>
    <w:rsid w:val="00A23A91"/>
    <w:rsid w:val="00A3295A"/>
    <w:rsid w:val="00A42342"/>
    <w:rsid w:val="00A436A3"/>
    <w:rsid w:val="00A45689"/>
    <w:rsid w:val="00A51730"/>
    <w:rsid w:val="00A939B0"/>
    <w:rsid w:val="00AA0BF7"/>
    <w:rsid w:val="00AB254F"/>
    <w:rsid w:val="00AB6235"/>
    <w:rsid w:val="00AE4BEC"/>
    <w:rsid w:val="00AE57F4"/>
    <w:rsid w:val="00AF3241"/>
    <w:rsid w:val="00B115B5"/>
    <w:rsid w:val="00B20C2F"/>
    <w:rsid w:val="00B26942"/>
    <w:rsid w:val="00B406F5"/>
    <w:rsid w:val="00B46E76"/>
    <w:rsid w:val="00B47B98"/>
    <w:rsid w:val="00B62698"/>
    <w:rsid w:val="00B71E17"/>
    <w:rsid w:val="00B824FC"/>
    <w:rsid w:val="00B84343"/>
    <w:rsid w:val="00BB03EB"/>
    <w:rsid w:val="00BD2CF0"/>
    <w:rsid w:val="00BE3534"/>
    <w:rsid w:val="00BF0712"/>
    <w:rsid w:val="00BF2D4A"/>
    <w:rsid w:val="00C0101A"/>
    <w:rsid w:val="00C0658B"/>
    <w:rsid w:val="00C133E4"/>
    <w:rsid w:val="00C21987"/>
    <w:rsid w:val="00C23C42"/>
    <w:rsid w:val="00C25ED2"/>
    <w:rsid w:val="00C521AC"/>
    <w:rsid w:val="00C674B7"/>
    <w:rsid w:val="00C76A0F"/>
    <w:rsid w:val="00C868DA"/>
    <w:rsid w:val="00C86933"/>
    <w:rsid w:val="00C9046C"/>
    <w:rsid w:val="00CA1425"/>
    <w:rsid w:val="00CC343F"/>
    <w:rsid w:val="00D060B0"/>
    <w:rsid w:val="00D11239"/>
    <w:rsid w:val="00D71F5B"/>
    <w:rsid w:val="00D7429A"/>
    <w:rsid w:val="00D751FE"/>
    <w:rsid w:val="00D75591"/>
    <w:rsid w:val="00D75D03"/>
    <w:rsid w:val="00DA092A"/>
    <w:rsid w:val="00DA1E64"/>
    <w:rsid w:val="00DA30DF"/>
    <w:rsid w:val="00DB3B53"/>
    <w:rsid w:val="00DC7150"/>
    <w:rsid w:val="00DD3DB8"/>
    <w:rsid w:val="00DD4B12"/>
    <w:rsid w:val="00DE786A"/>
    <w:rsid w:val="00DF2D94"/>
    <w:rsid w:val="00E120F9"/>
    <w:rsid w:val="00E3083D"/>
    <w:rsid w:val="00E330C0"/>
    <w:rsid w:val="00E34870"/>
    <w:rsid w:val="00E43A8A"/>
    <w:rsid w:val="00E93CBC"/>
    <w:rsid w:val="00EA5190"/>
    <w:rsid w:val="00EB3BBD"/>
    <w:rsid w:val="00EC0327"/>
    <w:rsid w:val="00EC7556"/>
    <w:rsid w:val="00ED1FDF"/>
    <w:rsid w:val="00ED2277"/>
    <w:rsid w:val="00EE742B"/>
    <w:rsid w:val="00EF086D"/>
    <w:rsid w:val="00F239C4"/>
    <w:rsid w:val="00F35AFD"/>
    <w:rsid w:val="00F35FD7"/>
    <w:rsid w:val="00F424F5"/>
    <w:rsid w:val="00F47A71"/>
    <w:rsid w:val="00F5661F"/>
    <w:rsid w:val="00F83AB3"/>
    <w:rsid w:val="00F96A5E"/>
    <w:rsid w:val="00F9760C"/>
    <w:rsid w:val="00FA3C6C"/>
    <w:rsid w:val="00FE0188"/>
    <w:rsid w:val="00FE2740"/>
    <w:rsid w:val="00FE659B"/>
    <w:rsid w:val="00FF740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7C9340BD"/>
  <w15:docId w15:val="{F229CDC4-DA34-4880-B1DF-EB07F7A7A2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B5A74"/>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unhideWhenUsed/>
    <w:rsid w:val="00990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990513"/>
    <w:rPr>
      <w:rFonts w:ascii="Courier New" w:eastAsia="Times New Roman" w:hAnsi="Courier New" w:cs="Courier New"/>
      <w:sz w:val="20"/>
      <w:szCs w:val="20"/>
      <w:lang w:eastAsia="ru-RU"/>
    </w:rPr>
  </w:style>
  <w:style w:type="character" w:customStyle="1" w:styleId="y2iqfc">
    <w:name w:val="y2iqfc"/>
    <w:basedOn w:val="a0"/>
    <w:rsid w:val="00990513"/>
  </w:style>
  <w:style w:type="paragraph" w:styleId="a3">
    <w:name w:val="List Paragraph"/>
    <w:basedOn w:val="a"/>
    <w:uiPriority w:val="99"/>
    <w:rsid w:val="00893483"/>
    <w:pPr>
      <w:spacing w:after="200" w:line="276" w:lineRule="auto"/>
      <w:ind w:left="720"/>
      <w:contextualSpacing/>
    </w:pPr>
    <w:rPr>
      <w:rFonts w:ascii="Times New Roman" w:eastAsia="Times New Roman" w:hAnsi="Times New Roman"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011665">
      <w:bodyDiv w:val="1"/>
      <w:marLeft w:val="0"/>
      <w:marRight w:val="0"/>
      <w:marTop w:val="0"/>
      <w:marBottom w:val="0"/>
      <w:divBdr>
        <w:top w:val="none" w:sz="0" w:space="0" w:color="auto"/>
        <w:left w:val="none" w:sz="0" w:space="0" w:color="auto"/>
        <w:bottom w:val="none" w:sz="0" w:space="0" w:color="auto"/>
        <w:right w:val="none" w:sz="0" w:space="0" w:color="auto"/>
      </w:divBdr>
    </w:div>
    <w:div w:id="331110342">
      <w:bodyDiv w:val="1"/>
      <w:marLeft w:val="0"/>
      <w:marRight w:val="0"/>
      <w:marTop w:val="0"/>
      <w:marBottom w:val="0"/>
      <w:divBdr>
        <w:top w:val="none" w:sz="0" w:space="0" w:color="auto"/>
        <w:left w:val="none" w:sz="0" w:space="0" w:color="auto"/>
        <w:bottom w:val="none" w:sz="0" w:space="0" w:color="auto"/>
        <w:right w:val="none" w:sz="0" w:space="0" w:color="auto"/>
      </w:divBdr>
    </w:div>
    <w:div w:id="449975806">
      <w:bodyDiv w:val="1"/>
      <w:marLeft w:val="0"/>
      <w:marRight w:val="0"/>
      <w:marTop w:val="0"/>
      <w:marBottom w:val="0"/>
      <w:divBdr>
        <w:top w:val="none" w:sz="0" w:space="0" w:color="auto"/>
        <w:left w:val="none" w:sz="0" w:space="0" w:color="auto"/>
        <w:bottom w:val="none" w:sz="0" w:space="0" w:color="auto"/>
        <w:right w:val="none" w:sz="0" w:space="0" w:color="auto"/>
      </w:divBdr>
    </w:div>
    <w:div w:id="465005528">
      <w:bodyDiv w:val="1"/>
      <w:marLeft w:val="0"/>
      <w:marRight w:val="0"/>
      <w:marTop w:val="0"/>
      <w:marBottom w:val="0"/>
      <w:divBdr>
        <w:top w:val="none" w:sz="0" w:space="0" w:color="auto"/>
        <w:left w:val="none" w:sz="0" w:space="0" w:color="auto"/>
        <w:bottom w:val="none" w:sz="0" w:space="0" w:color="auto"/>
        <w:right w:val="none" w:sz="0" w:space="0" w:color="auto"/>
      </w:divBdr>
    </w:div>
    <w:div w:id="465977661">
      <w:bodyDiv w:val="1"/>
      <w:marLeft w:val="0"/>
      <w:marRight w:val="0"/>
      <w:marTop w:val="0"/>
      <w:marBottom w:val="0"/>
      <w:divBdr>
        <w:top w:val="none" w:sz="0" w:space="0" w:color="auto"/>
        <w:left w:val="none" w:sz="0" w:space="0" w:color="auto"/>
        <w:bottom w:val="none" w:sz="0" w:space="0" w:color="auto"/>
        <w:right w:val="none" w:sz="0" w:space="0" w:color="auto"/>
      </w:divBdr>
    </w:div>
    <w:div w:id="858081050">
      <w:bodyDiv w:val="1"/>
      <w:marLeft w:val="0"/>
      <w:marRight w:val="0"/>
      <w:marTop w:val="0"/>
      <w:marBottom w:val="0"/>
      <w:divBdr>
        <w:top w:val="none" w:sz="0" w:space="0" w:color="auto"/>
        <w:left w:val="none" w:sz="0" w:space="0" w:color="auto"/>
        <w:bottom w:val="none" w:sz="0" w:space="0" w:color="auto"/>
        <w:right w:val="none" w:sz="0" w:space="0" w:color="auto"/>
      </w:divBdr>
    </w:div>
    <w:div w:id="954557249">
      <w:bodyDiv w:val="1"/>
      <w:marLeft w:val="0"/>
      <w:marRight w:val="0"/>
      <w:marTop w:val="0"/>
      <w:marBottom w:val="0"/>
      <w:divBdr>
        <w:top w:val="none" w:sz="0" w:space="0" w:color="auto"/>
        <w:left w:val="none" w:sz="0" w:space="0" w:color="auto"/>
        <w:bottom w:val="none" w:sz="0" w:space="0" w:color="auto"/>
        <w:right w:val="none" w:sz="0" w:space="0" w:color="auto"/>
      </w:divBdr>
    </w:div>
    <w:div w:id="1400253651">
      <w:bodyDiv w:val="1"/>
      <w:marLeft w:val="0"/>
      <w:marRight w:val="0"/>
      <w:marTop w:val="0"/>
      <w:marBottom w:val="0"/>
      <w:divBdr>
        <w:top w:val="none" w:sz="0" w:space="0" w:color="auto"/>
        <w:left w:val="none" w:sz="0" w:space="0" w:color="auto"/>
        <w:bottom w:val="none" w:sz="0" w:space="0" w:color="auto"/>
        <w:right w:val="none" w:sz="0" w:space="0" w:color="auto"/>
      </w:divBdr>
    </w:div>
    <w:div w:id="1489980007">
      <w:bodyDiv w:val="1"/>
      <w:marLeft w:val="0"/>
      <w:marRight w:val="0"/>
      <w:marTop w:val="0"/>
      <w:marBottom w:val="0"/>
      <w:divBdr>
        <w:top w:val="none" w:sz="0" w:space="0" w:color="auto"/>
        <w:left w:val="none" w:sz="0" w:space="0" w:color="auto"/>
        <w:bottom w:val="none" w:sz="0" w:space="0" w:color="auto"/>
        <w:right w:val="none" w:sz="0" w:space="0" w:color="auto"/>
      </w:divBdr>
    </w:div>
    <w:div w:id="1517038335">
      <w:bodyDiv w:val="1"/>
      <w:marLeft w:val="0"/>
      <w:marRight w:val="0"/>
      <w:marTop w:val="0"/>
      <w:marBottom w:val="0"/>
      <w:divBdr>
        <w:top w:val="none" w:sz="0" w:space="0" w:color="auto"/>
        <w:left w:val="none" w:sz="0" w:space="0" w:color="auto"/>
        <w:bottom w:val="none" w:sz="0" w:space="0" w:color="auto"/>
        <w:right w:val="none" w:sz="0" w:space="0" w:color="auto"/>
      </w:divBdr>
    </w:div>
    <w:div w:id="1617786082">
      <w:bodyDiv w:val="1"/>
      <w:marLeft w:val="0"/>
      <w:marRight w:val="0"/>
      <w:marTop w:val="0"/>
      <w:marBottom w:val="0"/>
      <w:divBdr>
        <w:top w:val="none" w:sz="0" w:space="0" w:color="auto"/>
        <w:left w:val="none" w:sz="0" w:space="0" w:color="auto"/>
        <w:bottom w:val="none" w:sz="0" w:space="0" w:color="auto"/>
        <w:right w:val="none" w:sz="0" w:space="0" w:color="auto"/>
      </w:divBdr>
    </w:div>
    <w:div w:id="1937909120">
      <w:bodyDiv w:val="1"/>
      <w:marLeft w:val="0"/>
      <w:marRight w:val="0"/>
      <w:marTop w:val="0"/>
      <w:marBottom w:val="0"/>
      <w:divBdr>
        <w:top w:val="none" w:sz="0" w:space="0" w:color="auto"/>
        <w:left w:val="none" w:sz="0" w:space="0" w:color="auto"/>
        <w:bottom w:val="none" w:sz="0" w:space="0" w:color="auto"/>
        <w:right w:val="none" w:sz="0" w:space="0" w:color="auto"/>
      </w:divBdr>
    </w:div>
    <w:div w:id="2133476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565</TotalTime>
  <Pages>2</Pages>
  <Words>379</Words>
  <Characters>2162</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439</cp:revision>
  <dcterms:created xsi:type="dcterms:W3CDTF">2024-11-21T06:02:00Z</dcterms:created>
  <dcterms:modified xsi:type="dcterms:W3CDTF">2026-09-16T04:09:00Z</dcterms:modified>
</cp:coreProperties>
</file>