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F55EB" w14:textId="00E0243E" w:rsidR="009C5DDA" w:rsidRDefault="009C5DDA" w:rsidP="009C5DDA">
      <w:pPr>
        <w:jc w:val="center"/>
        <w:rPr>
          <w:b/>
          <w:bCs/>
          <w:color w:val="000000"/>
          <w:sz w:val="28"/>
          <w:szCs w:val="28"/>
        </w:rPr>
      </w:pPr>
      <w:proofErr w:type="spellStart"/>
      <w:r w:rsidRPr="009C5DDA">
        <w:rPr>
          <w:b/>
          <w:bCs/>
          <w:color w:val="000000"/>
          <w:sz w:val="28"/>
          <w:szCs w:val="28"/>
        </w:rPr>
        <w:t>Шарбақты</w:t>
      </w:r>
      <w:proofErr w:type="spellEnd"/>
      <w:r w:rsidRPr="009C5DD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C5DDA">
        <w:rPr>
          <w:b/>
          <w:bCs/>
          <w:color w:val="000000"/>
          <w:sz w:val="28"/>
          <w:szCs w:val="28"/>
        </w:rPr>
        <w:t>аудандық</w:t>
      </w:r>
      <w:proofErr w:type="spellEnd"/>
      <w:r w:rsidRPr="009C5DD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C5DDA">
        <w:rPr>
          <w:b/>
          <w:bCs/>
          <w:color w:val="000000"/>
          <w:sz w:val="28"/>
          <w:szCs w:val="28"/>
        </w:rPr>
        <w:t>аумақтық</w:t>
      </w:r>
      <w:proofErr w:type="spellEnd"/>
      <w:r w:rsidRPr="009C5DD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C5DDA">
        <w:rPr>
          <w:b/>
          <w:bCs/>
          <w:color w:val="000000"/>
          <w:sz w:val="28"/>
          <w:szCs w:val="28"/>
        </w:rPr>
        <w:t>сайлау</w:t>
      </w:r>
      <w:proofErr w:type="spellEnd"/>
    </w:p>
    <w:p w14:paraId="1CD6B52E" w14:textId="468C7C74" w:rsidR="009C5DDA" w:rsidRPr="009C5DDA" w:rsidRDefault="009C5DDA" w:rsidP="009C5DDA">
      <w:pPr>
        <w:jc w:val="center"/>
        <w:rPr>
          <w:b/>
          <w:bCs/>
          <w:color w:val="000000"/>
          <w:sz w:val="28"/>
          <w:szCs w:val="28"/>
        </w:rPr>
      </w:pPr>
      <w:proofErr w:type="spellStart"/>
      <w:r w:rsidRPr="009C5DDA">
        <w:rPr>
          <w:b/>
          <w:bCs/>
          <w:color w:val="000000"/>
          <w:sz w:val="28"/>
          <w:szCs w:val="28"/>
        </w:rPr>
        <w:t>комиссиясының</w:t>
      </w:r>
      <w:proofErr w:type="spellEnd"/>
      <w:r w:rsidRPr="009C5DD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9C5DDA">
        <w:rPr>
          <w:b/>
          <w:bCs/>
          <w:color w:val="000000"/>
          <w:sz w:val="28"/>
          <w:szCs w:val="28"/>
        </w:rPr>
        <w:t>хабарламасы</w:t>
      </w:r>
      <w:proofErr w:type="spellEnd"/>
    </w:p>
    <w:p w14:paraId="7D78C5E6" w14:textId="77777777" w:rsidR="00504545" w:rsidRDefault="00504545" w:rsidP="003437D0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14:paraId="0E24B07C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113-5-бабының 2-тармағына сәйкес аудандық маңызы бар қала, ауыл, кент, ауылдық округ әкімдеріне  кандидаттарды тіркеу сайлау жарнасын төлегеннен кейін жүзеге асырылады.</w:t>
      </w:r>
    </w:p>
    <w:p w14:paraId="1BBB350B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Саяси партия ұсынған кандидатты қоспағанда, кандидат өз қаражатынан жергілікті атқарушы органдардың шотына сайлау жарнасын енгізеді:</w:t>
      </w:r>
    </w:p>
    <w:p w14:paraId="191E94D2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- аудандық маңызы бар қала, ауыл, кент, ауылдық округ әкімі болуға кандидаттар үшін республикалық бюджет туралы заңда тиісті қаржы жылына белгіленген және тиісті қаржы жылының 1 қаңтарында қолданыста болатын ең төмен жалақының бір еселенген мөлшерінде енгізеді (ЕТЖ 2026 жылғы 1 қаңтарға – 85 000 теңге);</w:t>
      </w:r>
    </w:p>
    <w:p w14:paraId="41008253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Кандидатты ұсынған саяси партия өз қаражатынан жергілікті атқарушы органдардың шотына әрбір ұсынылған кандидат үшін сайлау жарнасын енгізеді:</w:t>
      </w:r>
    </w:p>
    <w:p w14:paraId="19DDCCDD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- аудандық маңызы бар қала, ауыл, кент, ауылдық округ әкімі болуға кандидаттар үшін республикалық бюджет туралы заңда тиісті қаржы жылына белгіленген және тиісті қаржы жылының 1 қаңтарында қолданыста болатын ең төмен жалақының бір еселенген мөлшерінде енгізеді (ЕТЖ 2026 жылғы 1 қаңтарға – 85 000 теңге).</w:t>
      </w:r>
    </w:p>
    <w:p w14:paraId="0DA40057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Енгізілген жарна, егер сайлау қорытындылары бойынша кандидат әкім болып сайланса немесе дауыс беру қорытындылары бойынша кандидат дауыс беруге қатысқан сайлаушылар даусының кемінде бес пайызын жинаса, сондай-ақ кандидат қайтыс болған жағдайда, кандидатқа немесе саяси партияға қайтарылады. Қалған барлық жағдайларда енгізілген жарна қайтарылуға жатпайды және жергілікті бюджет кірісіне айналдырылады.</w:t>
      </w:r>
    </w:p>
    <w:p w14:paraId="67ADB463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</w:p>
    <w:p w14:paraId="6E04FD7D" w14:textId="37F81A5B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Сайлау жарнасын енгізу үшін реквизиттер:</w:t>
      </w:r>
    </w:p>
    <w:p w14:paraId="4B363A17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«Шарбақты ауданы әкімінің аппараты» ММ</w:t>
      </w:r>
    </w:p>
    <w:p w14:paraId="367423EF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БИН  980240002719</w:t>
      </w:r>
    </w:p>
    <w:p w14:paraId="4F5BDC58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ИИК KZ650705031223019002</w:t>
      </w:r>
    </w:p>
    <w:p w14:paraId="1890B4B2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БИК KKMFKZ2A</w:t>
      </w:r>
    </w:p>
    <w:p w14:paraId="68BCB732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«ҚР Қаржы министрлігінің Қазынашылық комитеті» РММ</w:t>
      </w:r>
    </w:p>
    <w:p w14:paraId="1017EFE8" w14:textId="77777777" w:rsidR="009C5DDA" w:rsidRPr="009C5DDA" w:rsidRDefault="009C5DDA" w:rsidP="009C5DDA">
      <w:pPr>
        <w:ind w:firstLine="851"/>
        <w:jc w:val="both"/>
        <w:rPr>
          <w:color w:val="000000"/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Коды 7503013</w:t>
      </w:r>
    </w:p>
    <w:p w14:paraId="565D2D02" w14:textId="28B9CA58" w:rsidR="00E510A5" w:rsidRPr="009C5DDA" w:rsidRDefault="009C5DDA" w:rsidP="009C5DDA">
      <w:pPr>
        <w:ind w:firstLine="851"/>
        <w:jc w:val="both"/>
        <w:rPr>
          <w:sz w:val="28"/>
          <w:szCs w:val="28"/>
          <w:lang w:val="kk-KZ"/>
        </w:rPr>
      </w:pPr>
      <w:r w:rsidRPr="009C5DDA">
        <w:rPr>
          <w:color w:val="000000"/>
          <w:sz w:val="28"/>
          <w:szCs w:val="28"/>
          <w:lang w:val="kk-KZ"/>
        </w:rPr>
        <w:t>Шарбакты ауылы, Тәуелсіздік көш, 51</w:t>
      </w:r>
    </w:p>
    <w:p w14:paraId="4F948137" w14:textId="77777777" w:rsidR="00E510A5" w:rsidRPr="009C5DDA" w:rsidRDefault="00E510A5" w:rsidP="009C5DDA">
      <w:pPr>
        <w:ind w:firstLine="851"/>
        <w:jc w:val="both"/>
        <w:rPr>
          <w:sz w:val="28"/>
          <w:szCs w:val="28"/>
          <w:lang w:val="kk-KZ"/>
        </w:rPr>
      </w:pPr>
    </w:p>
    <w:p w14:paraId="20CEE5E5" w14:textId="77777777" w:rsidR="001159A8" w:rsidRPr="009C5DDA" w:rsidRDefault="001159A8" w:rsidP="00986482">
      <w:pPr>
        <w:jc w:val="both"/>
        <w:rPr>
          <w:sz w:val="28"/>
          <w:szCs w:val="28"/>
          <w:lang w:val="kk-KZ"/>
        </w:rPr>
      </w:pPr>
    </w:p>
    <w:sectPr w:rsidR="001159A8" w:rsidRPr="009C5DDA" w:rsidSect="00E12132">
      <w:pgSz w:w="11906" w:h="16838"/>
      <w:pgMar w:top="1418" w:right="850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E06"/>
    <w:rsid w:val="00025379"/>
    <w:rsid w:val="000940BC"/>
    <w:rsid w:val="000A21C3"/>
    <w:rsid w:val="000A29C3"/>
    <w:rsid w:val="000B3C55"/>
    <w:rsid w:val="000E45AF"/>
    <w:rsid w:val="000E5613"/>
    <w:rsid w:val="001159A8"/>
    <w:rsid w:val="0013558C"/>
    <w:rsid w:val="00164E16"/>
    <w:rsid w:val="00171D60"/>
    <w:rsid w:val="001A7C63"/>
    <w:rsid w:val="001C0C86"/>
    <w:rsid w:val="001D0A7F"/>
    <w:rsid w:val="001E2CCA"/>
    <w:rsid w:val="001E6558"/>
    <w:rsid w:val="001F3302"/>
    <w:rsid w:val="001F5658"/>
    <w:rsid w:val="00202566"/>
    <w:rsid w:val="0024628C"/>
    <w:rsid w:val="00246C13"/>
    <w:rsid w:val="00261B91"/>
    <w:rsid w:val="00280064"/>
    <w:rsid w:val="00292CC9"/>
    <w:rsid w:val="002932C7"/>
    <w:rsid w:val="002973A5"/>
    <w:rsid w:val="002B25C1"/>
    <w:rsid w:val="002B4632"/>
    <w:rsid w:val="002D31F3"/>
    <w:rsid w:val="002D410E"/>
    <w:rsid w:val="002D4624"/>
    <w:rsid w:val="002E36C2"/>
    <w:rsid w:val="00307196"/>
    <w:rsid w:val="003071D4"/>
    <w:rsid w:val="003414D8"/>
    <w:rsid w:val="003437D0"/>
    <w:rsid w:val="00367BBD"/>
    <w:rsid w:val="003961B5"/>
    <w:rsid w:val="003C3FD3"/>
    <w:rsid w:val="00406190"/>
    <w:rsid w:val="00424B89"/>
    <w:rsid w:val="00466AB7"/>
    <w:rsid w:val="004769B7"/>
    <w:rsid w:val="004B1AFC"/>
    <w:rsid w:val="004B6796"/>
    <w:rsid w:val="004C21CE"/>
    <w:rsid w:val="00504545"/>
    <w:rsid w:val="00507117"/>
    <w:rsid w:val="00595BA8"/>
    <w:rsid w:val="005A7245"/>
    <w:rsid w:val="005A7941"/>
    <w:rsid w:val="005C0866"/>
    <w:rsid w:val="005F470A"/>
    <w:rsid w:val="00610FCB"/>
    <w:rsid w:val="00623417"/>
    <w:rsid w:val="0064082C"/>
    <w:rsid w:val="00675993"/>
    <w:rsid w:val="006A620B"/>
    <w:rsid w:val="006B5607"/>
    <w:rsid w:val="006D5E75"/>
    <w:rsid w:val="006D734D"/>
    <w:rsid w:val="00705E3A"/>
    <w:rsid w:val="00706AE7"/>
    <w:rsid w:val="00712002"/>
    <w:rsid w:val="00712F62"/>
    <w:rsid w:val="00755B34"/>
    <w:rsid w:val="007656BA"/>
    <w:rsid w:val="00771BC0"/>
    <w:rsid w:val="00772E12"/>
    <w:rsid w:val="007C4E06"/>
    <w:rsid w:val="007E53E6"/>
    <w:rsid w:val="007F73AF"/>
    <w:rsid w:val="00804C16"/>
    <w:rsid w:val="008053D5"/>
    <w:rsid w:val="0085683B"/>
    <w:rsid w:val="00864F1D"/>
    <w:rsid w:val="00886878"/>
    <w:rsid w:val="0089070C"/>
    <w:rsid w:val="009211F5"/>
    <w:rsid w:val="0096082E"/>
    <w:rsid w:val="00986482"/>
    <w:rsid w:val="00991C57"/>
    <w:rsid w:val="009963BE"/>
    <w:rsid w:val="009A7840"/>
    <w:rsid w:val="009C5DDA"/>
    <w:rsid w:val="009D7069"/>
    <w:rsid w:val="009F6573"/>
    <w:rsid w:val="00A348D9"/>
    <w:rsid w:val="00A479CE"/>
    <w:rsid w:val="00A47F5E"/>
    <w:rsid w:val="00A55D1E"/>
    <w:rsid w:val="00AD2CF6"/>
    <w:rsid w:val="00AE24E0"/>
    <w:rsid w:val="00AE397A"/>
    <w:rsid w:val="00B00FBA"/>
    <w:rsid w:val="00B50261"/>
    <w:rsid w:val="00B72FA9"/>
    <w:rsid w:val="00BA36D6"/>
    <w:rsid w:val="00BB7F6C"/>
    <w:rsid w:val="00BD51EA"/>
    <w:rsid w:val="00BD6D91"/>
    <w:rsid w:val="00BE15DC"/>
    <w:rsid w:val="00BF15ED"/>
    <w:rsid w:val="00C31121"/>
    <w:rsid w:val="00C53B89"/>
    <w:rsid w:val="00C67A7B"/>
    <w:rsid w:val="00C70ECD"/>
    <w:rsid w:val="00CF23D4"/>
    <w:rsid w:val="00D07D9A"/>
    <w:rsid w:val="00D23510"/>
    <w:rsid w:val="00DB6800"/>
    <w:rsid w:val="00DB7247"/>
    <w:rsid w:val="00DC1EC8"/>
    <w:rsid w:val="00DD4673"/>
    <w:rsid w:val="00E12132"/>
    <w:rsid w:val="00E1296A"/>
    <w:rsid w:val="00E30751"/>
    <w:rsid w:val="00E510A5"/>
    <w:rsid w:val="00E61F90"/>
    <w:rsid w:val="00E81A9A"/>
    <w:rsid w:val="00EB0092"/>
    <w:rsid w:val="00ED3F79"/>
    <w:rsid w:val="00F26B51"/>
    <w:rsid w:val="00F36AC3"/>
    <w:rsid w:val="00F47A11"/>
    <w:rsid w:val="00F6451D"/>
    <w:rsid w:val="00F869B9"/>
    <w:rsid w:val="00FC087D"/>
    <w:rsid w:val="00FE1491"/>
    <w:rsid w:val="00FE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9998D"/>
  <w15:docId w15:val="{89FEEB7D-A497-4FA8-9340-B63705B6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0FCB"/>
  </w:style>
  <w:style w:type="paragraph" w:styleId="1">
    <w:name w:val="heading 1"/>
    <w:basedOn w:val="a"/>
    <w:next w:val="a"/>
    <w:link w:val="10"/>
    <w:qFormat/>
    <w:rsid w:val="009C5D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610FC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86878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4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1 Знак"/>
    <w:basedOn w:val="a"/>
    <w:next w:val="2"/>
    <w:autoRedefine/>
    <w:rsid w:val="00610FCB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paragraph" w:customStyle="1" w:styleId="a4">
    <w:name w:val="Знак"/>
    <w:basedOn w:val="a"/>
    <w:rsid w:val="00A479C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5">
    <w:name w:val="Знак"/>
    <w:basedOn w:val="a"/>
    <w:rsid w:val="00025379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semiHidden/>
    <w:rsid w:val="00B00FB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02566"/>
  </w:style>
  <w:style w:type="character" w:customStyle="1" w:styleId="10">
    <w:name w:val="Заголовок 1 Знак"/>
    <w:basedOn w:val="a0"/>
    <w:link w:val="1"/>
    <w:rsid w:val="009C5D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3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BB57B-98AE-4BDE-917E-CC99EA71F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К Т</vt:lpstr>
    </vt:vector>
  </TitlesOfParts>
  <Company>Krokoz™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К Т</dc:title>
  <dc:creator>komp</dc:creator>
  <cp:lastModifiedBy>Personal Computer</cp:lastModifiedBy>
  <cp:revision>9</cp:revision>
  <cp:lastPrinted>2018-04-16T03:08:00Z</cp:lastPrinted>
  <dcterms:created xsi:type="dcterms:W3CDTF">2025-04-15T12:03:00Z</dcterms:created>
  <dcterms:modified xsi:type="dcterms:W3CDTF">2026-09-30T05:42:00Z</dcterms:modified>
</cp:coreProperties>
</file>