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97E" w:rsidRPr="00E7797E" w:rsidRDefault="00E7797E" w:rsidP="00E7797E">
      <w:pPr>
        <w:spacing w:after="0" w:line="240" w:lineRule="auto"/>
        <w:jc w:val="both"/>
        <w:rPr>
          <w:rFonts w:eastAsia="Calibri"/>
          <w:b/>
          <w:bCs/>
          <w:sz w:val="24"/>
          <w:u w:val="single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E7797E" w:rsidRPr="00E7797E" w:rsidTr="003A4960">
        <w:trPr>
          <w:trHeight w:val="1460"/>
        </w:trPr>
        <w:tc>
          <w:tcPr>
            <w:tcW w:w="3470" w:type="dxa"/>
          </w:tcPr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Халықтың санитарлық-   эпидемиологиялық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саламаттығы саласындағы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тергеп-тексеру жүргізу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қағидаларына</w:t>
            </w:r>
          </w:p>
          <w:p w:rsidR="00E7797E" w:rsidRPr="00E7797E" w:rsidRDefault="00E7797E" w:rsidP="003A4960">
            <w:pPr>
              <w:jc w:val="center"/>
              <w:rPr>
                <w:rFonts w:eastAsia="Calibri"/>
                <w:sz w:val="28"/>
                <w:lang w:val="kk-KZ"/>
              </w:rPr>
            </w:pPr>
            <w:r w:rsidRPr="00E7797E">
              <w:rPr>
                <w:rFonts w:eastAsia="Calibri"/>
                <w:sz w:val="28"/>
                <w:lang w:val="kk-KZ"/>
              </w:rPr>
              <w:t>7-қосымша</w:t>
            </w:r>
          </w:p>
          <w:p w:rsidR="00E7797E" w:rsidRPr="00E7797E" w:rsidRDefault="00E7797E" w:rsidP="003A4960">
            <w:pPr>
              <w:spacing w:line="256" w:lineRule="auto"/>
              <w:jc w:val="center"/>
              <w:rPr>
                <w:rFonts w:eastAsia="Calibri"/>
                <w:sz w:val="28"/>
                <w:lang w:val="ru-RU"/>
              </w:rPr>
            </w:pPr>
          </w:p>
        </w:tc>
      </w:tr>
    </w:tbl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rPr>
          <w:sz w:val="28"/>
          <w:lang w:val="kk-KZ"/>
        </w:rPr>
      </w:pPr>
    </w:p>
    <w:p w:rsidR="00E7797E" w:rsidRPr="00E7797E" w:rsidRDefault="00E7797E" w:rsidP="00E7797E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630B10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1.Тергеп-тексеру жүргізудің негізі</w:t>
      </w:r>
      <w:r w:rsidRPr="00E7797E">
        <w:rPr>
          <w:rFonts w:eastAsia="Calibri"/>
          <w:b/>
          <w:bCs/>
          <w:sz w:val="28"/>
          <w:lang w:val="kk-KZ"/>
        </w:rPr>
        <w:t xml:space="preserve">: </w:t>
      </w:r>
    </w:p>
    <w:p w:rsidR="00E7797E" w:rsidRPr="00630B10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lang w:val="kk-KZ"/>
        </w:rPr>
        <w:t>«</w:t>
      </w:r>
      <w:r w:rsidR="00F96401" w:rsidRPr="00630B10">
        <w:rPr>
          <w:rFonts w:eastAsia="Calibri"/>
          <w:b/>
          <w:bCs/>
          <w:sz w:val="28"/>
          <w:u w:val="single"/>
          <w:lang w:val="kk-KZ"/>
        </w:rPr>
        <w:t>Инфильтративный туберкулез в/д левого легкого МБТ+</w:t>
      </w:r>
      <w:r w:rsidRPr="00630B10">
        <w:rPr>
          <w:rFonts w:eastAsia="Calibri"/>
          <w:b/>
          <w:bCs/>
          <w:sz w:val="28"/>
          <w:u w:val="single"/>
          <w:lang w:val="kk-KZ"/>
        </w:rPr>
        <w:t>»  диагнозымен</w:t>
      </w:r>
      <w:r w:rsidRPr="00630B10">
        <w:rPr>
          <w:b/>
          <w:sz w:val="28"/>
          <w:u w:val="single"/>
          <w:lang w:val="kk-KZ"/>
        </w:rPr>
        <w:t xml:space="preserve"> </w:t>
      </w:r>
      <w:r w:rsidR="00F96401" w:rsidRPr="00630B10">
        <w:rPr>
          <w:rFonts w:eastAsia="Calibri"/>
          <w:b/>
          <w:bCs/>
          <w:sz w:val="28"/>
          <w:u w:val="single"/>
          <w:lang w:val="kk-KZ"/>
        </w:rPr>
        <w:t>19</w:t>
      </w:r>
      <w:r w:rsidR="005674E3" w:rsidRPr="00630B10">
        <w:rPr>
          <w:rFonts w:eastAsia="Calibri"/>
          <w:b/>
          <w:bCs/>
          <w:sz w:val="28"/>
          <w:u w:val="single"/>
          <w:lang w:val="kk-KZ"/>
        </w:rPr>
        <w:t>.</w:t>
      </w:r>
      <w:r w:rsidR="00DD52CF" w:rsidRPr="00630B10">
        <w:rPr>
          <w:rFonts w:eastAsia="Calibri"/>
          <w:b/>
          <w:bCs/>
          <w:sz w:val="28"/>
          <w:u w:val="single"/>
          <w:lang w:val="kk-KZ"/>
        </w:rPr>
        <w:t>08</w:t>
      </w:r>
      <w:r w:rsidRPr="00630B10">
        <w:rPr>
          <w:rFonts w:eastAsia="Calibri"/>
          <w:b/>
          <w:bCs/>
          <w:sz w:val="28"/>
          <w:u w:val="single"/>
          <w:lang w:val="kk-KZ"/>
        </w:rPr>
        <w:t>.2026 жылы келіп түскен шұғыл хабарлама негізінде</w:t>
      </w:r>
    </w:p>
    <w:p w:rsidR="00630B10" w:rsidRPr="00E7797E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bookmarkStart w:id="0" w:name="_GoBack"/>
      <w:bookmarkEnd w:id="0"/>
    </w:p>
    <w:p w:rsidR="00630B10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</w:p>
    <w:p w:rsidR="00E7797E" w:rsidRPr="00630B10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630B10">
        <w:rPr>
          <w:rFonts w:eastAsia="Calibri"/>
          <w:b/>
          <w:bCs/>
          <w:sz w:val="28"/>
          <w:u w:val="single"/>
          <w:lang w:val="kk-KZ"/>
        </w:rPr>
        <w:t>Түркістан қалалық санитариялық-эпид</w:t>
      </w:r>
      <w:r w:rsidR="00630B10" w:rsidRPr="00630B10">
        <w:rPr>
          <w:rFonts w:eastAsia="Calibri"/>
          <w:b/>
          <w:bCs/>
          <w:sz w:val="28"/>
          <w:u w:val="single"/>
          <w:lang w:val="kk-KZ"/>
        </w:rPr>
        <w:t>емиологиялық бақылау басқармасы</w:t>
      </w:r>
    </w:p>
    <w:p w:rsidR="00630B10" w:rsidRPr="00E7797E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</w:p>
    <w:p w:rsidR="00630B10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</w:p>
    <w:p w:rsidR="00E7797E" w:rsidRDefault="00E7797E" w:rsidP="00E7797E">
      <w:pPr>
        <w:spacing w:after="0" w:line="240" w:lineRule="auto"/>
        <w:jc w:val="both"/>
        <w:rPr>
          <w:rFonts w:eastAsia="Calibri"/>
          <w:b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«</w:t>
      </w:r>
      <w:r w:rsidR="00630B10">
        <w:rPr>
          <w:rFonts w:eastAsia="Calibri"/>
          <w:b/>
          <w:sz w:val="28"/>
          <w:u w:val="single"/>
          <w:lang w:val="kk-KZ"/>
        </w:rPr>
        <w:t>Эксперттер тартылған жоқ</w:t>
      </w:r>
    </w:p>
    <w:p w:rsidR="00630B10" w:rsidRPr="00E7797E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</w:p>
    <w:p w:rsidR="00630B10" w:rsidRDefault="00E7797E" w:rsidP="00E7797E">
      <w:pPr>
        <w:spacing w:after="0" w:line="240" w:lineRule="auto"/>
        <w:jc w:val="both"/>
        <w:rPr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4.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  <w:r w:rsidRPr="00E7797E">
        <w:rPr>
          <w:rFonts w:eastAsia="Calibri"/>
          <w:bCs/>
          <w:sz w:val="28"/>
          <w:lang w:val="kk-KZ"/>
        </w:rPr>
        <w:t>Тергеп-тексеру жүргізу мерзімі</w:t>
      </w:r>
      <w:r w:rsidRPr="00E7797E">
        <w:rPr>
          <w:rFonts w:eastAsia="Calibri"/>
          <w:sz w:val="28"/>
          <w:lang w:val="kk-KZ"/>
        </w:rPr>
        <w:t>:</w:t>
      </w:r>
      <w:r w:rsidRPr="00E7797E">
        <w:rPr>
          <w:sz w:val="28"/>
          <w:lang w:val="kk-KZ"/>
        </w:rPr>
        <w:t xml:space="preserve"> </w:t>
      </w:r>
    </w:p>
    <w:p w:rsidR="00E7797E" w:rsidRDefault="005674E3" w:rsidP="00E7797E">
      <w:pPr>
        <w:spacing w:after="0" w:line="240" w:lineRule="auto"/>
        <w:jc w:val="both"/>
        <w:rPr>
          <w:b/>
          <w:sz w:val="28"/>
          <w:u w:val="single"/>
          <w:lang w:val="kk-KZ"/>
        </w:rPr>
      </w:pPr>
      <w:r>
        <w:rPr>
          <w:b/>
          <w:sz w:val="28"/>
          <w:u w:val="single"/>
          <w:lang w:val="kk-KZ"/>
        </w:rPr>
        <w:t>2026 жылғы «</w:t>
      </w:r>
      <w:r w:rsidR="00F96401">
        <w:rPr>
          <w:b/>
          <w:sz w:val="28"/>
          <w:u w:val="single"/>
          <w:lang w:val="kk-KZ"/>
        </w:rPr>
        <w:t>20</w:t>
      </w:r>
      <w:r>
        <w:rPr>
          <w:b/>
          <w:sz w:val="28"/>
          <w:u w:val="single"/>
          <w:lang w:val="kk-KZ"/>
        </w:rPr>
        <w:t xml:space="preserve"> </w:t>
      </w:r>
      <w:r w:rsidR="00DD52CF">
        <w:rPr>
          <w:b/>
          <w:sz w:val="28"/>
          <w:u w:val="single"/>
          <w:lang w:val="kk-KZ"/>
        </w:rPr>
        <w:t>тамыздан</w:t>
      </w:r>
      <w:r>
        <w:rPr>
          <w:b/>
          <w:sz w:val="28"/>
          <w:u w:val="single"/>
          <w:lang w:val="kk-KZ"/>
        </w:rPr>
        <w:t>» бастап 2026 жылғы «</w:t>
      </w:r>
      <w:r w:rsidR="00F96401">
        <w:rPr>
          <w:b/>
          <w:sz w:val="28"/>
          <w:u w:val="single"/>
          <w:lang w:val="kk-KZ"/>
        </w:rPr>
        <w:t>18</w:t>
      </w:r>
      <w:r>
        <w:rPr>
          <w:b/>
          <w:sz w:val="28"/>
          <w:u w:val="single"/>
          <w:lang w:val="kk-KZ"/>
        </w:rPr>
        <w:t xml:space="preserve"> </w:t>
      </w:r>
      <w:r w:rsidR="00DD52CF">
        <w:rPr>
          <w:b/>
          <w:sz w:val="28"/>
          <w:u w:val="single"/>
          <w:lang w:val="kk-KZ"/>
        </w:rPr>
        <w:t>қыркүйекке</w:t>
      </w:r>
      <w:r>
        <w:rPr>
          <w:b/>
          <w:sz w:val="28"/>
          <w:u w:val="single"/>
          <w:lang w:val="kk-KZ"/>
        </w:rPr>
        <w:t xml:space="preserve"> </w:t>
      </w:r>
      <w:r w:rsidR="00630B10">
        <w:rPr>
          <w:b/>
          <w:sz w:val="28"/>
          <w:u w:val="single"/>
          <w:lang w:val="kk-KZ"/>
        </w:rPr>
        <w:t>» дейін</w:t>
      </w:r>
    </w:p>
    <w:p w:rsidR="00630B10" w:rsidRPr="00E7797E" w:rsidRDefault="00630B10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</w:p>
    <w:p w:rsidR="00630B10" w:rsidRDefault="00E7797E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</w:p>
    <w:p w:rsidR="00A42AC1" w:rsidRDefault="00EC791F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C791F">
        <w:rPr>
          <w:rFonts w:eastAsia="Calibri"/>
          <w:b/>
          <w:bCs/>
          <w:sz w:val="28"/>
          <w:u w:val="single"/>
          <w:lang w:val="kk-KZ"/>
        </w:rPr>
        <w:t>«</w:t>
      </w:r>
      <w:r w:rsidR="00A27FCB">
        <w:rPr>
          <w:rFonts w:eastAsia="Calibri"/>
          <w:b/>
          <w:bCs/>
          <w:sz w:val="28"/>
          <w:u w:val="single"/>
          <w:lang w:val="kk-KZ"/>
        </w:rPr>
        <w:t>Түркістан қалалық емханасы</w:t>
      </w:r>
      <w:r w:rsidRPr="00EC791F">
        <w:rPr>
          <w:rFonts w:eastAsia="Calibri"/>
          <w:b/>
          <w:bCs/>
          <w:sz w:val="28"/>
          <w:u w:val="single"/>
          <w:lang w:val="kk-KZ"/>
        </w:rPr>
        <w:t xml:space="preserve">» </w:t>
      </w:r>
    </w:p>
    <w:p w:rsidR="00630B10" w:rsidRPr="00822AFF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630B10" w:rsidRDefault="00A42AC1" w:rsidP="00E7797E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6. </w:t>
      </w:r>
      <w:r w:rsidR="00E7797E" w:rsidRPr="00E7797E">
        <w:rPr>
          <w:rFonts w:eastAsia="Calibri"/>
          <w:sz w:val="28"/>
          <w:lang w:val="kk-KZ"/>
        </w:rPr>
        <w:t xml:space="preserve">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</w:p>
    <w:p w:rsidR="00E7797E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Кемшіліктер анықталмады</w:t>
      </w:r>
    </w:p>
    <w:p w:rsidR="00630B10" w:rsidRPr="00E7797E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630B10" w:rsidRDefault="00E7797E" w:rsidP="00E7797E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 w:rsidRPr="00E7797E"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E7797E">
        <w:rPr>
          <w:rFonts w:eastAsia="Calibri"/>
          <w:b/>
          <w:bCs/>
          <w:sz w:val="28"/>
          <w:lang w:val="kk-KZ"/>
        </w:rPr>
        <w:t xml:space="preserve"> </w:t>
      </w:r>
    </w:p>
    <w:p w:rsidR="00E7797E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b/>
          <w:bCs/>
          <w:sz w:val="28"/>
          <w:u w:val="single"/>
          <w:lang w:val="kk-KZ"/>
        </w:rPr>
        <w:t>Бұзушылықтар анықталмаған</w:t>
      </w:r>
    </w:p>
    <w:p w:rsidR="00630B10" w:rsidRPr="00E7797E" w:rsidRDefault="00630B10" w:rsidP="00E7797E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</w:p>
    <w:p w:rsidR="00630B10" w:rsidRDefault="00E7797E" w:rsidP="00630B10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sz w:val="28"/>
          <w:lang w:val="kk-KZ"/>
        </w:rPr>
        <w:t>8.Қабылданған шаралар:</w:t>
      </w:r>
    </w:p>
    <w:p w:rsidR="00E7797E" w:rsidRPr="00E7797E" w:rsidRDefault="00E7797E" w:rsidP="00630B10">
      <w:pPr>
        <w:spacing w:after="0"/>
        <w:jc w:val="both"/>
        <w:rPr>
          <w:rFonts w:eastAsia="Calibri"/>
          <w:b/>
          <w:bCs/>
          <w:sz w:val="28"/>
          <w:u w:val="single"/>
          <w:lang w:val="kk-KZ"/>
        </w:rPr>
      </w:pPr>
      <w:r w:rsidRPr="00E7797E">
        <w:rPr>
          <w:rFonts w:eastAsia="Calibri"/>
          <w:b/>
          <w:bCs/>
          <w:sz w:val="28"/>
          <w:u w:val="single"/>
          <w:lang w:val="kk-KZ"/>
        </w:rPr>
        <w:t>Қабылданған жоқ. Ауру ошақтарында түсіндірме жұмыстары жүргізілді.</w:t>
      </w:r>
    </w:p>
    <w:p w:rsidR="00E7797E" w:rsidRPr="00E7797E" w:rsidRDefault="00E7797E" w:rsidP="00E7797E">
      <w:pPr>
        <w:jc w:val="both"/>
        <w:rPr>
          <w:rFonts w:eastAsia="Calibri"/>
          <w:b/>
          <w:bCs/>
          <w:sz w:val="24"/>
          <w:u w:val="single"/>
          <w:lang w:val="kk-KZ"/>
        </w:rPr>
      </w:pPr>
    </w:p>
    <w:p w:rsidR="00F21D7D" w:rsidRPr="00E7797E" w:rsidRDefault="00F21D7D">
      <w:pPr>
        <w:rPr>
          <w:lang w:val="kk-KZ"/>
        </w:rPr>
      </w:pPr>
    </w:p>
    <w:sectPr w:rsidR="00F21D7D" w:rsidRPr="00E77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7E"/>
    <w:rsid w:val="001A5B4B"/>
    <w:rsid w:val="00227C5F"/>
    <w:rsid w:val="0043643F"/>
    <w:rsid w:val="00444743"/>
    <w:rsid w:val="004A1DB6"/>
    <w:rsid w:val="005674E3"/>
    <w:rsid w:val="005B2B4D"/>
    <w:rsid w:val="00630B10"/>
    <w:rsid w:val="00634EAE"/>
    <w:rsid w:val="006A7083"/>
    <w:rsid w:val="00822AFF"/>
    <w:rsid w:val="00893037"/>
    <w:rsid w:val="00A27FCB"/>
    <w:rsid w:val="00A42AC1"/>
    <w:rsid w:val="00CE3760"/>
    <w:rsid w:val="00DD52CF"/>
    <w:rsid w:val="00E7797E"/>
    <w:rsid w:val="00EC791F"/>
    <w:rsid w:val="00F21D7D"/>
    <w:rsid w:val="00F76855"/>
    <w:rsid w:val="00F96401"/>
    <w:rsid w:val="00FA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7C1A"/>
  <w15:docId w15:val="{0482B836-09C4-4B63-90D6-0A476003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97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2026-09-30T05:15:00Z</dcterms:created>
  <dcterms:modified xsi:type="dcterms:W3CDTF">2026-09-30T05:15:00Z</dcterms:modified>
</cp:coreProperties>
</file>