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B2AC49" w14:textId="77777777" w:rsidR="00FC6554" w:rsidRPr="005759D0" w:rsidRDefault="00C8456A" w:rsidP="00850DB7">
      <w:pPr>
        <w:jc w:val="center"/>
        <w:rPr>
          <w:rFonts w:cs="Arial"/>
          <w:b/>
          <w:sz w:val="28"/>
          <w:szCs w:val="28"/>
          <w:lang w:val="kk-KZ"/>
        </w:rPr>
      </w:pPr>
      <w:r w:rsidRPr="005759D0">
        <w:rPr>
          <w:rFonts w:cs="Arial"/>
          <w:b/>
          <w:sz w:val="28"/>
          <w:szCs w:val="28"/>
          <w:lang w:val="kk-KZ"/>
        </w:rPr>
        <w:t>СЫБАЙЛАС ЖЕМҚОРЛЫҚ ТӘУЕКЕЛДЕРІНІҢ ТІЗІЛІМІ</w:t>
      </w:r>
    </w:p>
    <w:p w14:paraId="06886708" w14:textId="77777777" w:rsidR="00850DB7" w:rsidRPr="006932E7" w:rsidRDefault="00850DB7" w:rsidP="00850DB7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9E550B5" w14:textId="77777777" w:rsidR="00850DB7" w:rsidRPr="006932E7" w:rsidRDefault="00850DB7" w:rsidP="00850DB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932E7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2"/>
        <w:gridCol w:w="4630"/>
        <w:gridCol w:w="2598"/>
        <w:gridCol w:w="2976"/>
        <w:gridCol w:w="2128"/>
        <w:gridCol w:w="1666"/>
      </w:tblGrid>
      <w:tr w:rsidR="00850DB7" w:rsidRPr="006932E7" w14:paraId="36B16174" w14:textId="77777777" w:rsidTr="005759D0">
        <w:tc>
          <w:tcPr>
            <w:tcW w:w="562" w:type="dxa"/>
            <w:vAlign w:val="center"/>
          </w:tcPr>
          <w:p w14:paraId="2D560F70" w14:textId="77777777" w:rsidR="00850DB7" w:rsidRPr="005759D0" w:rsidRDefault="00850DB7" w:rsidP="005759D0">
            <w:pPr>
              <w:jc w:val="center"/>
              <w:rPr>
                <w:rFonts w:cs="Arial"/>
                <w:b/>
                <w:sz w:val="22"/>
                <w:szCs w:val="22"/>
                <w:lang w:val="kk-KZ"/>
              </w:rPr>
            </w:pPr>
            <w:r w:rsidRPr="005759D0">
              <w:rPr>
                <w:rFonts w:cs="Arial"/>
                <w:b/>
                <w:sz w:val="22"/>
                <w:szCs w:val="22"/>
                <w:lang w:val="kk-KZ"/>
              </w:rPr>
              <w:t>№</w:t>
            </w:r>
          </w:p>
        </w:tc>
        <w:tc>
          <w:tcPr>
            <w:tcW w:w="4630" w:type="dxa"/>
            <w:vAlign w:val="center"/>
          </w:tcPr>
          <w:p w14:paraId="599B13CD" w14:textId="77777777" w:rsidR="00850DB7" w:rsidRPr="005759D0" w:rsidRDefault="00C8456A" w:rsidP="005759D0">
            <w:pPr>
              <w:jc w:val="center"/>
              <w:rPr>
                <w:rFonts w:cs="Arial"/>
                <w:b/>
                <w:sz w:val="22"/>
                <w:szCs w:val="22"/>
                <w:lang w:val="kk-KZ"/>
              </w:rPr>
            </w:pPr>
            <w:r w:rsidRPr="005759D0">
              <w:rPr>
                <w:rFonts w:cs="Arial"/>
                <w:b/>
                <w:sz w:val="22"/>
                <w:szCs w:val="22"/>
                <w:lang w:val="kk-KZ"/>
              </w:rPr>
              <w:t>Анықталған сыбайлас жемқорлық тәуекелі</w:t>
            </w:r>
          </w:p>
        </w:tc>
        <w:tc>
          <w:tcPr>
            <w:tcW w:w="2598" w:type="dxa"/>
            <w:vAlign w:val="center"/>
          </w:tcPr>
          <w:p w14:paraId="2D5390B1" w14:textId="77777777" w:rsidR="00850DB7" w:rsidRPr="005759D0" w:rsidRDefault="00C8456A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  <w:r w:rsidRPr="005759D0">
              <w:rPr>
                <w:rFonts w:eastAsia="Times New Roman" w:cs="Arial"/>
                <w:b/>
                <w:sz w:val="22"/>
                <w:szCs w:val="22"/>
                <w:lang w:val="kk-KZ"/>
              </w:rPr>
              <w:t>Сыбайлас жемқорлық тәуекелдерін жою жөнінде ұсынымдар</w:t>
            </w:r>
          </w:p>
        </w:tc>
        <w:tc>
          <w:tcPr>
            <w:tcW w:w="2976" w:type="dxa"/>
            <w:vAlign w:val="center"/>
          </w:tcPr>
          <w:p w14:paraId="79E29B62" w14:textId="77777777" w:rsidR="00850DB7" w:rsidRPr="005759D0" w:rsidRDefault="00C8456A" w:rsidP="005759D0">
            <w:pPr>
              <w:jc w:val="center"/>
              <w:rPr>
                <w:rFonts w:cs="Arial"/>
                <w:b/>
                <w:sz w:val="22"/>
                <w:szCs w:val="22"/>
                <w:lang w:val="kk-KZ"/>
              </w:rPr>
            </w:pPr>
            <w:r w:rsidRPr="005759D0">
              <w:rPr>
                <w:rFonts w:cs="Arial"/>
                <w:b/>
                <w:sz w:val="22"/>
                <w:szCs w:val="22"/>
                <w:lang w:val="kk-KZ"/>
              </w:rPr>
              <w:t>Ұсынымды орындау нысаны</w:t>
            </w:r>
          </w:p>
        </w:tc>
        <w:tc>
          <w:tcPr>
            <w:tcW w:w="2128" w:type="dxa"/>
            <w:vAlign w:val="center"/>
          </w:tcPr>
          <w:p w14:paraId="056FEA94" w14:textId="77777777" w:rsidR="00850DB7" w:rsidRPr="005759D0" w:rsidRDefault="00C8456A" w:rsidP="005759D0">
            <w:pPr>
              <w:jc w:val="center"/>
              <w:rPr>
                <w:rFonts w:cs="Arial"/>
                <w:b/>
                <w:sz w:val="22"/>
                <w:szCs w:val="22"/>
                <w:lang w:val="kk-KZ"/>
              </w:rPr>
            </w:pPr>
            <w:r w:rsidRPr="005759D0">
              <w:rPr>
                <w:rFonts w:cs="Arial"/>
                <w:b/>
                <w:sz w:val="22"/>
                <w:szCs w:val="22"/>
                <w:lang w:val="kk-KZ"/>
              </w:rPr>
              <w:t>Уәкілетті органның ұстанымы</w:t>
            </w:r>
          </w:p>
          <w:p w14:paraId="3186D980" w14:textId="77777777" w:rsidR="00850DB7" w:rsidRPr="005759D0" w:rsidRDefault="00850DB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</w:p>
          <w:p w14:paraId="1D52E403" w14:textId="77777777" w:rsidR="00850DB7" w:rsidRPr="005759D0" w:rsidRDefault="00850DB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  <w:r w:rsidRPr="005759D0">
              <w:rPr>
                <w:rFonts w:cs="Arial"/>
                <w:i/>
                <w:sz w:val="22"/>
                <w:szCs w:val="22"/>
                <w:lang w:val="kk-KZ"/>
              </w:rPr>
              <w:t>*</w:t>
            </w:r>
            <w:r w:rsidR="00C8456A" w:rsidRPr="005759D0">
              <w:rPr>
                <w:rFonts w:cs="Arial"/>
                <w:i/>
                <w:sz w:val="22"/>
                <w:szCs w:val="22"/>
                <w:lang w:val="kk-KZ"/>
              </w:rPr>
              <w:t>Ұсынымда басқа мемлекеттік органға жіберген жағдайда</w:t>
            </w:r>
          </w:p>
        </w:tc>
        <w:tc>
          <w:tcPr>
            <w:tcW w:w="1666" w:type="dxa"/>
            <w:vAlign w:val="center"/>
          </w:tcPr>
          <w:p w14:paraId="1001F8C5" w14:textId="77777777" w:rsidR="00850DB7" w:rsidRPr="005759D0" w:rsidRDefault="00C8456A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  <w:r w:rsidRPr="005759D0">
              <w:rPr>
                <w:rFonts w:cs="Arial"/>
                <w:b/>
                <w:sz w:val="22"/>
                <w:szCs w:val="22"/>
                <w:lang w:val="kk-KZ"/>
              </w:rPr>
              <w:t>Орындау мерзімі</w:t>
            </w:r>
          </w:p>
        </w:tc>
      </w:tr>
      <w:tr w:rsidR="006932E7" w:rsidRPr="00BF1A07" w14:paraId="378203F5" w14:textId="77777777" w:rsidTr="005759D0">
        <w:tc>
          <w:tcPr>
            <w:tcW w:w="562" w:type="dxa"/>
            <w:vAlign w:val="center"/>
          </w:tcPr>
          <w:p w14:paraId="4DF46858" w14:textId="5FEC0EC5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  <w:r w:rsidRPr="005759D0">
              <w:rPr>
                <w:rFonts w:cs="Arial"/>
                <w:sz w:val="22"/>
                <w:szCs w:val="22"/>
                <w:lang w:val="kk-KZ"/>
              </w:rPr>
              <w:t>1</w:t>
            </w:r>
            <w:r w:rsidR="005759D0">
              <w:rPr>
                <w:rFonts w:cs="Arial"/>
                <w:sz w:val="22"/>
                <w:szCs w:val="22"/>
                <w:lang w:val="kk-KZ"/>
              </w:rPr>
              <w:t>.</w:t>
            </w:r>
          </w:p>
        </w:tc>
        <w:tc>
          <w:tcPr>
            <w:tcW w:w="4630" w:type="dxa"/>
            <w:vAlign w:val="center"/>
          </w:tcPr>
          <w:p w14:paraId="114E0539" w14:textId="20341F36" w:rsidR="006932E7" w:rsidRPr="005759D0" w:rsidRDefault="005759D0" w:rsidP="005759D0">
            <w:pPr>
              <w:keepLines/>
              <w:widowControl w:val="0"/>
              <w:pBdr>
                <w:bottom w:val="single" w:sz="4" w:space="31" w:color="FFFFFF"/>
              </w:pBd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cs="Arial"/>
                <w:sz w:val="22"/>
                <w:szCs w:val="22"/>
                <w:lang w:val="kk-KZ"/>
              </w:rPr>
            </w:pPr>
            <w:r w:rsidRPr="005759D0">
              <w:rPr>
                <w:rFonts w:eastAsia="Times New Roman" w:cs="Arial"/>
                <w:color w:val="1F1F1F"/>
                <w:sz w:val="22"/>
                <w:szCs w:val="22"/>
                <w:lang w:val="kk-KZ" w:eastAsia="ru-RU"/>
              </w:rPr>
              <w:t>Мердігерлермен орындалған жұмыстарды қабылдау барысында тапсырыс берушінің арасында </w:t>
            </w:r>
            <w:r w:rsidRPr="005759D0">
              <w:rPr>
                <w:rFonts w:eastAsia="Times New Roman" w:cs="Arial"/>
                <w:b/>
                <w:bCs/>
                <w:color w:val="1F1F1F"/>
                <w:sz w:val="22"/>
                <w:szCs w:val="22"/>
                <w:lang w:val="kk-KZ" w:eastAsia="ru-RU"/>
              </w:rPr>
              <w:t>тікелей байланыс, мүдделер қақтығыс, немқұрайлық, артықшылық алу</w:t>
            </w:r>
            <w:r w:rsidRPr="005759D0">
              <w:rPr>
                <w:rFonts w:eastAsia="Times New Roman" w:cs="Arial"/>
                <w:color w:val="1F1F1F"/>
                <w:sz w:val="22"/>
                <w:szCs w:val="22"/>
                <w:lang w:val="kk-KZ" w:eastAsia="ru-RU"/>
              </w:rPr>
              <w:t> сияқты тәуекелдер болуы ықтималдығы</w:t>
            </w:r>
          </w:p>
        </w:tc>
        <w:tc>
          <w:tcPr>
            <w:tcW w:w="2598" w:type="dxa"/>
            <w:vAlign w:val="center"/>
          </w:tcPr>
          <w:p w14:paraId="097F9C33" w14:textId="088F438D" w:rsidR="006932E7" w:rsidRPr="005759D0" w:rsidRDefault="006932E7" w:rsidP="005759D0">
            <w:pPr>
              <w:keepLines/>
              <w:widowControl w:val="0"/>
              <w:pBdr>
                <w:bottom w:val="single" w:sz="4" w:space="31" w:color="FFFFFF"/>
              </w:pBd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color w:val="000000" w:themeColor="text1"/>
                <w:sz w:val="22"/>
                <w:szCs w:val="22"/>
                <w:lang w:val="kk-KZ"/>
              </w:rPr>
            </w:pPr>
            <w:r w:rsidRPr="005759D0">
              <w:rPr>
                <w:rFonts w:cs="Arial"/>
                <w:color w:val="000000" w:themeColor="text1"/>
                <w:sz w:val="22"/>
                <w:szCs w:val="22"/>
                <w:lang w:val="kk-KZ"/>
              </w:rPr>
              <w:t>Атқарылған жұмыстарды қабылдау кезінде техникалық қадағалауды күшейту және нәтижелерін ашық жариялау</w:t>
            </w:r>
          </w:p>
          <w:p w14:paraId="792B237C" w14:textId="41D76B6D" w:rsidR="006932E7" w:rsidRPr="005759D0" w:rsidRDefault="006932E7" w:rsidP="005759D0">
            <w:pPr>
              <w:keepLines/>
              <w:widowControl w:val="0"/>
              <w:pBdr>
                <w:bottom w:val="single" w:sz="4" w:space="31" w:color="FFFFFF"/>
              </w:pBd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cs="Arial"/>
                <w:sz w:val="22"/>
                <w:szCs w:val="22"/>
                <w:lang w:val="kk-KZ"/>
              </w:rPr>
            </w:pPr>
          </w:p>
        </w:tc>
        <w:tc>
          <w:tcPr>
            <w:tcW w:w="2976" w:type="dxa"/>
            <w:vAlign w:val="center"/>
          </w:tcPr>
          <w:p w14:paraId="06FD4CB4" w14:textId="40D1CF91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  <w:r w:rsidRPr="005759D0">
              <w:rPr>
                <w:rFonts w:eastAsia="Times New Roman" w:cs="Arial"/>
                <w:color w:val="000000"/>
                <w:spacing w:val="2"/>
                <w:sz w:val="22"/>
                <w:szCs w:val="22"/>
                <w:lang w:val="kk-KZ"/>
              </w:rPr>
              <w:t>Сатып алу шарттарының орындалу мерзімі</w:t>
            </w:r>
          </w:p>
        </w:tc>
        <w:tc>
          <w:tcPr>
            <w:tcW w:w="2128" w:type="dxa"/>
            <w:vAlign w:val="center"/>
          </w:tcPr>
          <w:p w14:paraId="3E744439" w14:textId="77777777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</w:p>
        </w:tc>
        <w:tc>
          <w:tcPr>
            <w:tcW w:w="1666" w:type="dxa"/>
            <w:vAlign w:val="center"/>
          </w:tcPr>
          <w:p w14:paraId="0D6A0658" w14:textId="0338E5F2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  <w:r w:rsidRPr="005759D0">
              <w:rPr>
                <w:rFonts w:eastAsia="Times New Roman" w:cs="Arial"/>
                <w:bCs/>
                <w:color w:val="000000"/>
                <w:spacing w:val="2"/>
                <w:sz w:val="22"/>
                <w:szCs w:val="22"/>
                <w:lang w:val="kk-KZ"/>
              </w:rPr>
              <w:t>Мемлекеттік сатып алу шарттарының аяқталу мерзіміне сәйкес</w:t>
            </w:r>
          </w:p>
        </w:tc>
      </w:tr>
      <w:tr w:rsidR="006932E7" w:rsidRPr="006932E7" w14:paraId="2D3E9D7E" w14:textId="77777777" w:rsidTr="005759D0">
        <w:tc>
          <w:tcPr>
            <w:tcW w:w="562" w:type="dxa"/>
            <w:vAlign w:val="center"/>
          </w:tcPr>
          <w:p w14:paraId="11DEAB5E" w14:textId="7DFF89C8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  <w:r w:rsidRPr="005759D0">
              <w:rPr>
                <w:rFonts w:cs="Arial"/>
                <w:sz w:val="22"/>
                <w:szCs w:val="22"/>
                <w:lang w:val="kk-KZ"/>
              </w:rPr>
              <w:t>2</w:t>
            </w:r>
            <w:r w:rsidR="005759D0">
              <w:rPr>
                <w:rFonts w:cs="Arial"/>
                <w:sz w:val="22"/>
                <w:szCs w:val="22"/>
                <w:lang w:val="kk-KZ"/>
              </w:rPr>
              <w:t>.</w:t>
            </w:r>
          </w:p>
        </w:tc>
        <w:tc>
          <w:tcPr>
            <w:tcW w:w="4630" w:type="dxa"/>
            <w:vAlign w:val="center"/>
          </w:tcPr>
          <w:p w14:paraId="2660F510" w14:textId="36001C29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  <w:r w:rsidRPr="005759D0">
              <w:rPr>
                <w:rFonts w:eastAsia="Times New Roman" w:cs="Arial"/>
                <w:color w:val="000000" w:themeColor="text1"/>
                <w:spacing w:val="-2"/>
                <w:w w:val="105"/>
                <w:sz w:val="22"/>
                <w:szCs w:val="22"/>
                <w:lang w:val="kk-KZ" w:eastAsia="ru-RU"/>
              </w:rPr>
              <w:t xml:space="preserve">Кәсіпкерлікті қолдау бөлімінің қызметкерлері мен кәсіпкерлер арасындағы </w:t>
            </w:r>
            <w:r w:rsidR="005759D0" w:rsidRPr="005759D0">
              <w:rPr>
                <w:rFonts w:eastAsia="Times New Roman" w:cs="Arial"/>
                <w:color w:val="1F1F1F"/>
                <w:sz w:val="22"/>
                <w:szCs w:val="22"/>
                <w:lang w:val="kk-KZ" w:eastAsia="ru-RU"/>
              </w:rPr>
              <w:t>Мониторингтік жұмыстарды </w:t>
            </w:r>
            <w:r w:rsidR="005759D0" w:rsidRPr="005759D0">
              <w:rPr>
                <w:rFonts w:eastAsia="Times New Roman" w:cs="Arial"/>
                <w:i/>
                <w:iCs/>
                <w:color w:val="1F1F1F"/>
                <w:sz w:val="22"/>
                <w:szCs w:val="22"/>
                <w:lang w:val="kk-KZ" w:eastAsia="ru-RU"/>
              </w:rPr>
              <w:t>(сыртқы жарнамалар, ретсіз сауда, заңсыз құрылыстар)</w:t>
            </w:r>
            <w:r w:rsidR="005759D0" w:rsidRPr="005759D0">
              <w:rPr>
                <w:rFonts w:eastAsia="Times New Roman" w:cs="Arial"/>
                <w:color w:val="1F1F1F"/>
                <w:sz w:val="22"/>
                <w:szCs w:val="22"/>
                <w:lang w:val="kk-KZ" w:eastAsia="ru-RU"/>
              </w:rPr>
              <w:t> жүргізу барысында кәсіпкерлік субъектілермен </w:t>
            </w:r>
            <w:r w:rsidR="005759D0" w:rsidRPr="005759D0">
              <w:rPr>
                <w:rFonts w:eastAsia="Times New Roman" w:cs="Arial"/>
                <w:b/>
                <w:bCs/>
                <w:color w:val="1F1F1F"/>
                <w:sz w:val="22"/>
                <w:szCs w:val="22"/>
                <w:lang w:val="kk-KZ" w:eastAsia="ru-RU"/>
              </w:rPr>
              <w:t>тікелей байланыс, мүдделер қақтығыс, артықшылық алу</w:t>
            </w:r>
            <w:r w:rsidR="005759D0" w:rsidRPr="005759D0">
              <w:rPr>
                <w:rFonts w:eastAsia="Times New Roman" w:cs="Arial"/>
                <w:color w:val="1F1F1F"/>
                <w:sz w:val="22"/>
                <w:szCs w:val="22"/>
                <w:lang w:val="kk-KZ" w:eastAsia="ru-RU"/>
              </w:rPr>
              <w:t> сияқты тәуекелдер пайда болу ықтималдығы</w:t>
            </w:r>
          </w:p>
        </w:tc>
        <w:tc>
          <w:tcPr>
            <w:tcW w:w="2598" w:type="dxa"/>
            <w:vAlign w:val="center"/>
          </w:tcPr>
          <w:p w14:paraId="02F2C660" w14:textId="2B3AC473" w:rsidR="006932E7" w:rsidRPr="005759D0" w:rsidRDefault="006932E7" w:rsidP="005759D0">
            <w:pPr>
              <w:keepLines/>
              <w:widowControl w:val="0"/>
              <w:pBdr>
                <w:bottom w:val="single" w:sz="4" w:space="31" w:color="FFFFFF"/>
              </w:pBd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color w:val="000000" w:themeColor="text1"/>
                <w:sz w:val="22"/>
                <w:szCs w:val="22"/>
                <w:lang w:val="kk-KZ"/>
              </w:rPr>
            </w:pPr>
            <w:r w:rsidRPr="005759D0">
              <w:rPr>
                <w:rFonts w:cs="Arial"/>
                <w:color w:val="000000" w:themeColor="text1"/>
                <w:sz w:val="22"/>
                <w:szCs w:val="22"/>
                <w:lang w:val="kk-KZ"/>
              </w:rPr>
              <w:t>Мониторинг жұмыстарын полиция және өзге де құзырлы органдармен бірлесіп жүргізу</w:t>
            </w:r>
          </w:p>
          <w:p w14:paraId="70A63E53" w14:textId="3167BC61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</w:p>
        </w:tc>
        <w:tc>
          <w:tcPr>
            <w:tcW w:w="2976" w:type="dxa"/>
            <w:vAlign w:val="center"/>
          </w:tcPr>
          <w:p w14:paraId="4C14B408" w14:textId="77777777" w:rsidR="006932E7" w:rsidRPr="005759D0" w:rsidRDefault="006932E7" w:rsidP="005759D0">
            <w:pPr>
              <w:spacing w:line="276" w:lineRule="auto"/>
              <w:jc w:val="center"/>
              <w:rPr>
                <w:rFonts w:eastAsia="Times New Roman" w:cs="Arial"/>
                <w:bCs/>
                <w:color w:val="000000" w:themeColor="text1"/>
                <w:spacing w:val="2"/>
                <w:sz w:val="22"/>
                <w:szCs w:val="22"/>
                <w:lang w:val="kk-KZ"/>
              </w:rPr>
            </w:pPr>
            <w:r w:rsidRPr="005759D0">
              <w:rPr>
                <w:rFonts w:eastAsia="Times New Roman" w:cs="Arial"/>
                <w:bCs/>
                <w:color w:val="000000" w:themeColor="text1"/>
                <w:spacing w:val="2"/>
                <w:sz w:val="22"/>
                <w:szCs w:val="22"/>
                <w:lang w:val="kk-KZ"/>
              </w:rPr>
              <w:t>Фото/видео</w:t>
            </w:r>
          </w:p>
          <w:p w14:paraId="34B1FC5A" w14:textId="730567B0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</w:p>
        </w:tc>
        <w:tc>
          <w:tcPr>
            <w:tcW w:w="2128" w:type="dxa"/>
            <w:vAlign w:val="center"/>
          </w:tcPr>
          <w:p w14:paraId="2B2AC876" w14:textId="77777777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</w:p>
        </w:tc>
        <w:tc>
          <w:tcPr>
            <w:tcW w:w="1666" w:type="dxa"/>
            <w:vAlign w:val="center"/>
          </w:tcPr>
          <w:p w14:paraId="23592073" w14:textId="38DA1D27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  <w:proofErr w:type="spellStart"/>
            <w:r w:rsidRPr="005759D0">
              <w:rPr>
                <w:rFonts w:eastAsia="Times New Roman" w:cs="Arial"/>
                <w:bCs/>
                <w:color w:val="000000"/>
                <w:spacing w:val="2"/>
                <w:sz w:val="22"/>
                <w:szCs w:val="22"/>
              </w:rPr>
              <w:t>Тұрақты</w:t>
            </w:r>
            <w:proofErr w:type="spellEnd"/>
          </w:p>
        </w:tc>
      </w:tr>
      <w:tr w:rsidR="006932E7" w:rsidRPr="006932E7" w14:paraId="754AFB73" w14:textId="77777777" w:rsidTr="005759D0">
        <w:trPr>
          <w:trHeight w:val="1984"/>
        </w:trPr>
        <w:tc>
          <w:tcPr>
            <w:tcW w:w="562" w:type="dxa"/>
            <w:vAlign w:val="center"/>
          </w:tcPr>
          <w:p w14:paraId="6CCD420A" w14:textId="4F55C547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  <w:r w:rsidRPr="005759D0">
              <w:rPr>
                <w:rFonts w:cs="Arial"/>
                <w:sz w:val="22"/>
                <w:szCs w:val="22"/>
                <w:lang w:val="kk-KZ"/>
              </w:rPr>
              <w:lastRenderedPageBreak/>
              <w:t>4</w:t>
            </w:r>
            <w:r w:rsidR="005759D0">
              <w:rPr>
                <w:rFonts w:cs="Arial"/>
                <w:sz w:val="22"/>
                <w:szCs w:val="22"/>
                <w:lang w:val="kk-KZ"/>
              </w:rPr>
              <w:t>.</w:t>
            </w:r>
          </w:p>
        </w:tc>
        <w:tc>
          <w:tcPr>
            <w:tcW w:w="4630" w:type="dxa"/>
            <w:vAlign w:val="center"/>
          </w:tcPr>
          <w:p w14:paraId="4236D950" w14:textId="77777777" w:rsidR="006932E7" w:rsidRPr="005759D0" w:rsidRDefault="006932E7" w:rsidP="005759D0">
            <w:pPr>
              <w:jc w:val="center"/>
              <w:rPr>
                <w:rFonts w:eastAsia="Times New Roman" w:cs="Arial"/>
                <w:bCs/>
                <w:color w:val="000000" w:themeColor="text1"/>
                <w:sz w:val="22"/>
                <w:szCs w:val="22"/>
                <w:lang w:val="kk-KZ" w:eastAsia="ru-RU"/>
              </w:rPr>
            </w:pPr>
            <w:r w:rsidRPr="005759D0">
              <w:rPr>
                <w:rFonts w:eastAsia="Times New Roman" w:cs="Arial"/>
                <w:bCs/>
                <w:color w:val="000000" w:themeColor="text1"/>
                <w:sz w:val="22"/>
                <w:szCs w:val="22"/>
                <w:lang w:val="kk-KZ" w:eastAsia="ru-RU"/>
              </w:rPr>
              <w:t>Инфрақұрылым және абаттандыру жұмыстары кезінде орындалған жұмыстардың сапасын қабылдауда ашықтықтың жеткіліксіздігі</w:t>
            </w:r>
          </w:p>
          <w:p w14:paraId="079473B2" w14:textId="77777777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 w:eastAsia="ru-RU"/>
              </w:rPr>
            </w:pPr>
          </w:p>
          <w:p w14:paraId="6C82CEA9" w14:textId="571CA9E7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</w:p>
        </w:tc>
        <w:tc>
          <w:tcPr>
            <w:tcW w:w="2598" w:type="dxa"/>
            <w:vAlign w:val="center"/>
          </w:tcPr>
          <w:p w14:paraId="3F402B09" w14:textId="33CCF2B2" w:rsidR="006932E7" w:rsidRPr="005759D0" w:rsidRDefault="006932E7" w:rsidP="005759D0">
            <w:pPr>
              <w:keepLines/>
              <w:widowControl w:val="0"/>
              <w:pBdr>
                <w:bottom w:val="single" w:sz="4" w:space="31" w:color="FFFFFF"/>
              </w:pBd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bCs/>
                <w:sz w:val="22"/>
                <w:szCs w:val="22"/>
                <w:lang w:val="kk-KZ"/>
              </w:rPr>
            </w:pPr>
            <w:r w:rsidRPr="005759D0">
              <w:rPr>
                <w:rFonts w:cs="Arial"/>
                <w:bCs/>
                <w:sz w:val="22"/>
                <w:szCs w:val="22"/>
                <w:lang w:val="kk-KZ"/>
              </w:rPr>
              <w:t>Сыбайлас жемқорлыққа қарсы ай сайын құқықтық түсіндірме жүргізу, тиісті жадынамамен таныстыру</w:t>
            </w:r>
          </w:p>
          <w:p w14:paraId="713F15E3" w14:textId="0581F06E" w:rsidR="006932E7" w:rsidRPr="005759D0" w:rsidRDefault="006932E7" w:rsidP="005759D0">
            <w:pPr>
              <w:widowControl w:val="0"/>
              <w:autoSpaceDE w:val="0"/>
              <w:autoSpaceDN w:val="0"/>
              <w:spacing w:before="1"/>
              <w:ind w:right="-2"/>
              <w:jc w:val="center"/>
              <w:rPr>
                <w:rFonts w:cs="Arial"/>
                <w:color w:val="000000" w:themeColor="text1"/>
                <w:sz w:val="22"/>
                <w:szCs w:val="22"/>
                <w:lang w:val="kk-KZ"/>
              </w:rPr>
            </w:pPr>
          </w:p>
        </w:tc>
        <w:tc>
          <w:tcPr>
            <w:tcW w:w="2976" w:type="dxa"/>
            <w:vAlign w:val="center"/>
          </w:tcPr>
          <w:p w14:paraId="1C37A645" w14:textId="7AAF2AEF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  <w:r w:rsidRPr="005759D0">
              <w:rPr>
                <w:rFonts w:eastAsia="Times New Roman" w:cs="Arial"/>
                <w:bCs/>
                <w:color w:val="000000" w:themeColor="text1"/>
                <w:spacing w:val="2"/>
                <w:sz w:val="22"/>
                <w:szCs w:val="22"/>
                <w:lang w:val="kk-KZ"/>
              </w:rPr>
              <w:t>Фото/хаттама/</w:t>
            </w:r>
            <w:r w:rsidRPr="005759D0">
              <w:rPr>
                <w:rFonts w:cs="Arial"/>
                <w:bCs/>
                <w:sz w:val="22"/>
                <w:szCs w:val="22"/>
                <w:lang w:val="kk-KZ"/>
              </w:rPr>
              <w:t>тиісті жадынамамен</w:t>
            </w:r>
          </w:p>
        </w:tc>
        <w:tc>
          <w:tcPr>
            <w:tcW w:w="2128" w:type="dxa"/>
            <w:vAlign w:val="center"/>
          </w:tcPr>
          <w:p w14:paraId="1DF261D6" w14:textId="77777777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</w:p>
        </w:tc>
        <w:tc>
          <w:tcPr>
            <w:tcW w:w="1666" w:type="dxa"/>
            <w:vAlign w:val="center"/>
          </w:tcPr>
          <w:p w14:paraId="76A00E21" w14:textId="7550A67E" w:rsidR="006932E7" w:rsidRPr="005759D0" w:rsidRDefault="005759D0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  <w:r w:rsidRPr="005759D0">
              <w:rPr>
                <w:rFonts w:eastAsia="Times New Roman" w:cs="Arial"/>
                <w:bCs/>
                <w:color w:val="000000"/>
                <w:spacing w:val="2"/>
                <w:sz w:val="22"/>
                <w:szCs w:val="22"/>
                <w:lang w:val="kk-KZ"/>
              </w:rPr>
              <w:t>Тоқсан сайын</w:t>
            </w:r>
          </w:p>
        </w:tc>
      </w:tr>
      <w:tr w:rsidR="006932E7" w:rsidRPr="006932E7" w14:paraId="7A389787" w14:textId="77777777" w:rsidTr="005759D0">
        <w:tc>
          <w:tcPr>
            <w:tcW w:w="562" w:type="dxa"/>
            <w:vAlign w:val="center"/>
          </w:tcPr>
          <w:p w14:paraId="7A1ED1AA" w14:textId="287E05F1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  <w:r w:rsidRPr="005759D0">
              <w:rPr>
                <w:rFonts w:cs="Arial"/>
                <w:sz w:val="22"/>
                <w:szCs w:val="22"/>
                <w:lang w:val="kk-KZ"/>
              </w:rPr>
              <w:t>5</w:t>
            </w:r>
            <w:r w:rsidR="005759D0">
              <w:rPr>
                <w:rFonts w:cs="Arial"/>
                <w:sz w:val="22"/>
                <w:szCs w:val="22"/>
                <w:lang w:val="kk-KZ"/>
              </w:rPr>
              <w:t>.</w:t>
            </w:r>
          </w:p>
        </w:tc>
        <w:tc>
          <w:tcPr>
            <w:tcW w:w="4630" w:type="dxa"/>
            <w:vAlign w:val="center"/>
          </w:tcPr>
          <w:p w14:paraId="0B5E6949" w14:textId="34692B9C" w:rsidR="006932E7" w:rsidRPr="005759D0" w:rsidRDefault="005759D0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  <w:r w:rsidRPr="005759D0">
              <w:rPr>
                <w:rFonts w:eastAsia="Times New Roman" w:cs="Arial"/>
                <w:bCs/>
                <w:color w:val="000000" w:themeColor="text1"/>
                <w:sz w:val="22"/>
                <w:szCs w:val="22"/>
                <w:lang w:val="kk-KZ" w:eastAsia="ru-RU"/>
              </w:rPr>
              <w:t>Атаулы әлеуметтік көмекке үміткерлер мен учаскелік комиссияның тікелей байланыс, мүдделер қақтығыс, артықшылық алу сияқты тәуекелдер пайда болу ықтималдығы</w:t>
            </w:r>
          </w:p>
        </w:tc>
        <w:tc>
          <w:tcPr>
            <w:tcW w:w="2598" w:type="dxa"/>
            <w:vAlign w:val="center"/>
          </w:tcPr>
          <w:p w14:paraId="3FF9D92E" w14:textId="5887657D" w:rsidR="006932E7" w:rsidRPr="005759D0" w:rsidRDefault="006932E7" w:rsidP="005759D0">
            <w:pPr>
              <w:widowControl w:val="0"/>
              <w:autoSpaceDE w:val="0"/>
              <w:autoSpaceDN w:val="0"/>
              <w:spacing w:before="1"/>
              <w:ind w:right="-2"/>
              <w:jc w:val="center"/>
              <w:rPr>
                <w:rFonts w:cs="Arial"/>
                <w:color w:val="000000" w:themeColor="text1"/>
                <w:sz w:val="22"/>
                <w:szCs w:val="22"/>
                <w:lang w:val="kk-KZ"/>
              </w:rPr>
            </w:pPr>
            <w:r w:rsidRPr="005759D0">
              <w:rPr>
                <w:rFonts w:cs="Arial"/>
                <w:color w:val="000000" w:themeColor="text1"/>
                <w:sz w:val="22"/>
                <w:szCs w:val="22"/>
                <w:lang w:val="kk-KZ"/>
              </w:rPr>
              <w:t>«FSM Social» мобильді қосымшасын міндетті түрде пайдалану және тексеру рәсімдерін цифрландыру</w:t>
            </w:r>
          </w:p>
        </w:tc>
        <w:tc>
          <w:tcPr>
            <w:tcW w:w="2976" w:type="dxa"/>
            <w:vAlign w:val="center"/>
          </w:tcPr>
          <w:p w14:paraId="6F0D945F" w14:textId="56BECC75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  <w:r w:rsidRPr="005759D0">
              <w:rPr>
                <w:rFonts w:eastAsia="Times New Roman" w:cs="Arial"/>
                <w:bCs/>
                <w:color w:val="000000"/>
                <w:spacing w:val="2"/>
                <w:sz w:val="22"/>
                <w:szCs w:val="22"/>
                <w:lang w:val="kk-KZ"/>
              </w:rPr>
              <w:t>Хаттама</w:t>
            </w:r>
          </w:p>
        </w:tc>
        <w:tc>
          <w:tcPr>
            <w:tcW w:w="2128" w:type="dxa"/>
            <w:vAlign w:val="center"/>
          </w:tcPr>
          <w:p w14:paraId="7701F878" w14:textId="77777777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</w:p>
        </w:tc>
        <w:tc>
          <w:tcPr>
            <w:tcW w:w="1666" w:type="dxa"/>
            <w:vAlign w:val="center"/>
          </w:tcPr>
          <w:p w14:paraId="21A60C75" w14:textId="2FAF0E2F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  <w:proofErr w:type="spellStart"/>
            <w:r w:rsidRPr="005759D0">
              <w:rPr>
                <w:rFonts w:eastAsia="Times New Roman" w:cs="Arial"/>
                <w:bCs/>
                <w:color w:val="000000"/>
                <w:spacing w:val="2"/>
                <w:sz w:val="22"/>
                <w:szCs w:val="22"/>
              </w:rPr>
              <w:t>Тұрақты</w:t>
            </w:r>
            <w:proofErr w:type="spellEnd"/>
          </w:p>
        </w:tc>
      </w:tr>
    </w:tbl>
    <w:p w14:paraId="4CBA733A" w14:textId="77777777" w:rsidR="00850DB7" w:rsidRPr="006932E7" w:rsidRDefault="00850DB7" w:rsidP="00850DB7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8F9BB22" w14:textId="77777777" w:rsidR="004B34B1" w:rsidRPr="006932E7" w:rsidRDefault="004B34B1" w:rsidP="004B34B1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5C2A8A1" w14:textId="77777777" w:rsidR="002F472E" w:rsidRDefault="004B34B1" w:rsidP="002F472E">
      <w:pPr>
        <w:tabs>
          <w:tab w:val="left" w:pos="351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932E7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0035C975" w14:textId="2F73592F" w:rsidR="008B6D14" w:rsidRPr="00B634FE" w:rsidRDefault="00BF1A07" w:rsidP="008B6D14">
      <w:pPr>
        <w:ind w:firstLine="720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</w:t>
      </w:r>
      <w:r w:rsidR="008B6D14" w:rsidRPr="008B6D14">
        <w:rPr>
          <w:rFonts w:ascii="Times New Roman" w:hAnsi="Times New Roman"/>
          <w:b/>
          <w:bCs/>
          <w:sz w:val="28"/>
          <w:szCs w:val="28"/>
          <w:lang w:val="kk-KZ"/>
        </w:rPr>
        <w:t>Шымкент қаласы Қаратау ауданыны</w:t>
      </w:r>
      <w:r w:rsidR="008B6D14" w:rsidRPr="00B634FE">
        <w:rPr>
          <w:rFonts w:ascii="Times New Roman" w:hAnsi="Times New Roman"/>
          <w:b/>
          <w:bCs/>
          <w:sz w:val="28"/>
          <w:szCs w:val="28"/>
          <w:lang w:val="kk-KZ"/>
        </w:rPr>
        <w:t xml:space="preserve">ң әкімі </w:t>
      </w:r>
      <w:r w:rsidR="008B6D14">
        <w:rPr>
          <w:rFonts w:ascii="Times New Roman" w:hAnsi="Times New Roman"/>
          <w:b/>
          <w:bCs/>
          <w:sz w:val="28"/>
          <w:szCs w:val="28"/>
          <w:lang w:val="kk-KZ"/>
        </w:rPr>
        <w:tab/>
      </w:r>
      <w:r w:rsidR="008B6D14">
        <w:rPr>
          <w:rFonts w:ascii="Times New Roman" w:hAnsi="Times New Roman"/>
          <w:b/>
          <w:bCs/>
          <w:sz w:val="28"/>
          <w:szCs w:val="28"/>
          <w:lang w:val="kk-KZ"/>
        </w:rPr>
        <w:tab/>
        <w:t xml:space="preserve">     </w:t>
      </w:r>
      <w:r w:rsidR="008B6D14">
        <w:rPr>
          <w:rFonts w:ascii="Times New Roman" w:hAnsi="Times New Roman"/>
          <w:b/>
          <w:bCs/>
          <w:sz w:val="28"/>
          <w:szCs w:val="28"/>
          <w:lang w:val="kk-KZ"/>
        </w:rPr>
        <w:tab/>
      </w:r>
      <w:r w:rsidR="008B6D14">
        <w:rPr>
          <w:rFonts w:ascii="Times New Roman" w:hAnsi="Times New Roman"/>
          <w:b/>
          <w:bCs/>
          <w:sz w:val="28"/>
          <w:szCs w:val="28"/>
          <w:lang w:val="kk-KZ"/>
        </w:rPr>
        <w:tab/>
      </w:r>
      <w:r w:rsidR="008B6D14">
        <w:rPr>
          <w:rFonts w:ascii="Times New Roman" w:hAnsi="Times New Roman"/>
          <w:b/>
          <w:bCs/>
          <w:sz w:val="28"/>
          <w:szCs w:val="28"/>
          <w:lang w:val="kk-KZ"/>
        </w:rPr>
        <w:tab/>
      </w:r>
      <w:r w:rsidR="008B6D14">
        <w:rPr>
          <w:rFonts w:ascii="Times New Roman" w:hAnsi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  </w:t>
      </w:r>
      <w:bookmarkStart w:id="0" w:name="_GoBack"/>
      <w:bookmarkEnd w:id="0"/>
      <w:r w:rsidR="008B6D14">
        <w:rPr>
          <w:rFonts w:ascii="Times New Roman" w:hAnsi="Times New Roman"/>
          <w:b/>
          <w:bCs/>
          <w:sz w:val="28"/>
          <w:szCs w:val="28"/>
          <w:lang w:val="kk-KZ"/>
        </w:rPr>
        <w:tab/>
        <w:t>А.Абаев</w:t>
      </w:r>
    </w:p>
    <w:p w14:paraId="27660C82" w14:textId="345A3752" w:rsidR="002F472E" w:rsidRPr="00A2202A" w:rsidRDefault="002F472E" w:rsidP="002F472E">
      <w:pPr>
        <w:tabs>
          <w:tab w:val="left" w:pos="10680"/>
        </w:tabs>
        <w:rPr>
          <w:rFonts w:cs="Arial"/>
          <w:sz w:val="24"/>
          <w:szCs w:val="24"/>
          <w:lang w:val="kk-KZ"/>
        </w:rPr>
      </w:pPr>
    </w:p>
    <w:sectPr w:rsidR="002F472E" w:rsidRPr="00A2202A" w:rsidSect="00850DB7">
      <w:pgSz w:w="16838" w:h="11906" w:orient="landscape"/>
      <w:pgMar w:top="1135" w:right="1134" w:bottom="851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B75A3"/>
    <w:multiLevelType w:val="hybridMultilevel"/>
    <w:tmpl w:val="33F6D89E"/>
    <w:lvl w:ilvl="0" w:tplc="CB76EB0A">
      <w:start w:val="1"/>
      <w:numFmt w:val="decimal"/>
      <w:lvlText w:val="%1."/>
      <w:lvlJc w:val="left"/>
      <w:pPr>
        <w:ind w:left="565" w:hanging="281"/>
      </w:pPr>
      <w:rPr>
        <w:rFonts w:ascii="Times New Roman" w:hAnsi="Times New Roman" w:cs="Times New Roman" w:hint="default"/>
        <w:spacing w:val="0"/>
        <w:w w:val="97"/>
        <w:lang w:val="kk-KZ" w:eastAsia="en-US" w:bidi="ar-SA"/>
      </w:rPr>
    </w:lvl>
    <w:lvl w:ilvl="1" w:tplc="60E835F2">
      <w:numFmt w:val="bullet"/>
      <w:lvlText w:val="•"/>
      <w:lvlJc w:val="left"/>
      <w:pPr>
        <w:ind w:left="1531" w:hanging="281"/>
      </w:pPr>
      <w:rPr>
        <w:rFonts w:hint="default"/>
        <w:lang w:val="kk-KZ" w:eastAsia="en-US" w:bidi="ar-SA"/>
      </w:rPr>
    </w:lvl>
    <w:lvl w:ilvl="2" w:tplc="F43C6A76">
      <w:numFmt w:val="bullet"/>
      <w:lvlText w:val="•"/>
      <w:lvlJc w:val="left"/>
      <w:pPr>
        <w:ind w:left="2542" w:hanging="281"/>
      </w:pPr>
      <w:rPr>
        <w:rFonts w:hint="default"/>
        <w:lang w:val="kk-KZ" w:eastAsia="en-US" w:bidi="ar-SA"/>
      </w:rPr>
    </w:lvl>
    <w:lvl w:ilvl="3" w:tplc="B3C4F962">
      <w:numFmt w:val="bullet"/>
      <w:lvlText w:val="•"/>
      <w:lvlJc w:val="left"/>
      <w:pPr>
        <w:ind w:left="3553" w:hanging="281"/>
      </w:pPr>
      <w:rPr>
        <w:rFonts w:hint="default"/>
        <w:lang w:val="kk-KZ" w:eastAsia="en-US" w:bidi="ar-SA"/>
      </w:rPr>
    </w:lvl>
    <w:lvl w:ilvl="4" w:tplc="CC9E7F62">
      <w:numFmt w:val="bullet"/>
      <w:lvlText w:val="•"/>
      <w:lvlJc w:val="left"/>
      <w:pPr>
        <w:ind w:left="4564" w:hanging="281"/>
      </w:pPr>
      <w:rPr>
        <w:rFonts w:hint="default"/>
        <w:lang w:val="kk-KZ" w:eastAsia="en-US" w:bidi="ar-SA"/>
      </w:rPr>
    </w:lvl>
    <w:lvl w:ilvl="5" w:tplc="687CFDD6">
      <w:numFmt w:val="bullet"/>
      <w:lvlText w:val="•"/>
      <w:lvlJc w:val="left"/>
      <w:pPr>
        <w:ind w:left="5575" w:hanging="281"/>
      </w:pPr>
      <w:rPr>
        <w:rFonts w:hint="default"/>
        <w:lang w:val="kk-KZ" w:eastAsia="en-US" w:bidi="ar-SA"/>
      </w:rPr>
    </w:lvl>
    <w:lvl w:ilvl="6" w:tplc="C17681E4">
      <w:numFmt w:val="bullet"/>
      <w:lvlText w:val="•"/>
      <w:lvlJc w:val="left"/>
      <w:pPr>
        <w:ind w:left="6586" w:hanging="281"/>
      </w:pPr>
      <w:rPr>
        <w:rFonts w:hint="default"/>
        <w:lang w:val="kk-KZ" w:eastAsia="en-US" w:bidi="ar-SA"/>
      </w:rPr>
    </w:lvl>
    <w:lvl w:ilvl="7" w:tplc="87AEC7E0">
      <w:numFmt w:val="bullet"/>
      <w:lvlText w:val="•"/>
      <w:lvlJc w:val="left"/>
      <w:pPr>
        <w:ind w:left="7597" w:hanging="281"/>
      </w:pPr>
      <w:rPr>
        <w:rFonts w:hint="default"/>
        <w:lang w:val="kk-KZ" w:eastAsia="en-US" w:bidi="ar-SA"/>
      </w:rPr>
    </w:lvl>
    <w:lvl w:ilvl="8" w:tplc="71C89F30">
      <w:numFmt w:val="bullet"/>
      <w:lvlText w:val="•"/>
      <w:lvlJc w:val="left"/>
      <w:pPr>
        <w:ind w:left="8608" w:hanging="281"/>
      </w:pPr>
      <w:rPr>
        <w:rFonts w:hint="default"/>
        <w:lang w:val="kk-KZ" w:eastAsia="en-US" w:bidi="ar-SA"/>
      </w:rPr>
    </w:lvl>
  </w:abstractNum>
  <w:abstractNum w:abstractNumId="1" w15:restartNumberingAfterBreak="0">
    <w:nsid w:val="1D3B11C4"/>
    <w:multiLevelType w:val="multilevel"/>
    <w:tmpl w:val="6FDAA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9B7657"/>
    <w:multiLevelType w:val="multilevel"/>
    <w:tmpl w:val="8536C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2A6DF9"/>
    <w:multiLevelType w:val="multilevel"/>
    <w:tmpl w:val="4DA40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6E1753"/>
    <w:multiLevelType w:val="multilevel"/>
    <w:tmpl w:val="22325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996FAA"/>
    <w:multiLevelType w:val="multilevel"/>
    <w:tmpl w:val="13727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C64E73"/>
    <w:multiLevelType w:val="multilevel"/>
    <w:tmpl w:val="AD9A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7AA"/>
    <w:rsid w:val="00072ACE"/>
    <w:rsid w:val="000E2E6E"/>
    <w:rsid w:val="002648EB"/>
    <w:rsid w:val="002E55C1"/>
    <w:rsid w:val="002F472E"/>
    <w:rsid w:val="003C6054"/>
    <w:rsid w:val="003E2A23"/>
    <w:rsid w:val="003F45A8"/>
    <w:rsid w:val="004230A3"/>
    <w:rsid w:val="0043124E"/>
    <w:rsid w:val="00432A36"/>
    <w:rsid w:val="00467F76"/>
    <w:rsid w:val="004970F6"/>
    <w:rsid w:val="004B2BEC"/>
    <w:rsid w:val="004B34B1"/>
    <w:rsid w:val="004C26E7"/>
    <w:rsid w:val="004F3ED7"/>
    <w:rsid w:val="0053377D"/>
    <w:rsid w:val="005759D0"/>
    <w:rsid w:val="006932E7"/>
    <w:rsid w:val="007C4BAC"/>
    <w:rsid w:val="00850DB7"/>
    <w:rsid w:val="008B6D14"/>
    <w:rsid w:val="00947963"/>
    <w:rsid w:val="009C17AA"/>
    <w:rsid w:val="00A2202A"/>
    <w:rsid w:val="00A76D86"/>
    <w:rsid w:val="00AD0098"/>
    <w:rsid w:val="00B03BE7"/>
    <w:rsid w:val="00B04CE1"/>
    <w:rsid w:val="00BC6F56"/>
    <w:rsid w:val="00BF1A07"/>
    <w:rsid w:val="00C8456A"/>
    <w:rsid w:val="00CE4AAB"/>
    <w:rsid w:val="00D73DDE"/>
    <w:rsid w:val="00DD4640"/>
    <w:rsid w:val="00E17EE0"/>
    <w:rsid w:val="00E960E4"/>
    <w:rsid w:val="00F52942"/>
    <w:rsid w:val="00F952CB"/>
    <w:rsid w:val="00FC2B6A"/>
    <w:rsid w:val="00FC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81DF7"/>
  <w15:chartTrackingRefBased/>
  <w15:docId w15:val="{AC647171-4D7E-4552-B84F-49B2FB59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D73D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73DDE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Тәжібек Нағашыбек</cp:lastModifiedBy>
  <cp:revision>6</cp:revision>
  <cp:lastPrinted>2026-09-11T06:10:00Z</cp:lastPrinted>
  <dcterms:created xsi:type="dcterms:W3CDTF">2026-09-11T06:01:00Z</dcterms:created>
  <dcterms:modified xsi:type="dcterms:W3CDTF">2026-09-11T11:18:00Z</dcterms:modified>
</cp:coreProperties>
</file>