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64E6A" w14:textId="3D97FD73" w:rsidR="005D4796" w:rsidRPr="00353902" w:rsidRDefault="00BA54A6" w:rsidP="005D4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902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14:paraId="343AD45A" w14:textId="77777777" w:rsidR="00DA0C76" w:rsidRPr="00DA0C76" w:rsidRDefault="005D4796" w:rsidP="00DA0C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902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58435A" w:rsidRPr="00353902">
        <w:rPr>
          <w:rFonts w:ascii="Times New Roman" w:hAnsi="Times New Roman" w:cs="Times New Roman"/>
          <w:b/>
          <w:sz w:val="28"/>
          <w:szCs w:val="28"/>
        </w:rPr>
        <w:t xml:space="preserve">приказа Министра экологии и природных ресурсов Республики </w:t>
      </w:r>
      <w:r w:rsidR="0058435A" w:rsidRPr="00C35805">
        <w:rPr>
          <w:rFonts w:ascii="Times New Roman" w:hAnsi="Times New Roman" w:cs="Times New Roman"/>
          <w:b/>
          <w:sz w:val="28"/>
          <w:szCs w:val="28"/>
        </w:rPr>
        <w:t xml:space="preserve">Казахстан </w:t>
      </w:r>
      <w:r w:rsidR="002C330F" w:rsidRPr="002C330F">
        <w:rPr>
          <w:rFonts w:ascii="Times New Roman" w:hAnsi="Times New Roman" w:cs="Times New Roman"/>
          <w:b/>
          <w:sz w:val="28"/>
          <w:szCs w:val="28"/>
        </w:rPr>
        <w:t>«</w:t>
      </w:r>
      <w:r w:rsidR="00F82618" w:rsidRPr="00F82618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A0C76" w:rsidRPr="00DA0C76">
        <w:rPr>
          <w:rFonts w:ascii="Times New Roman" w:hAnsi="Times New Roman" w:cs="Times New Roman"/>
          <w:b/>
          <w:sz w:val="28"/>
          <w:szCs w:val="28"/>
        </w:rPr>
        <w:t xml:space="preserve">Правил </w:t>
      </w:r>
    </w:p>
    <w:p w14:paraId="4FF16147" w14:textId="77777777" w:rsidR="00DA0C76" w:rsidRPr="00DA0C76" w:rsidRDefault="00DA0C76" w:rsidP="00DA0C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C76">
        <w:rPr>
          <w:rFonts w:ascii="Times New Roman" w:hAnsi="Times New Roman" w:cs="Times New Roman"/>
          <w:b/>
          <w:sz w:val="28"/>
          <w:szCs w:val="28"/>
        </w:rPr>
        <w:t>подтверждения производителями масел, полимерной, стеклянной, бумажной и (или) картонной упаковок, аккумуляторных батарей,</w:t>
      </w:r>
    </w:p>
    <w:p w14:paraId="7A2DBFCC" w14:textId="77777777" w:rsidR="00DA0C76" w:rsidRPr="00DA0C76" w:rsidRDefault="00DA0C76" w:rsidP="00DA0C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C76">
        <w:rPr>
          <w:rFonts w:ascii="Times New Roman" w:hAnsi="Times New Roman" w:cs="Times New Roman"/>
          <w:b/>
          <w:sz w:val="28"/>
          <w:szCs w:val="28"/>
        </w:rPr>
        <w:t>использования для их производства не менее тридцати</w:t>
      </w:r>
    </w:p>
    <w:p w14:paraId="4824019A" w14:textId="77777777" w:rsidR="00DA0C76" w:rsidRPr="00DA0C76" w:rsidRDefault="00DA0C76" w:rsidP="00DA0C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C76">
        <w:rPr>
          <w:rFonts w:ascii="Times New Roman" w:hAnsi="Times New Roman" w:cs="Times New Roman"/>
          <w:b/>
          <w:sz w:val="28"/>
          <w:szCs w:val="28"/>
        </w:rPr>
        <w:t>процентов отработанных масел, отходов пластмасс, стекла,</w:t>
      </w:r>
    </w:p>
    <w:p w14:paraId="285E3A9A" w14:textId="77777777" w:rsidR="00DA0C76" w:rsidRPr="00DA0C76" w:rsidRDefault="00DA0C76" w:rsidP="00DA0C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C76">
        <w:rPr>
          <w:rFonts w:ascii="Times New Roman" w:hAnsi="Times New Roman" w:cs="Times New Roman"/>
          <w:b/>
          <w:sz w:val="28"/>
          <w:szCs w:val="28"/>
        </w:rPr>
        <w:t>бумаги и картона, использованных аккумуляторных батарей,</w:t>
      </w:r>
    </w:p>
    <w:p w14:paraId="41FAEEA0" w14:textId="77777777" w:rsidR="00DA0C76" w:rsidRPr="00DA0C76" w:rsidRDefault="00DA0C76" w:rsidP="00DA0C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C76">
        <w:rPr>
          <w:rFonts w:ascii="Times New Roman" w:hAnsi="Times New Roman" w:cs="Times New Roman"/>
          <w:b/>
          <w:sz w:val="28"/>
          <w:szCs w:val="28"/>
        </w:rPr>
        <w:t>переработанных и утилизированных на территории</w:t>
      </w:r>
    </w:p>
    <w:p w14:paraId="79476AC8" w14:textId="52A1514E" w:rsidR="00C74681" w:rsidRDefault="00DA0C76" w:rsidP="00DA0C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C76">
        <w:rPr>
          <w:rFonts w:ascii="Times New Roman" w:hAnsi="Times New Roman" w:cs="Times New Roman"/>
          <w:b/>
          <w:sz w:val="28"/>
          <w:szCs w:val="28"/>
        </w:rPr>
        <w:t>Республики Казахстан</w:t>
      </w:r>
      <w:r w:rsidR="003C5247" w:rsidRPr="00353902">
        <w:rPr>
          <w:rFonts w:ascii="Times New Roman" w:hAnsi="Times New Roman" w:cs="Times New Roman"/>
          <w:b/>
          <w:sz w:val="28"/>
          <w:szCs w:val="28"/>
        </w:rPr>
        <w:t>»</w:t>
      </w:r>
      <w:r w:rsidR="00C746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D467F31" w14:textId="19456444" w:rsidR="005D4796" w:rsidRPr="00C74681" w:rsidRDefault="00C74681" w:rsidP="0058435A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74681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323D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далее – </w:t>
      </w:r>
      <w:r w:rsidRPr="00C74681">
        <w:rPr>
          <w:rFonts w:ascii="Times New Roman" w:hAnsi="Times New Roman" w:cs="Times New Roman"/>
          <w:bCs/>
          <w:i/>
          <w:iCs/>
          <w:sz w:val="28"/>
          <w:szCs w:val="28"/>
        </w:rPr>
        <w:t>проект приказа)</w:t>
      </w:r>
    </w:p>
    <w:p w14:paraId="63FD9F4E" w14:textId="77777777" w:rsidR="0058435A" w:rsidRPr="00353902" w:rsidRDefault="0058435A" w:rsidP="005843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8A78E8" w14:textId="35BE2CCC" w:rsidR="005D4796" w:rsidRPr="00353902" w:rsidRDefault="005D4796" w:rsidP="005D47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902">
        <w:rPr>
          <w:rFonts w:ascii="Times New Roman" w:hAnsi="Times New Roman" w:cs="Times New Roman"/>
          <w:sz w:val="28"/>
          <w:szCs w:val="28"/>
        </w:rPr>
        <w:t>Разработчиком данного</w:t>
      </w:r>
      <w:r w:rsidR="00FD46E5" w:rsidRPr="00353902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353902">
        <w:rPr>
          <w:rFonts w:ascii="Times New Roman" w:hAnsi="Times New Roman" w:cs="Times New Roman"/>
          <w:sz w:val="28"/>
          <w:szCs w:val="28"/>
        </w:rPr>
        <w:t xml:space="preserve"> </w:t>
      </w:r>
      <w:r w:rsidR="00AD0705" w:rsidRPr="00353902">
        <w:rPr>
          <w:rFonts w:ascii="Times New Roman" w:hAnsi="Times New Roman" w:cs="Times New Roman"/>
          <w:sz w:val="28"/>
          <w:szCs w:val="28"/>
        </w:rPr>
        <w:t>приказа</w:t>
      </w:r>
      <w:r w:rsidR="00BF2353" w:rsidRPr="00353902">
        <w:rPr>
          <w:rFonts w:ascii="Times New Roman" w:hAnsi="Times New Roman" w:cs="Times New Roman"/>
          <w:sz w:val="28"/>
          <w:szCs w:val="28"/>
        </w:rPr>
        <w:t xml:space="preserve"> </w:t>
      </w:r>
      <w:r w:rsidRPr="00353902">
        <w:rPr>
          <w:rFonts w:ascii="Times New Roman" w:hAnsi="Times New Roman" w:cs="Times New Roman"/>
          <w:sz w:val="28"/>
          <w:szCs w:val="28"/>
        </w:rPr>
        <w:t>является Министерство экологии и природных ресурсов Республики Казахстан.</w:t>
      </w:r>
    </w:p>
    <w:p w14:paraId="3B27FB84" w14:textId="2C62F8CD" w:rsidR="00F03E3E" w:rsidRPr="00F03E3E" w:rsidRDefault="00F03E3E" w:rsidP="00BF2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Проект приказа разработан </w:t>
      </w:r>
      <w:r w:rsidR="00006EBE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006EBE" w:rsidRPr="00006EBE">
        <w:rPr>
          <w:rFonts w:ascii="Times New Roman" w:hAnsi="Times New Roman" w:cs="Times New Roman"/>
          <w:sz w:val="28"/>
          <w:szCs w:val="28"/>
          <w:lang w:val="kk-KZ"/>
        </w:rPr>
        <w:t xml:space="preserve"> связи с внесением изменении подпункт </w:t>
      </w:r>
      <w:r w:rsidR="00DA0C76" w:rsidRPr="00DA0C76">
        <w:rPr>
          <w:rFonts w:ascii="Times New Roman" w:hAnsi="Times New Roman" w:cs="Times New Roman"/>
          <w:sz w:val="28"/>
          <w:szCs w:val="28"/>
        </w:rPr>
        <w:t>1</w:t>
      </w:r>
      <w:r w:rsidR="00006EBE" w:rsidRPr="00006EBE">
        <w:rPr>
          <w:rFonts w:ascii="Times New Roman" w:hAnsi="Times New Roman" w:cs="Times New Roman"/>
          <w:sz w:val="28"/>
          <w:szCs w:val="28"/>
          <w:lang w:val="kk-KZ"/>
        </w:rPr>
        <w:t xml:space="preserve">) пункта </w:t>
      </w:r>
      <w:r w:rsidR="00DA0C76" w:rsidRPr="00DA0C76">
        <w:rPr>
          <w:rFonts w:ascii="Times New Roman" w:hAnsi="Times New Roman" w:cs="Times New Roman"/>
          <w:sz w:val="28"/>
          <w:szCs w:val="28"/>
        </w:rPr>
        <w:t>6</w:t>
      </w:r>
      <w:r w:rsidR="00006EBE" w:rsidRPr="00006EBE">
        <w:rPr>
          <w:rFonts w:ascii="Times New Roman" w:hAnsi="Times New Roman" w:cs="Times New Roman"/>
          <w:sz w:val="28"/>
          <w:szCs w:val="28"/>
          <w:lang w:val="kk-KZ"/>
        </w:rPr>
        <w:t xml:space="preserve"> статьи 38</w:t>
      </w:r>
      <w:r w:rsidR="00DA0C76" w:rsidRPr="00DA0C76">
        <w:rPr>
          <w:rFonts w:ascii="Times New Roman" w:hAnsi="Times New Roman" w:cs="Times New Roman"/>
          <w:sz w:val="28"/>
          <w:szCs w:val="28"/>
        </w:rPr>
        <w:t>6</w:t>
      </w:r>
      <w:r w:rsidR="00006EBE" w:rsidRPr="00006EBE">
        <w:rPr>
          <w:rFonts w:ascii="Times New Roman" w:hAnsi="Times New Roman" w:cs="Times New Roman"/>
          <w:sz w:val="28"/>
          <w:szCs w:val="28"/>
          <w:lang w:val="kk-KZ"/>
        </w:rPr>
        <w:t xml:space="preserve"> Экологического кодекса Республики Казахстан Законом Республики Казахстан «О внесении изменений и дополнений в некоторые законодательные акты Республики Казахстан по вопросам экологии и совершенствования отдельных отраслей экономики»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9B8B4F" w14:textId="1FEB5055" w:rsidR="00F82618" w:rsidRPr="00F82618" w:rsidRDefault="00F82618" w:rsidP="00F82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Целью проекта п</w:t>
      </w:r>
      <w:r w:rsidR="00A57454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  <w:lang w:val="kk-KZ"/>
        </w:rPr>
        <w:t>а является</w:t>
      </w:r>
      <w:r w:rsidR="00A57454">
        <w:rPr>
          <w:rFonts w:ascii="Times New Roman" w:hAnsi="Times New Roman" w:cs="Times New Roman"/>
          <w:sz w:val="28"/>
          <w:szCs w:val="28"/>
        </w:rPr>
        <w:t xml:space="preserve"> </w:t>
      </w:r>
      <w:r w:rsidR="00DA0C76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DA0C76" w:rsidRPr="00DA0C76">
        <w:rPr>
          <w:rFonts w:ascii="Times New Roman" w:hAnsi="Times New Roman" w:cs="Times New Roman"/>
          <w:sz w:val="28"/>
          <w:szCs w:val="28"/>
          <w:lang w:val="kk-KZ"/>
        </w:rPr>
        <w:t xml:space="preserve">становление единого порядка подтверждения использования производителями масел, полимерной, стеклянной, бумажной (картонной) упаковки и аккумуляторных батарей не менее 30 % вторичного сырья, переработанного и (или) утилизированного на территории Республики Казахстан, а также определение порядка представления, рассмотрения и подтверждения соответствующих документов Оператором </w:t>
      </w:r>
      <w:r w:rsidR="00CB27C0">
        <w:rPr>
          <w:rFonts w:ascii="Times New Roman" w:hAnsi="Times New Roman" w:cs="Times New Roman"/>
          <w:sz w:val="28"/>
          <w:szCs w:val="28"/>
          <w:lang w:val="kk-KZ"/>
        </w:rPr>
        <w:t>расширенных обязательств производителей</w:t>
      </w:r>
      <w:r w:rsidRPr="00F82618">
        <w:rPr>
          <w:rFonts w:ascii="Times New Roman" w:hAnsi="Times New Roman" w:cs="Times New Roman"/>
          <w:sz w:val="28"/>
          <w:szCs w:val="28"/>
        </w:rPr>
        <w:t>.</w:t>
      </w:r>
    </w:p>
    <w:p w14:paraId="0CB53273" w14:textId="43932981" w:rsidR="00BF2353" w:rsidRPr="002C330F" w:rsidRDefault="00DA0C76" w:rsidP="00F82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76">
        <w:rPr>
          <w:rFonts w:ascii="Times New Roman" w:hAnsi="Times New Roman" w:cs="Times New Roman"/>
          <w:sz w:val="28"/>
          <w:szCs w:val="28"/>
        </w:rPr>
        <w:t>Правила определяют перечень документов, сроки и порядок, по которым производители подтверждают использование не менее 30 % вторичного сырья отечественной переработки при производстве продукции. По итогам рассмотрения документов Оператор принимает решение о подтверждении либо мотивированном отказе</w:t>
      </w:r>
      <w:r w:rsidR="00F82618" w:rsidRPr="00F82618">
        <w:rPr>
          <w:rFonts w:ascii="Times New Roman" w:hAnsi="Times New Roman" w:cs="Times New Roman"/>
          <w:sz w:val="28"/>
          <w:szCs w:val="28"/>
        </w:rPr>
        <w:t>.</w:t>
      </w:r>
    </w:p>
    <w:sectPr w:rsidR="00BF2353" w:rsidRPr="002C330F" w:rsidSect="00030222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671"/>
    <w:rsid w:val="0000511C"/>
    <w:rsid w:val="00006EBE"/>
    <w:rsid w:val="00030222"/>
    <w:rsid w:val="00055FCE"/>
    <w:rsid w:val="00180261"/>
    <w:rsid w:val="001B55BC"/>
    <w:rsid w:val="001D0671"/>
    <w:rsid w:val="001E66CF"/>
    <w:rsid w:val="00224C2F"/>
    <w:rsid w:val="002264B8"/>
    <w:rsid w:val="00230E91"/>
    <w:rsid w:val="00275399"/>
    <w:rsid w:val="002C330F"/>
    <w:rsid w:val="002F1906"/>
    <w:rsid w:val="0031573F"/>
    <w:rsid w:val="00323DF7"/>
    <w:rsid w:val="00353902"/>
    <w:rsid w:val="003B7923"/>
    <w:rsid w:val="003C5247"/>
    <w:rsid w:val="003E731E"/>
    <w:rsid w:val="004347A0"/>
    <w:rsid w:val="0045415E"/>
    <w:rsid w:val="004C32D1"/>
    <w:rsid w:val="00504DF8"/>
    <w:rsid w:val="0058435A"/>
    <w:rsid w:val="005952BF"/>
    <w:rsid w:val="005C7EAA"/>
    <w:rsid w:val="005D1578"/>
    <w:rsid w:val="005D231D"/>
    <w:rsid w:val="005D4796"/>
    <w:rsid w:val="006D0170"/>
    <w:rsid w:val="00743F5A"/>
    <w:rsid w:val="00783015"/>
    <w:rsid w:val="007C006E"/>
    <w:rsid w:val="007D47B7"/>
    <w:rsid w:val="00834039"/>
    <w:rsid w:val="008505AD"/>
    <w:rsid w:val="00861281"/>
    <w:rsid w:val="0087183B"/>
    <w:rsid w:val="009876E3"/>
    <w:rsid w:val="00995834"/>
    <w:rsid w:val="009B557B"/>
    <w:rsid w:val="009D09F3"/>
    <w:rsid w:val="009F2876"/>
    <w:rsid w:val="00A57454"/>
    <w:rsid w:val="00AA4E1A"/>
    <w:rsid w:val="00AB73E5"/>
    <w:rsid w:val="00AD0705"/>
    <w:rsid w:val="00B07142"/>
    <w:rsid w:val="00B07DAD"/>
    <w:rsid w:val="00B17F8E"/>
    <w:rsid w:val="00B250CA"/>
    <w:rsid w:val="00B44D1F"/>
    <w:rsid w:val="00B61A79"/>
    <w:rsid w:val="00BA07FE"/>
    <w:rsid w:val="00BA236F"/>
    <w:rsid w:val="00BA54A6"/>
    <w:rsid w:val="00BE213C"/>
    <w:rsid w:val="00BF2353"/>
    <w:rsid w:val="00BF7DE0"/>
    <w:rsid w:val="00C35805"/>
    <w:rsid w:val="00C373D6"/>
    <w:rsid w:val="00C54F62"/>
    <w:rsid w:val="00C74681"/>
    <w:rsid w:val="00CA48E3"/>
    <w:rsid w:val="00CB27C0"/>
    <w:rsid w:val="00CC5DE0"/>
    <w:rsid w:val="00D46284"/>
    <w:rsid w:val="00D53B1D"/>
    <w:rsid w:val="00D540F9"/>
    <w:rsid w:val="00D61675"/>
    <w:rsid w:val="00DA0C76"/>
    <w:rsid w:val="00DD143B"/>
    <w:rsid w:val="00DE4F83"/>
    <w:rsid w:val="00DE6377"/>
    <w:rsid w:val="00E37C70"/>
    <w:rsid w:val="00E5790F"/>
    <w:rsid w:val="00EB673C"/>
    <w:rsid w:val="00EC52B7"/>
    <w:rsid w:val="00ED6AA8"/>
    <w:rsid w:val="00EF6F9C"/>
    <w:rsid w:val="00F03E3E"/>
    <w:rsid w:val="00F77CA6"/>
    <w:rsid w:val="00F82618"/>
    <w:rsid w:val="00FD46E5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6F6DE"/>
  <w15:chartTrackingRefBased/>
  <w15:docId w15:val="{510E22CB-54A0-48B8-8287-31D80921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07D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031,bqiaagaaeyqcaaagiaiaaanuawaabxwdaaaaaaaaaaaaaaaaaaaaaaaaaaaaaaaaaaaaaaaaaaaaaaaaaaaaaaaaaaaaaaaaaaaaaaaaaaaaaaaaaaaaaaaaaaaaaaaaaaaaaaaaaaaaaaaaaaaaaaaaaaaaaaaaaaaaaaaaaaaaaaaaaaaaaaaaaaaaaaaaaaaaaaaaaaaaaaaaaaaaaaaaaaaaaaaaaaaaaaaa"/>
    <w:basedOn w:val="a0"/>
    <w:rsid w:val="00FE7E23"/>
  </w:style>
  <w:style w:type="table" w:styleId="a3">
    <w:name w:val="Table Grid"/>
    <w:basedOn w:val="a1"/>
    <w:uiPriority w:val="39"/>
    <w:rsid w:val="00E579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5952BF"/>
  </w:style>
  <w:style w:type="character" w:customStyle="1" w:styleId="30">
    <w:name w:val="Заголовок 3 Знак"/>
    <w:basedOn w:val="a0"/>
    <w:link w:val="3"/>
    <w:uiPriority w:val="9"/>
    <w:rsid w:val="00B07DAD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А. Нурпеисова</dc:creator>
  <cp:keywords/>
  <dc:description/>
  <cp:lastModifiedBy>Нурболат Садибек</cp:lastModifiedBy>
  <cp:revision>47</cp:revision>
  <cp:lastPrinted>2025-08-08T02:58:00Z</cp:lastPrinted>
  <dcterms:created xsi:type="dcterms:W3CDTF">2024-12-03T07:06:00Z</dcterms:created>
  <dcterms:modified xsi:type="dcterms:W3CDTF">2026-07-30T07:16:00Z</dcterms:modified>
</cp:coreProperties>
</file>