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171" w:rsidRPr="001106DE" w:rsidRDefault="008D2171" w:rsidP="008D2171">
      <w:pPr>
        <w:pStyle w:val="a5"/>
        <w:jc w:val="center"/>
        <w:rPr>
          <w:rFonts w:ascii="Times New Roman" w:hAnsi="Times New Roman"/>
          <w:b/>
          <w:color w:val="000000"/>
          <w:sz w:val="28"/>
          <w:szCs w:val="28"/>
          <w:lang w:val="kk-KZ"/>
        </w:rPr>
      </w:pPr>
      <w:r w:rsidRPr="001106DE">
        <w:rPr>
          <w:rFonts w:ascii="Times New Roman" w:hAnsi="Times New Roman"/>
          <w:b/>
          <w:color w:val="000000"/>
          <w:sz w:val="28"/>
          <w:szCs w:val="28"/>
          <w:lang w:val="kk-KZ"/>
        </w:rPr>
        <w:t>АҚПАРАТТЫҚ ХАБАРЛАМА</w:t>
      </w:r>
    </w:p>
    <w:p w:rsidR="008D2171" w:rsidRPr="001106DE" w:rsidRDefault="008D2171" w:rsidP="008D2171">
      <w:pPr>
        <w:pStyle w:val="a5"/>
        <w:jc w:val="center"/>
        <w:rPr>
          <w:rFonts w:ascii="Times New Roman" w:hAnsi="Times New Roman"/>
          <w:b/>
          <w:color w:val="000000"/>
          <w:sz w:val="28"/>
          <w:szCs w:val="28"/>
          <w:lang w:val="kk-KZ"/>
        </w:rPr>
      </w:pPr>
    </w:p>
    <w:p w:rsidR="00460779" w:rsidRPr="001106DE" w:rsidRDefault="008D2171"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«Ұлттық қор - балаларға»</w:t>
      </w:r>
      <w:r w:rsidR="00460779" w:rsidRPr="001106DE">
        <w:rPr>
          <w:rFonts w:ascii="Times New Roman" w:hAnsi="Times New Roman"/>
          <w:b/>
          <w:sz w:val="28"/>
          <w:szCs w:val="28"/>
          <w:lang w:val="kk-KZ"/>
        </w:rPr>
        <w:t xml:space="preserve"> бағдарламасы аясында </w:t>
      </w:r>
    </w:p>
    <w:p w:rsidR="008D2171" w:rsidRPr="001106DE" w:rsidRDefault="00460779" w:rsidP="008D2171">
      <w:pPr>
        <w:spacing w:after="0" w:line="240" w:lineRule="auto"/>
        <w:jc w:val="center"/>
        <w:rPr>
          <w:rFonts w:ascii="Times New Roman" w:hAnsi="Times New Roman"/>
          <w:b/>
          <w:sz w:val="28"/>
          <w:szCs w:val="28"/>
          <w:lang w:val="kk-KZ"/>
        </w:rPr>
      </w:pPr>
      <w:r w:rsidRPr="001106DE">
        <w:rPr>
          <w:rFonts w:ascii="Times New Roman" w:hAnsi="Times New Roman"/>
          <w:b/>
          <w:sz w:val="28"/>
          <w:szCs w:val="28"/>
          <w:lang w:val="kk-KZ"/>
        </w:rPr>
        <w:t>қазақстандықтарға 76,11</w:t>
      </w:r>
      <w:r w:rsidR="008D2171" w:rsidRPr="001106DE">
        <w:rPr>
          <w:rFonts w:ascii="Times New Roman" w:hAnsi="Times New Roman"/>
          <w:b/>
          <w:sz w:val="28"/>
          <w:szCs w:val="28"/>
          <w:lang w:val="kk-KZ"/>
        </w:rPr>
        <w:t xml:space="preserve"> млн АҚШ доллары</w:t>
      </w:r>
      <w:r w:rsidRPr="001106DE">
        <w:rPr>
          <w:rFonts w:ascii="Times New Roman" w:hAnsi="Times New Roman"/>
          <w:b/>
          <w:sz w:val="28"/>
          <w:szCs w:val="28"/>
          <w:lang w:val="kk-KZ"/>
        </w:rPr>
        <w:t xml:space="preserve"> аударылды</w:t>
      </w:r>
      <w:r w:rsidR="008D2171" w:rsidRPr="001106DE">
        <w:rPr>
          <w:rFonts w:ascii="Times New Roman" w:hAnsi="Times New Roman"/>
          <w:b/>
          <w:sz w:val="28"/>
          <w:szCs w:val="28"/>
          <w:lang w:val="kk-KZ"/>
        </w:rPr>
        <w:t xml:space="preserve">  </w:t>
      </w:r>
    </w:p>
    <w:p w:rsidR="008D2171" w:rsidRPr="001106DE" w:rsidRDefault="008D2171" w:rsidP="008D2171">
      <w:pPr>
        <w:spacing w:after="0" w:line="240" w:lineRule="auto"/>
        <w:jc w:val="center"/>
        <w:rPr>
          <w:rFonts w:ascii="Times New Roman" w:hAnsi="Times New Roman"/>
          <w:b/>
          <w:color w:val="000000"/>
          <w:sz w:val="28"/>
          <w:szCs w:val="28"/>
          <w:lang w:val="kk-KZ"/>
        </w:rPr>
      </w:pPr>
      <w:r w:rsidRPr="001106DE">
        <w:rPr>
          <w:rFonts w:ascii="Times New Roman" w:hAnsi="Times New Roman"/>
          <w:b/>
          <w:sz w:val="28"/>
          <w:szCs w:val="28"/>
          <w:lang w:val="kk-KZ"/>
        </w:rPr>
        <w:t xml:space="preserve"> </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2024 жылғы 1 ақпаннан 2026 жылғы 1 </w:t>
      </w:r>
      <w:r w:rsidR="001C2C77" w:rsidRPr="001106DE">
        <w:rPr>
          <w:rFonts w:ascii="Times New Roman" w:hAnsi="Times New Roman"/>
          <w:sz w:val="28"/>
          <w:szCs w:val="28"/>
          <w:lang w:val="kk-KZ"/>
        </w:rPr>
        <w:t>қыркүйекке</w:t>
      </w:r>
      <w:r w:rsidRPr="001106DE">
        <w:rPr>
          <w:rFonts w:ascii="Times New Roman" w:hAnsi="Times New Roman"/>
          <w:sz w:val="28"/>
          <w:szCs w:val="28"/>
          <w:lang w:val="kk-KZ"/>
        </w:rPr>
        <w:t xml:space="preserve"> дейін «Ұлттық қор – балаларға» бағдарламасы шеңберінде нысаналы жинақтарды (НЖ) пайдалану бойынша жалпы сомасы шамамен </w:t>
      </w:r>
      <w:r w:rsidR="001C2C77" w:rsidRPr="001106DE">
        <w:rPr>
          <w:rFonts w:ascii="Times New Roman" w:hAnsi="Times New Roman"/>
          <w:b/>
          <w:sz w:val="28"/>
          <w:szCs w:val="28"/>
          <w:lang w:val="kk-KZ"/>
        </w:rPr>
        <w:t>76,11</w:t>
      </w:r>
      <w:r w:rsidRPr="001106DE">
        <w:rPr>
          <w:rFonts w:ascii="Times New Roman" w:hAnsi="Times New Roman"/>
          <w:b/>
          <w:sz w:val="28"/>
          <w:szCs w:val="28"/>
          <w:lang w:val="kk-KZ"/>
        </w:rPr>
        <w:t xml:space="preserve"> млн АҚШ долларына </w:t>
      </w:r>
      <w:r w:rsidR="001C2C77" w:rsidRPr="001106DE">
        <w:rPr>
          <w:rFonts w:ascii="Times New Roman" w:hAnsi="Times New Roman"/>
          <w:b/>
          <w:sz w:val="28"/>
          <w:szCs w:val="28"/>
          <w:lang w:val="kk-KZ"/>
        </w:rPr>
        <w:t>365 553</w:t>
      </w:r>
      <w:r w:rsidRPr="001106DE">
        <w:rPr>
          <w:rFonts w:ascii="Times New Roman" w:hAnsi="Times New Roman"/>
          <w:b/>
          <w:sz w:val="28"/>
          <w:szCs w:val="28"/>
          <w:lang w:val="kk-KZ"/>
        </w:rPr>
        <w:t xml:space="preserve"> алушыға төлем жасалды</w:t>
      </w:r>
      <w:r w:rsidRPr="001106DE">
        <w:rPr>
          <w:rFonts w:ascii="Times New Roman" w:hAnsi="Times New Roman"/>
          <w:sz w:val="28"/>
          <w:szCs w:val="28"/>
          <w:lang w:val="kk-KZ"/>
        </w:rPr>
        <w:t>.</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жылдың басынан 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w:t>
      </w:r>
      <w:r w:rsidR="001C2C77" w:rsidRPr="001106DE">
        <w:rPr>
          <w:rFonts w:ascii="Times New Roman" w:hAnsi="Times New Roman"/>
          <w:b/>
          <w:sz w:val="28"/>
          <w:szCs w:val="28"/>
          <w:lang w:val="kk-KZ"/>
        </w:rPr>
        <w:t>170 156</w:t>
      </w:r>
      <w:r w:rsidRPr="001106DE">
        <w:rPr>
          <w:rFonts w:ascii="Times New Roman" w:hAnsi="Times New Roman"/>
          <w:b/>
          <w:sz w:val="28"/>
          <w:szCs w:val="28"/>
          <w:lang w:val="kk-KZ"/>
        </w:rPr>
        <w:t xml:space="preserve"> азамат</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44,84</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мөлшеріндегі нысаналы жинақтарын алды. Оның ішінде </w:t>
      </w:r>
      <w:r w:rsidR="001C2C77" w:rsidRPr="001106DE">
        <w:rPr>
          <w:rFonts w:ascii="Times New Roman" w:hAnsi="Times New Roman"/>
          <w:b/>
          <w:sz w:val="28"/>
          <w:szCs w:val="28"/>
          <w:lang w:val="kk-KZ"/>
        </w:rPr>
        <w:t>119 279</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тұрғын үй жағдайларын жақсартуға </w:t>
      </w:r>
      <w:r w:rsidR="001C2C77" w:rsidRPr="001106DE">
        <w:rPr>
          <w:rFonts w:ascii="Times New Roman" w:hAnsi="Times New Roman"/>
          <w:b/>
          <w:sz w:val="28"/>
          <w:szCs w:val="28"/>
          <w:lang w:val="kk-KZ"/>
        </w:rPr>
        <w:t>31,00</w:t>
      </w:r>
      <w:r w:rsidRPr="001106DE">
        <w:rPr>
          <w:rFonts w:ascii="Times New Roman" w:hAnsi="Times New Roman"/>
          <w:b/>
          <w:sz w:val="28"/>
          <w:szCs w:val="28"/>
          <w:lang w:val="kk-KZ"/>
        </w:rPr>
        <w:t xml:space="preserve"> млн</w:t>
      </w:r>
      <w:r w:rsidR="001C2C77" w:rsidRPr="001106DE">
        <w:rPr>
          <w:rFonts w:ascii="Times New Roman" w:hAnsi="Times New Roman"/>
          <w:b/>
          <w:sz w:val="28"/>
          <w:szCs w:val="28"/>
          <w:lang w:val="kk-KZ"/>
        </w:rPr>
        <w:t xml:space="preserve"> аса</w:t>
      </w:r>
      <w:r w:rsidRPr="001106DE">
        <w:rPr>
          <w:rFonts w:ascii="Times New Roman" w:hAnsi="Times New Roman"/>
          <w:b/>
          <w:sz w:val="28"/>
          <w:szCs w:val="28"/>
          <w:lang w:val="kk-KZ"/>
        </w:rPr>
        <w:t xml:space="preserve"> АҚШ доллары</w:t>
      </w:r>
      <w:r w:rsidRPr="001106DE">
        <w:rPr>
          <w:rFonts w:ascii="Times New Roman" w:hAnsi="Times New Roman"/>
          <w:sz w:val="28"/>
          <w:szCs w:val="28"/>
          <w:lang w:val="kk-KZ"/>
        </w:rPr>
        <w:t xml:space="preserve">, ал </w:t>
      </w:r>
      <w:r w:rsidR="001C2C77" w:rsidRPr="001106DE">
        <w:rPr>
          <w:rFonts w:ascii="Times New Roman" w:hAnsi="Times New Roman"/>
          <w:b/>
          <w:sz w:val="28"/>
          <w:szCs w:val="28"/>
          <w:lang w:val="kk-KZ"/>
        </w:rPr>
        <w:t>50 877</w:t>
      </w:r>
      <w:r w:rsidRPr="001106DE">
        <w:rPr>
          <w:rFonts w:ascii="Times New Roman" w:hAnsi="Times New Roman"/>
          <w:b/>
          <w:sz w:val="28"/>
          <w:szCs w:val="28"/>
          <w:lang w:val="kk-KZ"/>
        </w:rPr>
        <w:t xml:space="preserve"> қазақстандыққа</w:t>
      </w:r>
      <w:r w:rsidRPr="001106DE">
        <w:rPr>
          <w:rFonts w:ascii="Times New Roman" w:hAnsi="Times New Roman"/>
          <w:sz w:val="28"/>
          <w:szCs w:val="28"/>
          <w:lang w:val="kk-KZ"/>
        </w:rPr>
        <w:t xml:space="preserve"> білім алуға ақы төлеу үшін </w:t>
      </w:r>
      <w:r w:rsidR="001C2C77" w:rsidRPr="001106DE">
        <w:rPr>
          <w:rFonts w:ascii="Times New Roman" w:hAnsi="Times New Roman"/>
          <w:b/>
          <w:sz w:val="28"/>
          <w:szCs w:val="28"/>
          <w:lang w:val="kk-KZ"/>
        </w:rPr>
        <w:t>13,83</w:t>
      </w:r>
      <w:r w:rsidRPr="001106DE">
        <w:rPr>
          <w:rFonts w:ascii="Times New Roman" w:hAnsi="Times New Roman"/>
          <w:b/>
          <w:sz w:val="28"/>
          <w:szCs w:val="28"/>
          <w:lang w:val="kk-KZ"/>
        </w:rPr>
        <w:t xml:space="preserve"> млн АҚШ доллары</w:t>
      </w:r>
      <w:r w:rsidRPr="001106DE">
        <w:rPr>
          <w:rFonts w:ascii="Times New Roman" w:hAnsi="Times New Roman"/>
          <w:sz w:val="28"/>
          <w:szCs w:val="28"/>
          <w:lang w:val="kk-KZ"/>
        </w:rPr>
        <w:t xml:space="preserve"> аударылды.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Барлық қаражат өтініш берушілердің банктік шоттарына есептеу үшін уәкілетті операторларға аударылды.</w:t>
      </w:r>
      <w:r w:rsidR="001C2C77" w:rsidRPr="001106DE">
        <w:rPr>
          <w:rFonts w:ascii="Times New Roman" w:hAnsi="Times New Roman"/>
          <w:sz w:val="28"/>
          <w:szCs w:val="28"/>
          <w:lang w:val="kk-KZ"/>
        </w:rPr>
        <w:t xml:space="preserve"> </w:t>
      </w:r>
      <w:r w:rsidRPr="001106DE">
        <w:rPr>
          <w:rFonts w:ascii="Times New Roman" w:hAnsi="Times New Roman"/>
          <w:sz w:val="28"/>
          <w:szCs w:val="28"/>
          <w:lang w:val="kk-KZ"/>
        </w:rPr>
        <w:t>Еске салайық, НЖ алушы барлық соманы немесе оның бір бөлігін пайдалануға құқылы. Егер қаражаттың бір бөлігі талап етілмесе, қалдық нысаналы жинақтау шотында (НЖШ) 10 жыл бойы сақталады. Одан кейін пайдаланылмаған қалдық алушының ерікті зейнетақы жарналары есепке алынатын жеке зейнетақы шотына аударылады.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b/>
          <w:sz w:val="28"/>
          <w:szCs w:val="28"/>
          <w:lang w:val="kk-KZ"/>
        </w:rPr>
        <w:t>Тұрғын үй жағдайларын жақсарту</w:t>
      </w:r>
      <w:r w:rsidRPr="001106DE">
        <w:rPr>
          <w:rFonts w:ascii="Times New Roman" w:hAnsi="Times New Roman"/>
          <w:sz w:val="28"/>
          <w:szCs w:val="28"/>
          <w:lang w:val="kk-KZ"/>
        </w:rPr>
        <w:t xml:space="preserve"> бағытында ең көп сұранысқа ие болған мақсат — тұрғын үй құрылыс жинақтарына одан әрі жинақтау үшін салымды толықтыру. Осы мақсат бойынша </w:t>
      </w:r>
      <w:r w:rsidR="001C2C77" w:rsidRPr="001106DE">
        <w:rPr>
          <w:rFonts w:ascii="Times New Roman" w:hAnsi="Times New Roman"/>
          <w:b/>
          <w:sz w:val="28"/>
          <w:szCs w:val="28"/>
          <w:lang w:val="kk-KZ"/>
        </w:rPr>
        <w:t>117 712</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30,51</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жүзеге асырылды. Сонымен қатар, тұрғын үй сатып алуға арналған ипотекалық тұрғын үй қарызын алу үшін бастапқы жарна енгізу мақсатында </w:t>
      </w:r>
      <w:r w:rsidR="001C2C77" w:rsidRPr="001106DE">
        <w:rPr>
          <w:rFonts w:ascii="Times New Roman" w:hAnsi="Times New Roman"/>
          <w:b/>
          <w:sz w:val="28"/>
          <w:szCs w:val="28"/>
          <w:lang w:val="kk-KZ"/>
        </w:rPr>
        <w:t>788</w:t>
      </w:r>
      <w:r w:rsidRPr="001106DE">
        <w:rPr>
          <w:rFonts w:ascii="Times New Roman" w:hAnsi="Times New Roman"/>
          <w:b/>
          <w:sz w:val="28"/>
          <w:szCs w:val="28"/>
          <w:lang w:val="kk-KZ"/>
        </w:rPr>
        <w:t xml:space="preserve"> жас қазақстандыққа </w:t>
      </w:r>
      <w:r w:rsidR="001C2C77" w:rsidRPr="001106DE">
        <w:rPr>
          <w:rFonts w:ascii="Times New Roman" w:hAnsi="Times New Roman"/>
          <w:b/>
          <w:sz w:val="28"/>
          <w:szCs w:val="28"/>
          <w:lang w:val="kk-KZ"/>
        </w:rPr>
        <w:t>183,65</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ал азаматтық-құқықтық мәмілелер бойынша тұрғын үйді меншікке сатып алу (түпкілікті есеп айырысу) мақсатында </w:t>
      </w:r>
      <w:r w:rsidR="001C2C77" w:rsidRPr="001106DE">
        <w:rPr>
          <w:rFonts w:ascii="Times New Roman" w:hAnsi="Times New Roman"/>
          <w:b/>
          <w:sz w:val="28"/>
          <w:szCs w:val="28"/>
          <w:lang w:val="kk-KZ"/>
        </w:rPr>
        <w:t>437</w:t>
      </w:r>
      <w:r w:rsidRPr="001106DE">
        <w:rPr>
          <w:rFonts w:ascii="Times New Roman" w:hAnsi="Times New Roman"/>
          <w:b/>
          <w:sz w:val="28"/>
          <w:szCs w:val="28"/>
          <w:lang w:val="kk-KZ"/>
        </w:rPr>
        <w:t xml:space="preserve"> қазақстандыққа </w:t>
      </w:r>
      <w:r w:rsidR="001C2C77" w:rsidRPr="001106DE">
        <w:rPr>
          <w:rFonts w:ascii="Times New Roman" w:hAnsi="Times New Roman"/>
          <w:b/>
          <w:sz w:val="28"/>
          <w:szCs w:val="28"/>
          <w:lang w:val="kk-KZ"/>
        </w:rPr>
        <w:t>102,17</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төленді.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Нысаналы жинақтарды </w:t>
      </w:r>
      <w:r w:rsidRPr="001106DE">
        <w:rPr>
          <w:rFonts w:ascii="Times New Roman" w:hAnsi="Times New Roman"/>
          <w:b/>
          <w:sz w:val="28"/>
          <w:szCs w:val="28"/>
          <w:lang w:val="kk-KZ"/>
        </w:rPr>
        <w:t>білім алуға</w:t>
      </w:r>
      <w:r w:rsidRPr="001106DE">
        <w:rPr>
          <w:rFonts w:ascii="Times New Roman" w:hAnsi="Times New Roman"/>
          <w:sz w:val="28"/>
          <w:szCs w:val="28"/>
          <w:lang w:val="kk-KZ"/>
        </w:rPr>
        <w:t xml:space="preserve"> пайдалану бағытында қаражаттың ең көп көлемі Қазақстан Республикасының аумағында орналасқан білім беру ұйымдарының білім беру қызметтеріне ақы төлеуге бағытталды. Төлемдер әрбір академиялық кезең немесе оқу жылы үшін бөліп-бөліп немесе оқу мерзімінің бүкіл кезеңі үшін біржолғы толық көлемде жүзеге асырылады. Осы бағыт бойынша </w:t>
      </w:r>
      <w:r w:rsidR="001C2C77" w:rsidRPr="001106DE">
        <w:rPr>
          <w:rFonts w:ascii="Times New Roman" w:hAnsi="Times New Roman"/>
          <w:b/>
          <w:sz w:val="28"/>
          <w:szCs w:val="28"/>
          <w:lang w:val="kk-KZ"/>
        </w:rPr>
        <w:t>47 584</w:t>
      </w:r>
      <w:r w:rsidRPr="001106DE">
        <w:rPr>
          <w:rFonts w:ascii="Times New Roman" w:hAnsi="Times New Roman"/>
          <w:b/>
          <w:sz w:val="28"/>
          <w:szCs w:val="28"/>
          <w:lang w:val="kk-KZ"/>
        </w:rPr>
        <w:t xml:space="preserve"> азаматқа</w:t>
      </w:r>
      <w:r w:rsidRPr="001106DE">
        <w:rPr>
          <w:rFonts w:ascii="Times New Roman" w:hAnsi="Times New Roman"/>
          <w:sz w:val="28"/>
          <w:szCs w:val="28"/>
          <w:lang w:val="kk-KZ"/>
        </w:rPr>
        <w:t xml:space="preserve"> жалпы сомасы шамамен </w:t>
      </w:r>
      <w:r w:rsidRPr="001106DE">
        <w:rPr>
          <w:rFonts w:ascii="Times New Roman" w:hAnsi="Times New Roman"/>
          <w:b/>
          <w:sz w:val="28"/>
          <w:szCs w:val="28"/>
          <w:lang w:val="kk-KZ"/>
        </w:rPr>
        <w:t>1</w:t>
      </w:r>
      <w:r w:rsidR="001C2C77" w:rsidRPr="001106DE">
        <w:rPr>
          <w:rFonts w:ascii="Times New Roman" w:hAnsi="Times New Roman"/>
          <w:b/>
          <w:sz w:val="28"/>
          <w:szCs w:val="28"/>
          <w:lang w:val="kk-KZ"/>
        </w:rPr>
        <w:t>2</w:t>
      </w:r>
      <w:r w:rsidRPr="001106DE">
        <w:rPr>
          <w:rFonts w:ascii="Times New Roman" w:hAnsi="Times New Roman"/>
          <w:b/>
          <w:sz w:val="28"/>
          <w:szCs w:val="28"/>
          <w:lang w:val="kk-KZ"/>
        </w:rPr>
        <w:t>,</w:t>
      </w:r>
      <w:r w:rsidR="001C2C77" w:rsidRPr="001106DE">
        <w:rPr>
          <w:rFonts w:ascii="Times New Roman" w:hAnsi="Times New Roman"/>
          <w:b/>
          <w:sz w:val="28"/>
          <w:szCs w:val="28"/>
          <w:lang w:val="kk-KZ"/>
        </w:rPr>
        <w:t>96</w:t>
      </w:r>
      <w:r w:rsidRPr="001106DE">
        <w:rPr>
          <w:rFonts w:ascii="Times New Roman" w:hAnsi="Times New Roman"/>
          <w:b/>
          <w:sz w:val="28"/>
          <w:szCs w:val="28"/>
          <w:lang w:val="kk-KZ"/>
        </w:rPr>
        <w:t xml:space="preserve"> млн АҚШ долларын</w:t>
      </w:r>
      <w:r w:rsidRPr="001106DE">
        <w:rPr>
          <w:rFonts w:ascii="Times New Roman" w:hAnsi="Times New Roman"/>
          <w:sz w:val="28"/>
          <w:szCs w:val="28"/>
          <w:lang w:val="kk-KZ"/>
        </w:rPr>
        <w:t xml:space="preserve"> құрайтын төлемдер жүргізілді.</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Бұдан басқа, мынадай бағыттар да сұранысқа ие болды: білім беру жинақтау салымы туралы шарт бойынша білім беру жинақтау салымын толықтыруға </w:t>
      </w:r>
      <w:r w:rsidR="001C2C77" w:rsidRPr="001106DE">
        <w:rPr>
          <w:rFonts w:ascii="Times New Roman" w:hAnsi="Times New Roman"/>
          <w:b/>
          <w:sz w:val="28"/>
          <w:szCs w:val="28"/>
          <w:lang w:val="kk-KZ"/>
        </w:rPr>
        <w:t>2 309</w:t>
      </w:r>
      <w:r w:rsidRPr="001106DE">
        <w:rPr>
          <w:rFonts w:ascii="Times New Roman" w:hAnsi="Times New Roman"/>
          <w:b/>
          <w:sz w:val="28"/>
          <w:szCs w:val="28"/>
          <w:lang w:val="kk-KZ"/>
        </w:rPr>
        <w:t xml:space="preserve"> алушыға</w:t>
      </w:r>
      <w:r w:rsidRPr="001106DE">
        <w:rPr>
          <w:rFonts w:ascii="Times New Roman" w:hAnsi="Times New Roman"/>
          <w:sz w:val="28"/>
          <w:szCs w:val="28"/>
          <w:lang w:val="kk-KZ"/>
        </w:rPr>
        <w:t xml:space="preserve"> жалпы сомасы </w:t>
      </w:r>
      <w:r w:rsidR="001C2C77" w:rsidRPr="001106DE">
        <w:rPr>
          <w:rFonts w:ascii="Times New Roman" w:hAnsi="Times New Roman"/>
          <w:b/>
          <w:sz w:val="28"/>
          <w:szCs w:val="28"/>
          <w:lang w:val="kk-KZ"/>
        </w:rPr>
        <w:t>587</w:t>
      </w:r>
      <w:r w:rsidRPr="001106DE">
        <w:rPr>
          <w:rFonts w:ascii="Times New Roman" w:hAnsi="Times New Roman"/>
          <w:b/>
          <w:sz w:val="28"/>
          <w:szCs w:val="28"/>
          <w:lang w:val="kk-KZ"/>
        </w:rPr>
        <w:t>,</w:t>
      </w:r>
      <w:r w:rsidR="001C2C77" w:rsidRPr="001106DE">
        <w:rPr>
          <w:rFonts w:ascii="Times New Roman" w:hAnsi="Times New Roman"/>
          <w:b/>
          <w:sz w:val="28"/>
          <w:szCs w:val="28"/>
          <w:lang w:val="kk-KZ"/>
        </w:rPr>
        <w:t>56</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аударылды. Ал шетелдік білім беру ұйымдарының білім беру қызметтеріне ақы төлеу үшін әрбір академиялық кезең немесе оқу жылы бойынша бөліп-бөліп немесе оқу мерзімінің бүкіл кезеңі үшін біржолғы толық көлемде </w:t>
      </w:r>
      <w:r w:rsidR="001C2C77" w:rsidRPr="001106DE">
        <w:rPr>
          <w:rFonts w:ascii="Times New Roman" w:hAnsi="Times New Roman"/>
          <w:b/>
          <w:sz w:val="28"/>
          <w:szCs w:val="28"/>
          <w:lang w:val="kk-KZ"/>
        </w:rPr>
        <w:t>861</w:t>
      </w:r>
      <w:r w:rsidRPr="001106DE">
        <w:rPr>
          <w:rFonts w:ascii="Times New Roman" w:hAnsi="Times New Roman"/>
          <w:b/>
          <w:sz w:val="28"/>
          <w:szCs w:val="28"/>
          <w:lang w:val="kk-KZ"/>
        </w:rPr>
        <w:t xml:space="preserve"> азаматқа </w:t>
      </w:r>
      <w:r w:rsidR="001C2C77" w:rsidRPr="001106DE">
        <w:rPr>
          <w:rFonts w:ascii="Times New Roman" w:hAnsi="Times New Roman"/>
          <w:b/>
          <w:sz w:val="28"/>
          <w:szCs w:val="28"/>
          <w:lang w:val="kk-KZ"/>
        </w:rPr>
        <w:t>220,44</w:t>
      </w:r>
      <w:r w:rsidRPr="001106DE">
        <w:rPr>
          <w:rFonts w:ascii="Times New Roman" w:hAnsi="Times New Roman"/>
          <w:b/>
          <w:sz w:val="28"/>
          <w:szCs w:val="28"/>
          <w:lang w:val="kk-KZ"/>
        </w:rPr>
        <w:t xml:space="preserve"> мың АҚШ доллары</w:t>
      </w:r>
      <w:r w:rsidRPr="001106DE">
        <w:rPr>
          <w:rFonts w:ascii="Times New Roman" w:hAnsi="Times New Roman"/>
          <w:sz w:val="28"/>
          <w:szCs w:val="28"/>
          <w:lang w:val="kk-KZ"/>
        </w:rPr>
        <w:t xml:space="preserve"> бағытталды.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Еске салайық, нысаналы талаптарды есептеу нысаналы талаптарға қатысушы </w:t>
      </w:r>
      <w:r w:rsidRPr="001106DE">
        <w:rPr>
          <w:rFonts w:ascii="Times New Roman" w:hAnsi="Times New Roman"/>
          <w:b/>
          <w:sz w:val="28"/>
          <w:szCs w:val="28"/>
          <w:lang w:val="kk-KZ"/>
        </w:rPr>
        <w:t>қайтыс болған</w:t>
      </w:r>
      <w:r w:rsidRPr="001106DE">
        <w:rPr>
          <w:rFonts w:ascii="Times New Roman" w:hAnsi="Times New Roman"/>
          <w:sz w:val="28"/>
          <w:szCs w:val="28"/>
          <w:lang w:val="kk-KZ"/>
        </w:rPr>
        <w:t xml:space="preserve"> немесе оны қайтыс болды деп жариялау туралы сот шешімі заңды күшіне енген жағдайда тоқтатылады. Нысаналы талаптарға қатысушының/нысаналы </w:t>
      </w:r>
      <w:r w:rsidRPr="001106DE">
        <w:rPr>
          <w:rFonts w:ascii="Times New Roman" w:hAnsi="Times New Roman"/>
          <w:sz w:val="28"/>
          <w:szCs w:val="28"/>
          <w:lang w:val="kk-KZ"/>
        </w:rPr>
        <w:lastRenderedPageBreak/>
        <w:t>жинақтарды алушының қайтыс болуына байланысты нысаналы талаптарды/нысаналы жинақтарды алу үшін олардың мұрагерлері Қазақстан Республикасының Үкіметі белгілеген тәртіппен БЖЗҚ-ға жүгіне алады.</w:t>
      </w:r>
    </w:p>
    <w:p w:rsidR="008D2171" w:rsidRPr="001106DE" w:rsidRDefault="008D2171" w:rsidP="008D2171">
      <w:pPr>
        <w:spacing w:after="0" w:line="240" w:lineRule="auto"/>
        <w:ind w:firstLine="708"/>
        <w:jc w:val="both"/>
        <w:rPr>
          <w:rFonts w:ascii="Times New Roman" w:hAnsi="Times New Roman"/>
          <w:sz w:val="28"/>
          <w:szCs w:val="28"/>
          <w:lang w:val="kk-KZ"/>
        </w:rPr>
      </w:pPr>
      <w:r w:rsidRPr="001106DE">
        <w:rPr>
          <w:rFonts w:ascii="Times New Roman" w:hAnsi="Times New Roman"/>
          <w:sz w:val="28"/>
          <w:szCs w:val="28"/>
          <w:lang w:val="kk-KZ"/>
        </w:rPr>
        <w:t xml:space="preserve">2026 жылғы 1 </w:t>
      </w:r>
      <w:r w:rsidR="001C2C77" w:rsidRPr="001106DE">
        <w:rPr>
          <w:rFonts w:ascii="Times New Roman" w:hAnsi="Times New Roman"/>
          <w:sz w:val="28"/>
          <w:szCs w:val="28"/>
          <w:lang w:val="kk-KZ"/>
        </w:rPr>
        <w:t>қыркүйектегі</w:t>
      </w:r>
      <w:r w:rsidRPr="001106DE">
        <w:rPr>
          <w:rFonts w:ascii="Times New Roman" w:hAnsi="Times New Roman"/>
          <w:sz w:val="28"/>
          <w:szCs w:val="28"/>
          <w:lang w:val="kk-KZ"/>
        </w:rPr>
        <w:t xml:space="preserve"> жағдай бойынша мұрагерлерге жалпы сомасы </w:t>
      </w:r>
      <w:r w:rsidR="001C2C77" w:rsidRPr="001106DE">
        <w:rPr>
          <w:rFonts w:ascii="Times New Roman" w:hAnsi="Times New Roman"/>
          <w:sz w:val="28"/>
          <w:szCs w:val="28"/>
          <w:lang w:val="kk-KZ"/>
        </w:rPr>
        <w:t>74,46</w:t>
      </w:r>
      <w:r w:rsidRPr="001106DE">
        <w:rPr>
          <w:rFonts w:ascii="Times New Roman" w:hAnsi="Times New Roman"/>
          <w:sz w:val="28"/>
          <w:szCs w:val="28"/>
          <w:lang w:val="kk-KZ"/>
        </w:rPr>
        <w:t xml:space="preserve"> мың АҚШ долларын құрайтын төлемдер жүзеге асырылды. Бұл қаражатты 2</w:t>
      </w:r>
      <w:r w:rsidR="001C2C77" w:rsidRPr="001106DE">
        <w:rPr>
          <w:rFonts w:ascii="Times New Roman" w:hAnsi="Times New Roman"/>
          <w:sz w:val="28"/>
          <w:szCs w:val="28"/>
          <w:lang w:val="kk-KZ"/>
        </w:rPr>
        <w:t>26</w:t>
      </w:r>
      <w:r w:rsidRPr="001106DE">
        <w:rPr>
          <w:rFonts w:ascii="Times New Roman" w:hAnsi="Times New Roman"/>
          <w:sz w:val="28"/>
          <w:szCs w:val="28"/>
          <w:lang w:val="kk-KZ"/>
        </w:rPr>
        <w:t xml:space="preserve"> азамат алды.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жинақтарды тұрғын үй жағдайларын жақсарту және (немесе) білім алуға ақы төлеу мақсатында төлеу туралы уәкілетті операторлар мен өңірлер бөлінісіндегі </w:t>
      </w:r>
      <w:hyperlink r:id="rId7" w:history="1">
        <w:r w:rsidRPr="001106DE">
          <w:rPr>
            <w:rFonts w:ascii="Times New Roman" w:eastAsia="Times New Roman" w:hAnsi="Times New Roman"/>
            <w:color w:val="001CAC"/>
            <w:sz w:val="28"/>
            <w:szCs w:val="28"/>
            <w:lang w:val="kk-KZ"/>
          </w:rPr>
          <w:t>толық ақпаратпен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Естеріңізге сала кетейік, 2025 жылдың қорытындысы бойынша қазақстандық бір балаға </w:t>
      </w:r>
      <w:r w:rsidRPr="001106DE">
        <w:rPr>
          <w:rFonts w:ascii="Times New Roman" w:eastAsia="Times New Roman" w:hAnsi="Times New Roman"/>
          <w:b/>
          <w:sz w:val="28"/>
          <w:szCs w:val="28"/>
          <w:lang w:val="kk-KZ"/>
        </w:rPr>
        <w:t>130,71 АҚШ доллары</w:t>
      </w:r>
      <w:r w:rsidRPr="001106DE">
        <w:rPr>
          <w:rFonts w:ascii="Times New Roman" w:eastAsia="Times New Roman" w:hAnsi="Times New Roman"/>
          <w:sz w:val="28"/>
          <w:szCs w:val="28"/>
          <w:lang w:val="kk-KZ"/>
        </w:rPr>
        <w:t xml:space="preserve"> кезекті есептеу жүргізілді. 2024 жылы – </w:t>
      </w:r>
      <w:r w:rsidRPr="001106DE">
        <w:rPr>
          <w:rFonts w:ascii="Times New Roman" w:eastAsia="Times New Roman" w:hAnsi="Times New Roman"/>
          <w:b/>
          <w:sz w:val="28"/>
          <w:szCs w:val="28"/>
          <w:lang w:val="kk-KZ"/>
        </w:rPr>
        <w:t>129,38 АҚШ доллары</w:t>
      </w:r>
      <w:r w:rsidRPr="001106DE">
        <w:rPr>
          <w:rFonts w:ascii="Times New Roman" w:eastAsia="Times New Roman" w:hAnsi="Times New Roman"/>
          <w:sz w:val="28"/>
          <w:szCs w:val="28"/>
          <w:lang w:val="kk-KZ"/>
        </w:rPr>
        <w:t xml:space="preserve">, 2023 жылы - </w:t>
      </w:r>
      <w:r w:rsidRPr="001106DE">
        <w:rPr>
          <w:rFonts w:ascii="Times New Roman" w:eastAsia="Times New Roman" w:hAnsi="Times New Roman"/>
          <w:b/>
          <w:sz w:val="28"/>
          <w:szCs w:val="28"/>
          <w:lang w:val="kk-KZ"/>
        </w:rPr>
        <w:t>100,52 АҚШ доллары</w:t>
      </w:r>
      <w:r w:rsidRPr="001106DE">
        <w:rPr>
          <w:rFonts w:ascii="Times New Roman" w:eastAsia="Times New Roman" w:hAnsi="Times New Roman"/>
          <w:sz w:val="28"/>
          <w:szCs w:val="28"/>
          <w:lang w:val="kk-KZ"/>
        </w:rPr>
        <w:t xml:space="preserve"> мөлшерінде қаражат аударылған болатын.</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дейінгі балаларға жыл сайын Ұлттық қордан бөлінетін сомалар олардың БЖЗҚ-да ашылған шоттарында ескерілетін нысаналы талаптар түрінде есептеледі. Бұл ретте, заңнамаға сәйкес, жас қазақстандықтарға есептелген сомалар Ұлттық қор активтерінің құрамында қалады және инвестициялануын жалғастырады. Одан әрі инвестициялау нәтижесінде жыл сайын әрбір баланың нысаналы талаптарының сомасы </w:t>
      </w:r>
      <w:r w:rsidRPr="001106DE">
        <w:rPr>
          <w:rFonts w:ascii="Times New Roman" w:eastAsia="Times New Roman" w:hAnsi="Times New Roman"/>
          <w:b/>
          <w:sz w:val="28"/>
          <w:szCs w:val="28"/>
          <w:lang w:val="kk-KZ"/>
        </w:rPr>
        <w:t>алынған инвестициялық табыс есебінен қосымша өседі.</w:t>
      </w:r>
      <w:r w:rsidRPr="001106DE">
        <w:rPr>
          <w:rFonts w:ascii="Times New Roman" w:eastAsia="Times New Roman" w:hAnsi="Times New Roman"/>
          <w:sz w:val="28"/>
          <w:szCs w:val="28"/>
          <w:lang w:val="kk-KZ"/>
        </w:rPr>
        <w:t xml:space="preserve"> </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Нәтижесінде бағдарламаға қатысатын балада барлық жинақталған нысаналы талаптардың </w:t>
      </w:r>
      <w:r w:rsidRPr="001106DE">
        <w:rPr>
          <w:rFonts w:ascii="Times New Roman" w:eastAsia="Times New Roman" w:hAnsi="Times New Roman"/>
          <w:b/>
          <w:sz w:val="28"/>
          <w:szCs w:val="28"/>
          <w:lang w:val="kk-KZ"/>
        </w:rPr>
        <w:t>жиынтық сомасы</w:t>
      </w:r>
      <w:r w:rsidRPr="001106DE">
        <w:rPr>
          <w:rFonts w:ascii="Times New Roman" w:eastAsia="Times New Roman" w:hAnsi="Times New Roman"/>
          <w:sz w:val="28"/>
          <w:szCs w:val="28"/>
          <w:lang w:val="kk-KZ"/>
        </w:rPr>
        <w:t xml:space="preserve"> (жыл сайын қосымша есептелетін инвестициялық кірісті қоса алғанда) :</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 үшінші жыл - </w:t>
      </w:r>
      <w:r w:rsidRPr="001106DE">
        <w:rPr>
          <w:rFonts w:ascii="Times New Roman" w:eastAsia="Times New Roman" w:hAnsi="Times New Roman"/>
          <w:b/>
          <w:sz w:val="28"/>
          <w:szCs w:val="28"/>
          <w:lang w:val="kk-KZ"/>
        </w:rPr>
        <w:t>370 доллар 56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екінші жыл - </w:t>
      </w:r>
      <w:r w:rsidRPr="001106DE">
        <w:rPr>
          <w:rFonts w:ascii="Times New Roman" w:eastAsia="Times New Roman" w:hAnsi="Times New Roman"/>
          <w:b/>
          <w:sz w:val="28"/>
          <w:szCs w:val="28"/>
          <w:lang w:val="kk-KZ"/>
        </w:rPr>
        <w:t>263 доллар 93 цент;</w:t>
      </w:r>
    </w:p>
    <w:p w:rsidR="008D2171" w:rsidRPr="001106DE" w:rsidRDefault="008D2171" w:rsidP="008D2171">
      <w:pPr>
        <w:spacing w:after="0" w:line="240" w:lineRule="auto"/>
        <w:jc w:val="both"/>
        <w:rPr>
          <w:rFonts w:ascii="Times New Roman" w:eastAsia="Times New Roman" w:hAnsi="Times New Roman"/>
          <w:b/>
          <w:sz w:val="28"/>
          <w:szCs w:val="28"/>
          <w:lang w:val="kk-KZ"/>
        </w:rPr>
      </w:pPr>
      <w:r w:rsidRPr="001106DE">
        <w:rPr>
          <w:rFonts w:ascii="Times New Roman" w:eastAsia="Times New Roman" w:hAnsi="Times New Roman"/>
          <w:sz w:val="28"/>
          <w:szCs w:val="28"/>
          <w:lang w:val="kk-KZ"/>
        </w:rPr>
        <w:t xml:space="preserve">- бірінші жыл қатысып отырған баланың шотында </w:t>
      </w:r>
      <w:r w:rsidRPr="001106DE">
        <w:rPr>
          <w:rFonts w:ascii="Times New Roman" w:eastAsia="Times New Roman" w:hAnsi="Times New Roman"/>
          <w:b/>
          <w:sz w:val="28"/>
          <w:szCs w:val="28"/>
          <w:lang w:val="kk-KZ"/>
        </w:rPr>
        <w:t>130 доллар 71 цент.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18 жасқа толмаған баланың бағдарламаға қатысуы туралы ақпаратты оның ата-анасы және өзге де заңды өкілдері </w:t>
      </w:r>
      <w:r w:rsidRPr="001106DE">
        <w:rPr>
          <w:rFonts w:ascii="Times New Roman" w:eastAsia="Times New Roman" w:hAnsi="Times New Roman"/>
          <w:b/>
          <w:sz w:val="28"/>
          <w:szCs w:val="28"/>
          <w:lang w:val="kk-KZ"/>
        </w:rPr>
        <w:t>kids.enpf.kz</w:t>
      </w:r>
      <w:r w:rsidRPr="001106DE">
        <w:rPr>
          <w:rFonts w:ascii="Times New Roman" w:eastAsia="Times New Roman" w:hAnsi="Times New Roman"/>
          <w:sz w:val="28"/>
          <w:szCs w:val="28"/>
          <w:lang w:val="kk-KZ"/>
        </w:rPr>
        <w:t xml:space="preserve"> сайтында баланың ЖСН бойынша, </w:t>
      </w:r>
      <w:r w:rsidRPr="001106DE">
        <w:rPr>
          <w:rFonts w:ascii="Times New Roman" w:eastAsia="Times New Roman" w:hAnsi="Times New Roman"/>
          <w:b/>
          <w:sz w:val="28"/>
          <w:szCs w:val="28"/>
          <w:lang w:val="kk-KZ"/>
        </w:rPr>
        <w:t>eGov.kz</w:t>
      </w:r>
      <w:r w:rsidRPr="001106DE">
        <w:rPr>
          <w:rFonts w:ascii="Times New Roman" w:eastAsia="Times New Roman" w:hAnsi="Times New Roman"/>
          <w:sz w:val="28"/>
          <w:szCs w:val="28"/>
          <w:lang w:val="kk-KZ"/>
        </w:rPr>
        <w:t xml:space="preserve"> электрондық үкімет порталындағы жеке кабинетте, сондай-ақ </w:t>
      </w:r>
      <w:r w:rsidRPr="001106DE">
        <w:rPr>
          <w:rFonts w:ascii="Times New Roman" w:eastAsia="Times New Roman" w:hAnsi="Times New Roman"/>
          <w:b/>
          <w:sz w:val="28"/>
          <w:szCs w:val="28"/>
          <w:lang w:val="kk-KZ"/>
        </w:rPr>
        <w:t>eGov Mobile</w:t>
      </w:r>
      <w:r w:rsidRPr="001106DE">
        <w:rPr>
          <w:rFonts w:ascii="Times New Roman" w:eastAsia="Times New Roman" w:hAnsi="Times New Roman"/>
          <w:sz w:val="28"/>
          <w:szCs w:val="28"/>
          <w:lang w:val="kk-KZ"/>
        </w:rPr>
        <w:t xml:space="preserve"> және кейбір екінші деңгейдегі банктердің мобильді қосымшаларында тексере алады.</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Егер балаларға 2025 есепті жылы есептелген нысаналы талаптар туралы ақпарат көрсетілмесе, онда мобильді қосымшалардағы </w:t>
      </w:r>
      <w:r w:rsidRPr="001106DE">
        <w:rPr>
          <w:rFonts w:ascii="Times New Roman" w:eastAsia="Times New Roman" w:hAnsi="Times New Roman"/>
          <w:b/>
          <w:sz w:val="28"/>
          <w:szCs w:val="28"/>
          <w:lang w:val="kk-KZ"/>
        </w:rPr>
        <w:t>құжаттарды төменде көрсетілген жолмен жаңарту қажет:</w:t>
      </w:r>
      <w:r w:rsidRPr="001106DE">
        <w:rPr>
          <w:rFonts w:ascii="Times New Roman" w:eastAsia="Times New Roman" w:hAnsi="Times New Roman"/>
          <w:sz w:val="28"/>
          <w:szCs w:val="28"/>
          <w:lang w:val="kk-KZ"/>
        </w:rPr>
        <w:t xml:space="preserve"> </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eGov Mobile қосымшасында: "Цифрлық құжаттар" - "Отбасы" - "Құжаттар тізімін жаңарту" - "Ұлттық қордан есептеулер";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екінші деңгейдегі банктердің мобильді қосымшаларында, мысалы Kaspi.kz: "Мемлекеттік қызметтер " - "Барлық құжаттар" - "Құжаттар тізімін жаңарту" - "Ұлттық қордан есептеулер".</w:t>
      </w:r>
    </w:p>
    <w:p w:rsidR="008D2171" w:rsidRPr="001106DE" w:rsidRDefault="008D2171" w:rsidP="008D2171">
      <w:p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ab/>
        <w:t xml:space="preserve">Биыл 18 жасқа толған немесе толатын балаларға есептелген нысаналы талаптар туралы мәліметтердің заңды өкілдің жеке кабинетінде көрсетілмеуі нысаналы талаптардың нысаналы жинақтарға (НЖ) айналуына байланысты. Осыған орай, </w:t>
      </w:r>
      <w:r w:rsidRPr="001106DE">
        <w:rPr>
          <w:rFonts w:ascii="Times New Roman" w:eastAsia="Times New Roman" w:hAnsi="Times New Roman"/>
          <w:b/>
          <w:sz w:val="28"/>
          <w:szCs w:val="28"/>
          <w:lang w:val="kk-KZ"/>
        </w:rPr>
        <w:t>есептелген қаржы туралы ақпаратқа қол жеткізу құқығы тікелей НЖ алушыға</w:t>
      </w:r>
      <w:r w:rsidRPr="001106DE">
        <w:rPr>
          <w:rFonts w:ascii="Times New Roman" w:eastAsia="Times New Roman" w:hAnsi="Times New Roman"/>
          <w:sz w:val="28"/>
          <w:szCs w:val="28"/>
          <w:lang w:val="kk-KZ"/>
        </w:rPr>
        <w:t>, яғни 2026 жылы 18 жасқа толған немесе толатын азаматқа беріледі. Аталған азаматтар НЖ туралы ақпаратты Бірыңғай жинақтаушы зейнетақы қоры интернет-</w:t>
      </w:r>
      <w:r w:rsidRPr="001106DE">
        <w:rPr>
          <w:rFonts w:ascii="Times New Roman" w:eastAsia="Times New Roman" w:hAnsi="Times New Roman"/>
          <w:sz w:val="28"/>
          <w:szCs w:val="28"/>
          <w:lang w:val="kk-KZ"/>
        </w:rPr>
        <w:lastRenderedPageBreak/>
        <w:t>ресурсындағы немесе электрондық үкімет порталындағы жеке кабинеті арқылы өз бетінше алуы тиіс. Ал 18 жасқа толғаннан кейін НЖ төлемдерін тұрғын үй жағдайларын жақсарту және (немесе) білім алу ақысын төлеу мақсатында алу үшін уәкілетті операторға жүгініп, АҚШ долларымен банктік шот ашып, онлайн-өтініш беруі қажет.</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Бүгінгі күні уәкілетті операторлар:</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"Отбасы банкі" АҚ (тұрғын үй және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"Халық банкі" АҚ (білім алу ақысын төлеу),</w:t>
      </w:r>
    </w:p>
    <w:p w:rsidR="008D2171" w:rsidRPr="001106DE" w:rsidRDefault="008D2171" w:rsidP="008D2171">
      <w:pPr>
        <w:numPr>
          <w:ilvl w:val="0"/>
          <w:numId w:val="20"/>
        </w:numPr>
        <w:spacing w:after="0" w:line="240" w:lineRule="auto"/>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"Банк ЦентрКредит" АҚ (білім алу ақысын төлеу).</w:t>
      </w:r>
    </w:p>
    <w:p w:rsidR="008D2171" w:rsidRPr="001106DE" w:rsidRDefault="008D2171" w:rsidP="008D2171">
      <w:pPr>
        <w:spacing w:after="0" w:line="240" w:lineRule="auto"/>
        <w:ind w:firstLine="708"/>
        <w:jc w:val="both"/>
        <w:rPr>
          <w:rFonts w:ascii="Times New Roman" w:eastAsia="Times New Roman" w:hAnsi="Times New Roman"/>
          <w:sz w:val="28"/>
          <w:szCs w:val="28"/>
          <w:lang w:val="kk-KZ"/>
        </w:rPr>
      </w:pPr>
      <w:r w:rsidRPr="001106DE">
        <w:rPr>
          <w:rFonts w:ascii="Times New Roman" w:eastAsia="Times New Roman" w:hAnsi="Times New Roman"/>
          <w:sz w:val="28"/>
          <w:szCs w:val="28"/>
          <w:lang w:val="kk-KZ"/>
        </w:rPr>
        <w:t xml:space="preserve">Нысаналы талаптарға қатысушы кәмелетке толмаған балалар және нысаналы жинақтарды кәмелетке толған алушылар бойынша, сондай-ақ нысаналы жинақтарды тұрғын үйге және (немесе) білім алуға </w:t>
      </w:r>
      <w:hyperlink r:id="rId8" w:history="1">
        <w:r w:rsidRPr="001106DE">
          <w:rPr>
            <w:rFonts w:ascii="Times New Roman" w:eastAsia="Times New Roman" w:hAnsi="Times New Roman"/>
            <w:color w:val="001CAC"/>
            <w:sz w:val="28"/>
            <w:szCs w:val="28"/>
            <w:lang w:val="kk-KZ"/>
          </w:rPr>
          <w:t>пайдалану</w:t>
        </w:r>
      </w:hyperlink>
      <w:r w:rsidRPr="001106DE">
        <w:rPr>
          <w:rFonts w:ascii="Times New Roman" w:eastAsia="Times New Roman" w:hAnsi="Times New Roman"/>
          <w:sz w:val="28"/>
          <w:szCs w:val="28"/>
          <w:lang w:val="kk-KZ"/>
        </w:rPr>
        <w:t xml:space="preserve"> жөніндегі </w:t>
      </w:r>
      <w:hyperlink r:id="rId9" w:history="1">
        <w:r w:rsidRPr="001106DE">
          <w:rPr>
            <w:rFonts w:ascii="Times New Roman" w:eastAsia="Times New Roman" w:hAnsi="Times New Roman"/>
            <w:color w:val="001CAC"/>
            <w:sz w:val="28"/>
            <w:szCs w:val="28"/>
            <w:lang w:val="kk-KZ"/>
          </w:rPr>
          <w:t>статистикамен</w:t>
        </w:r>
      </w:hyperlink>
      <w:r w:rsidRPr="001106DE">
        <w:rPr>
          <w:rFonts w:ascii="Times New Roman" w:eastAsia="Times New Roman" w:hAnsi="Times New Roman"/>
          <w:sz w:val="28"/>
          <w:szCs w:val="28"/>
          <w:lang w:val="kk-KZ"/>
        </w:rPr>
        <w:t xml:space="preserve"> enpf.kz сайтында танысуға болады.</w:t>
      </w:r>
    </w:p>
    <w:p w:rsidR="008D2171" w:rsidRPr="001106DE" w:rsidRDefault="008D2171" w:rsidP="008D2171">
      <w:pPr>
        <w:spacing w:after="0" w:line="240" w:lineRule="auto"/>
        <w:ind w:firstLine="708"/>
        <w:jc w:val="both"/>
        <w:rPr>
          <w:rFonts w:ascii="Times New Roman" w:eastAsia="Arial" w:hAnsi="Times New Roman"/>
          <w:color w:val="000000"/>
          <w:sz w:val="28"/>
          <w:szCs w:val="28"/>
          <w:lang w:val="kk-KZ"/>
        </w:rPr>
      </w:pPr>
      <w:r w:rsidRPr="001106DE">
        <w:rPr>
          <w:rFonts w:ascii="Times New Roman" w:hAnsi="Times New Roman"/>
          <w:color w:val="000000"/>
          <w:sz w:val="28"/>
          <w:szCs w:val="28"/>
          <w:lang w:val="kk-KZ"/>
        </w:rPr>
        <w:t xml:space="preserve">kids.enpf.kz сайтында Бағдарламаның шарттарымен танысып, қажетті нұсқаулықтар алып, өзіңізді қызықтыратын сұрақтарыңызға жауап алуға болады. БЖЗҚ/ЕНПФ YouTube-арнасында осы тақырып бойынша бейне нұсқаулықты көруге болады: </w:t>
      </w:r>
    </w:p>
    <w:p w:rsidR="008D2171" w:rsidRPr="001106DE" w:rsidRDefault="008D2171" w:rsidP="008D2171">
      <w:pPr>
        <w:spacing w:after="0" w:line="240" w:lineRule="auto"/>
        <w:jc w:val="both"/>
        <w:rPr>
          <w:rFonts w:ascii="Times New Roman" w:hAnsi="Times New Roman"/>
          <w:color w:val="000000"/>
          <w:sz w:val="28"/>
          <w:szCs w:val="28"/>
          <w:lang w:val="kk-KZ"/>
        </w:rPr>
      </w:pP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«БЖЗҚ» АҚ Басқарма төрағасы Ж.Б. Құрмановтың бейнетүсініктемесі: </w:t>
      </w:r>
    </w:p>
    <w:p w:rsidR="008D2171" w:rsidRPr="001106DE" w:rsidRDefault="007850F7" w:rsidP="008D2171">
      <w:pPr>
        <w:spacing w:after="0" w:line="240" w:lineRule="auto"/>
        <w:jc w:val="both"/>
        <w:rPr>
          <w:rFonts w:ascii="Times New Roman" w:hAnsi="Times New Roman"/>
          <w:color w:val="000000"/>
          <w:sz w:val="28"/>
          <w:szCs w:val="28"/>
          <w:lang w:val="kk-KZ"/>
        </w:rPr>
      </w:pPr>
      <w:hyperlink r:id="rId10" w:history="1">
        <w:r w:rsidR="008D2171" w:rsidRPr="001106DE">
          <w:rPr>
            <w:rFonts w:ascii="Times New Roman" w:hAnsi="Times New Roman"/>
            <w:color w:val="001CAC"/>
            <w:sz w:val="28"/>
            <w:szCs w:val="28"/>
            <w:lang w:val="kk-KZ"/>
          </w:rPr>
          <w:t>https://www.youtube.com/watch?app=desktop&amp;v=30CdPWl6dv0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 «БЖЗҚ» АҚ Басқарушы директоры М.Т. Шәріповтың бейнетүсініктемесі:</w:t>
      </w:r>
    </w:p>
    <w:p w:rsidR="008D2171" w:rsidRPr="001106DE" w:rsidRDefault="007850F7" w:rsidP="008D2171">
      <w:pPr>
        <w:spacing w:after="0" w:line="240" w:lineRule="auto"/>
        <w:jc w:val="both"/>
        <w:rPr>
          <w:rFonts w:ascii="Times New Roman" w:hAnsi="Times New Roman"/>
          <w:color w:val="000000"/>
          <w:sz w:val="28"/>
          <w:szCs w:val="28"/>
          <w:lang w:val="kk-KZ"/>
        </w:rPr>
      </w:pPr>
      <w:hyperlink r:id="rId11" w:history="1">
        <w:r w:rsidR="008D2171" w:rsidRPr="001106DE">
          <w:rPr>
            <w:rFonts w:ascii="Times New Roman" w:hAnsi="Times New Roman"/>
            <w:color w:val="001CAC"/>
            <w:sz w:val="28"/>
            <w:szCs w:val="28"/>
            <w:lang w:val="kk-KZ"/>
          </w:rPr>
          <w:t>https://www.youtube.com/watch?v=APg2vATmMk0</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бағдарламасы бойынша</w:t>
      </w:r>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«Сұрақ-жауап» бейнетүсініктемесі:</w:t>
      </w:r>
    </w:p>
    <w:p w:rsidR="008D2171" w:rsidRPr="001106DE" w:rsidRDefault="007850F7" w:rsidP="008D2171">
      <w:pPr>
        <w:spacing w:after="0" w:line="240" w:lineRule="auto"/>
        <w:jc w:val="both"/>
        <w:rPr>
          <w:rFonts w:ascii="Times New Roman" w:hAnsi="Times New Roman"/>
          <w:color w:val="000000"/>
          <w:sz w:val="28"/>
          <w:szCs w:val="28"/>
          <w:lang w:val="kk-KZ"/>
        </w:rPr>
      </w:pPr>
      <w:hyperlink r:id="rId12" w:history="1">
        <w:r w:rsidR="008D2171" w:rsidRPr="001106DE">
          <w:rPr>
            <w:rFonts w:ascii="Times New Roman" w:hAnsi="Times New Roman"/>
            <w:color w:val="001CAC"/>
            <w:sz w:val="28"/>
            <w:szCs w:val="28"/>
            <w:lang w:val="kk-KZ"/>
          </w:rPr>
          <w:t>https://www.youtube.com/watch?v=4cKr1VCAvUk</w:t>
        </w:r>
      </w:hyperlink>
    </w:p>
    <w:p w:rsidR="008D2171" w:rsidRPr="001106DE" w:rsidRDefault="007850F7" w:rsidP="008D2171">
      <w:pPr>
        <w:spacing w:after="0" w:line="240" w:lineRule="auto"/>
        <w:jc w:val="both"/>
        <w:rPr>
          <w:rFonts w:ascii="Times New Roman" w:hAnsi="Times New Roman"/>
          <w:color w:val="000000"/>
          <w:sz w:val="28"/>
          <w:szCs w:val="28"/>
          <w:lang w:val="kk-KZ"/>
        </w:rPr>
      </w:pPr>
      <w:hyperlink r:id="rId13" w:history="1">
        <w:r w:rsidR="008D2171" w:rsidRPr="001106DE">
          <w:rPr>
            <w:rFonts w:ascii="Times New Roman" w:hAnsi="Times New Roman"/>
            <w:color w:val="001CAC"/>
            <w:sz w:val="28"/>
            <w:szCs w:val="28"/>
            <w:lang w:val="kk-KZ"/>
          </w:rPr>
          <w:t>https://www.youtube.com/watch?v=mrV0y37Gjnk</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«Ұлттық қор – балаларға» сайты бойынша нұсқаулық:</w:t>
      </w:r>
    </w:p>
    <w:p w:rsidR="008D2171" w:rsidRPr="001106DE" w:rsidRDefault="007850F7" w:rsidP="008D2171">
      <w:pPr>
        <w:spacing w:after="0" w:line="240" w:lineRule="auto"/>
        <w:jc w:val="both"/>
        <w:rPr>
          <w:rFonts w:ascii="Times New Roman" w:hAnsi="Times New Roman"/>
          <w:color w:val="000000"/>
          <w:sz w:val="28"/>
          <w:szCs w:val="28"/>
          <w:lang w:val="kk-KZ"/>
        </w:rPr>
      </w:pPr>
      <w:hyperlink r:id="rId14" w:history="1">
        <w:r w:rsidR="008D2171" w:rsidRPr="001106DE">
          <w:rPr>
            <w:rFonts w:ascii="Times New Roman" w:hAnsi="Times New Roman"/>
            <w:color w:val="001CAC"/>
            <w:sz w:val="28"/>
            <w:szCs w:val="28"/>
            <w:lang w:val="kk-KZ"/>
          </w:rPr>
          <w:t>https://www.youtube.com/watch?v=VgP3dmMwAHc</w:t>
        </w:r>
      </w:hyperlink>
    </w:p>
    <w:p w:rsidR="008D2171" w:rsidRPr="001106DE" w:rsidRDefault="007850F7" w:rsidP="008D2171">
      <w:pPr>
        <w:spacing w:after="0" w:line="240" w:lineRule="auto"/>
        <w:jc w:val="both"/>
        <w:rPr>
          <w:rFonts w:ascii="Times New Roman" w:hAnsi="Times New Roman"/>
          <w:color w:val="000000"/>
          <w:sz w:val="28"/>
          <w:szCs w:val="28"/>
          <w:lang w:val="kk-KZ"/>
        </w:rPr>
      </w:pPr>
      <w:hyperlink r:id="rId15" w:history="1">
        <w:r w:rsidR="008D2171" w:rsidRPr="001106DE">
          <w:rPr>
            <w:rFonts w:ascii="Times New Roman" w:hAnsi="Times New Roman"/>
            <w:color w:val="001CAC"/>
            <w:sz w:val="28"/>
            <w:szCs w:val="28"/>
            <w:lang w:val="kk-KZ"/>
          </w:rPr>
          <w:t>https://www.youtube.com/watch?v=jyC2c-HgqpQ</w:t>
        </w:r>
      </w:hyperlink>
    </w:p>
    <w:p w:rsidR="008D2171" w:rsidRPr="001106DE" w:rsidRDefault="008D2171" w:rsidP="008D2171">
      <w:pPr>
        <w:spacing w:after="0" w:line="240" w:lineRule="auto"/>
        <w:jc w:val="both"/>
        <w:rPr>
          <w:rFonts w:ascii="Times New Roman" w:hAnsi="Times New Roman"/>
          <w:color w:val="000000"/>
          <w:sz w:val="28"/>
          <w:szCs w:val="28"/>
          <w:lang w:val="kk-KZ"/>
        </w:rPr>
      </w:pPr>
      <w:r w:rsidRPr="001106DE">
        <w:rPr>
          <w:rFonts w:ascii="Times New Roman" w:hAnsi="Times New Roman"/>
          <w:color w:val="000000"/>
          <w:sz w:val="28"/>
          <w:szCs w:val="28"/>
          <w:lang w:val="kk-KZ"/>
        </w:rPr>
        <w:t xml:space="preserve">«Ұлттық қор – балаларға» бағдарламасын жүзеге асыру туралы нұсқаулық:  </w:t>
      </w:r>
    </w:p>
    <w:p w:rsidR="008D2171" w:rsidRPr="001106DE" w:rsidRDefault="007850F7" w:rsidP="008D2171">
      <w:pPr>
        <w:spacing w:after="0" w:line="240" w:lineRule="auto"/>
        <w:jc w:val="both"/>
        <w:rPr>
          <w:rFonts w:ascii="Times New Roman" w:hAnsi="Times New Roman"/>
          <w:color w:val="000000"/>
          <w:sz w:val="28"/>
          <w:szCs w:val="28"/>
          <w:lang w:val="kk-KZ"/>
        </w:rPr>
      </w:pPr>
      <w:hyperlink r:id="rId16" w:history="1">
        <w:r w:rsidR="008D2171" w:rsidRPr="001106DE">
          <w:rPr>
            <w:rFonts w:ascii="Times New Roman" w:hAnsi="Times New Roman"/>
            <w:color w:val="001CAC"/>
            <w:sz w:val="28"/>
            <w:szCs w:val="28"/>
            <w:lang w:val="kk-KZ"/>
          </w:rPr>
          <w:t>https://www.youtube.com/watch?v=bqeT41rWecA</w:t>
        </w:r>
      </w:hyperlink>
    </w:p>
    <w:p w:rsidR="008D2171" w:rsidRPr="001106DE" w:rsidRDefault="007850F7" w:rsidP="008D2171">
      <w:pPr>
        <w:spacing w:after="0" w:line="240" w:lineRule="auto"/>
        <w:jc w:val="both"/>
        <w:rPr>
          <w:rFonts w:ascii="Times New Roman" w:hAnsi="Times New Roman"/>
          <w:color w:val="001CAC"/>
          <w:sz w:val="28"/>
          <w:szCs w:val="28"/>
          <w:lang w:val="kk-KZ"/>
        </w:rPr>
      </w:pPr>
      <w:hyperlink r:id="rId17" w:history="1">
        <w:r w:rsidR="008D2171" w:rsidRPr="001106DE">
          <w:rPr>
            <w:rFonts w:ascii="Times New Roman" w:hAnsi="Times New Roman"/>
            <w:color w:val="001CAC"/>
            <w:sz w:val="28"/>
            <w:szCs w:val="28"/>
            <w:lang w:val="kk-KZ"/>
          </w:rPr>
          <w:t>https://www.youtube.com/watch?v=pNBSS1VHdWU</w:t>
        </w:r>
      </w:hyperlink>
    </w:p>
    <w:p w:rsidR="008D2171" w:rsidRPr="00DC0859" w:rsidRDefault="008D2171" w:rsidP="008D2171">
      <w:pPr>
        <w:spacing w:after="0" w:line="240" w:lineRule="auto"/>
        <w:jc w:val="both"/>
        <w:rPr>
          <w:rFonts w:ascii="Times New Roman" w:hAnsi="Times New Roman"/>
          <w:sz w:val="24"/>
          <w:szCs w:val="24"/>
          <w:lang w:val="kk-KZ"/>
        </w:rPr>
      </w:pPr>
    </w:p>
    <w:p w:rsidR="008D2171" w:rsidRPr="00DC0859" w:rsidRDefault="008D2171" w:rsidP="008D2171">
      <w:pPr>
        <w:spacing w:after="0" w:line="240" w:lineRule="auto"/>
        <w:jc w:val="both"/>
        <w:rPr>
          <w:rFonts w:ascii="Times New Roman" w:hAnsi="Times New Roman"/>
          <w:color w:val="000000"/>
          <w:sz w:val="20"/>
          <w:szCs w:val="20"/>
          <w:lang w:val="kk-KZ"/>
        </w:rPr>
      </w:pPr>
      <w:r w:rsidRPr="00DC08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DC08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8" w:history="1">
        <w:r w:rsidRPr="00DC0859">
          <w:rPr>
            <w:rFonts w:ascii="Times New Roman" w:hAnsi="Times New Roman"/>
            <w:i/>
            <w:color w:val="001CAC"/>
            <w:sz w:val="20"/>
            <w:szCs w:val="20"/>
            <w:u w:val="single"/>
            <w:lang w:val="kk-KZ" w:eastAsia="ru-RU" w:bidi="hi-IN"/>
          </w:rPr>
          <w:t>www.enpf.kz</w:t>
        </w:r>
      </w:hyperlink>
      <w:r w:rsidRPr="00DC0859">
        <w:rPr>
          <w:rFonts w:ascii="Times New Roman" w:hAnsi="Times New Roman"/>
          <w:i/>
          <w:color w:val="000000"/>
          <w:sz w:val="20"/>
          <w:szCs w:val="20"/>
          <w:lang w:val="kk-KZ" w:eastAsia="ru-RU" w:bidi="hi-IN"/>
        </w:rPr>
        <w:t xml:space="preserve"> сайтында).</w:t>
      </w:r>
      <w:r w:rsidRPr="00DC0859">
        <w:rPr>
          <w:rFonts w:ascii="Times New Roman" w:hAnsi="Times New Roman"/>
          <w:color w:val="000000"/>
          <w:sz w:val="20"/>
          <w:szCs w:val="20"/>
          <w:lang w:val="kk-KZ"/>
        </w:rPr>
        <w:t xml:space="preserve"> </w:t>
      </w:r>
      <w:bookmarkStart w:id="0" w:name="_GoBack"/>
      <w:bookmarkEnd w:id="0"/>
    </w:p>
    <w:sectPr w:rsidR="008D2171" w:rsidRPr="00DC0859" w:rsidSect="00464AE8">
      <w:headerReference w:type="default" r:id="rId19"/>
      <w:footerReference w:type="default" r:id="rId20"/>
      <w:headerReference w:type="first" r:id="rId21"/>
      <w:footerReference w:type="first" r:id="rId2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0F7" w:rsidRDefault="007850F7" w:rsidP="005E4B51">
      <w:pPr>
        <w:spacing w:after="0" w:line="240" w:lineRule="auto"/>
      </w:pPr>
      <w:r>
        <w:separator/>
      </w:r>
    </w:p>
  </w:endnote>
  <w:endnote w:type="continuationSeparator" w:id="0">
    <w:p w:rsidR="007850F7" w:rsidRDefault="007850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8D2171" w:rsidRDefault="008D2171"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Pr="00464AE8" w:rsidRDefault="00611069"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0F7" w:rsidRDefault="007850F7" w:rsidP="005E4B51">
      <w:pPr>
        <w:spacing w:after="0" w:line="240" w:lineRule="auto"/>
      </w:pPr>
      <w:r>
        <w:separator/>
      </w:r>
    </w:p>
  </w:footnote>
  <w:footnote w:type="continuationSeparator" w:id="0">
    <w:p w:rsidR="007850F7" w:rsidRDefault="007850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6BE50EAD" wp14:editId="4D70FB6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8D2171">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rsidR="00611069" w:rsidRPr="00F9189D" w:rsidRDefault="008D2171"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611069" w:rsidRPr="00F9189D">
      <w:rPr>
        <w:rFonts w:ascii="Times New Roman" w:hAnsi="Times New Roman"/>
        <w:sz w:val="24"/>
        <w:szCs w:val="24"/>
        <w:lang w:val="en-US" w:eastAsia="ru-RU"/>
      </w:rPr>
      <w:t xml:space="preserve"> </w:t>
    </w:r>
    <w:r w:rsidR="00611069">
      <w:rPr>
        <w:rFonts w:ascii="Times New Roman" w:hAnsi="Times New Roman"/>
        <w:sz w:val="24"/>
        <w:szCs w:val="24"/>
        <w:lang w:eastAsia="ru-RU"/>
      </w:rPr>
      <w:t>сайт</w:t>
    </w:r>
    <w:r w:rsidR="00611069" w:rsidRPr="00F9189D">
      <w:rPr>
        <w:rFonts w:ascii="Times New Roman" w:hAnsi="Times New Roman"/>
        <w:sz w:val="24"/>
        <w:szCs w:val="24"/>
        <w:lang w:val="en-US" w:eastAsia="ru-RU"/>
      </w:rPr>
      <w:t xml:space="preserve">: </w:t>
    </w:r>
    <w:r w:rsidR="007850F7">
      <w:fldChar w:fldCharType="begin"/>
    </w:r>
    <w:r w:rsidR="007850F7" w:rsidRPr="00C87634">
      <w:rPr>
        <w:lang w:val="en-US"/>
      </w:rPr>
      <w:instrText xml:space="preserve"> HYPERLINK "http://www.enpf.kz" </w:instrText>
    </w:r>
    <w:r w:rsidR="007850F7">
      <w:fldChar w:fldCharType="separate"/>
    </w:r>
    <w:r w:rsidR="00611069" w:rsidRPr="00B20726">
      <w:rPr>
        <w:rStyle w:val="a7"/>
        <w:rFonts w:ascii="Times New Roman" w:hAnsi="Times New Roman"/>
        <w:sz w:val="24"/>
        <w:szCs w:val="24"/>
        <w:lang w:val="en-US" w:eastAsia="ru-RU"/>
      </w:rPr>
      <w:t>www</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enpf</w:t>
    </w:r>
    <w:r w:rsidR="00611069" w:rsidRPr="00F9189D">
      <w:rPr>
        <w:rStyle w:val="a7"/>
        <w:rFonts w:ascii="Times New Roman" w:hAnsi="Times New Roman"/>
        <w:sz w:val="24"/>
        <w:szCs w:val="24"/>
        <w:lang w:val="en-US" w:eastAsia="ru-RU"/>
      </w:rPr>
      <w:t>.</w:t>
    </w:r>
    <w:r w:rsidR="00611069" w:rsidRPr="00B20726">
      <w:rPr>
        <w:rStyle w:val="a7"/>
        <w:rFonts w:ascii="Times New Roman" w:hAnsi="Times New Roman"/>
        <w:sz w:val="24"/>
        <w:szCs w:val="24"/>
        <w:lang w:val="en-US" w:eastAsia="ru-RU"/>
      </w:rPr>
      <w:t>kz</w:t>
    </w:r>
    <w:r w:rsidR="007850F7">
      <w:rPr>
        <w:rStyle w:val="a7"/>
        <w:rFonts w:ascii="Times New Roman" w:hAnsi="Times New Roman"/>
        <w:sz w:val="24"/>
        <w:szCs w:val="24"/>
        <w:lang w:val="en-US" w:eastAsia="ru-RU"/>
      </w:rPr>
      <w:fldChar w:fldCharType="end"/>
    </w:r>
    <w:r w:rsidR="00611069" w:rsidRPr="00F9189D">
      <w:rPr>
        <w:rFonts w:ascii="Times New Roman" w:hAnsi="Times New Roman"/>
        <w:sz w:val="24"/>
        <w:szCs w:val="24"/>
        <w:lang w:val="en-US" w:eastAsia="ru-RU"/>
      </w:rPr>
      <w:t xml:space="preserve"> </w:t>
    </w:r>
  </w:p>
  <w:p w:rsidR="00611069" w:rsidRPr="000F5C8B" w:rsidRDefault="00611069"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Default="00611069" w:rsidP="00464AE8">
    <w:r>
      <w:rPr>
        <w:noProof/>
        <w:lang w:eastAsia="ru-RU"/>
      </w:rPr>
      <mc:AlternateContent>
        <mc:Choice Requires="wps">
          <w:drawing>
            <wp:anchor distT="4294967290" distB="4294967290" distL="114300" distR="114300" simplePos="0" relativeHeight="251659264" behindDoc="0" locked="0" layoutInCell="1" allowOverlap="1" wp14:anchorId="0269A8AA" wp14:editId="2A783A1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5F87F"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69" w:rsidRDefault="0061106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159E810" wp14:editId="51289EE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rsidR="00611069" w:rsidRPr="00C87634" w:rsidRDefault="00611069"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87634">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87634">
      <w:rPr>
        <w:rFonts w:ascii="Times New Roman" w:hAnsi="Times New Roman"/>
        <w:sz w:val="24"/>
        <w:szCs w:val="24"/>
        <w:lang w:val="en-US" w:eastAsia="ru-RU"/>
      </w:rPr>
      <w:t xml:space="preserve">: </w:t>
    </w:r>
    <w:r w:rsidR="007850F7">
      <w:fldChar w:fldCharType="begin"/>
    </w:r>
    <w:r w:rsidR="007850F7" w:rsidRPr="00C87634">
      <w:rPr>
        <w:lang w:val="en-US"/>
      </w:rPr>
      <w:instrText xml:space="preserve"> HYPERLINK "http://www.enpf.kz" </w:instrText>
    </w:r>
    <w:r w:rsidR="007850F7">
      <w:fldChar w:fldCharType="separate"/>
    </w:r>
    <w:r w:rsidRPr="00B20726">
      <w:rPr>
        <w:rStyle w:val="a7"/>
        <w:rFonts w:ascii="Times New Roman" w:hAnsi="Times New Roman"/>
        <w:sz w:val="24"/>
        <w:szCs w:val="24"/>
        <w:lang w:val="en-US" w:eastAsia="ru-RU"/>
      </w:rPr>
      <w:t>www</w:t>
    </w:r>
    <w:r w:rsidRPr="00C87634">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87634">
      <w:rPr>
        <w:rStyle w:val="a7"/>
        <w:rFonts w:ascii="Times New Roman" w:hAnsi="Times New Roman"/>
        <w:sz w:val="24"/>
        <w:szCs w:val="24"/>
        <w:lang w:val="en-US" w:eastAsia="ru-RU"/>
      </w:rPr>
      <w:t>.</w:t>
    </w:r>
    <w:proofErr w:type="spellStart"/>
    <w:r w:rsidRPr="00B20726">
      <w:rPr>
        <w:rStyle w:val="a7"/>
        <w:rFonts w:ascii="Times New Roman" w:hAnsi="Times New Roman"/>
        <w:sz w:val="24"/>
        <w:szCs w:val="24"/>
        <w:lang w:val="en-US" w:eastAsia="ru-RU"/>
      </w:rPr>
      <w:t>kz</w:t>
    </w:r>
    <w:proofErr w:type="spellEnd"/>
    <w:r w:rsidR="007850F7">
      <w:rPr>
        <w:rStyle w:val="a7"/>
        <w:rFonts w:ascii="Times New Roman" w:hAnsi="Times New Roman"/>
        <w:sz w:val="24"/>
        <w:szCs w:val="24"/>
        <w:lang w:val="en-US" w:eastAsia="ru-RU"/>
      </w:rPr>
      <w:fldChar w:fldCharType="end"/>
    </w:r>
    <w:r w:rsidRPr="00C87634">
      <w:rPr>
        <w:rFonts w:ascii="Times New Roman" w:hAnsi="Times New Roman"/>
        <w:sz w:val="24"/>
        <w:szCs w:val="24"/>
        <w:lang w:val="en-US" w:eastAsia="ru-RU"/>
      </w:rPr>
      <w:t xml:space="preserve">   </w:t>
    </w:r>
  </w:p>
  <w:p w:rsidR="00611069" w:rsidRPr="000F5C8B" w:rsidRDefault="00611069"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611069" w:rsidRPr="00B23835" w:rsidRDefault="00611069"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14:anchorId="1E63FB40" wp14:editId="7CAA9419">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DC227"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A3B"/>
    <w:multiLevelType w:val="hybridMultilevel"/>
    <w:tmpl w:val="6AEC7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E77C61"/>
    <w:multiLevelType w:val="multilevel"/>
    <w:tmpl w:val="CC16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80A7C"/>
    <w:multiLevelType w:val="hybridMultilevel"/>
    <w:tmpl w:val="CBDADD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0B6182"/>
    <w:multiLevelType w:val="hybridMultilevel"/>
    <w:tmpl w:val="4CE41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C8A010F"/>
    <w:multiLevelType w:val="multilevel"/>
    <w:tmpl w:val="770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0B058F"/>
    <w:multiLevelType w:val="hybridMultilevel"/>
    <w:tmpl w:val="08BC7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E35E3"/>
    <w:multiLevelType w:val="hybridMultilevel"/>
    <w:tmpl w:val="2BB6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AF47CA"/>
    <w:multiLevelType w:val="multilevel"/>
    <w:tmpl w:val="91388E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268F8"/>
    <w:multiLevelType w:val="multilevel"/>
    <w:tmpl w:val="6D08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0142C"/>
    <w:multiLevelType w:val="hybridMultilevel"/>
    <w:tmpl w:val="69B25508"/>
    <w:lvl w:ilvl="0" w:tplc="B2F01FDA">
      <w:start w:val="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6D24CDD"/>
    <w:multiLevelType w:val="hybridMultilevel"/>
    <w:tmpl w:val="025E1978"/>
    <w:lvl w:ilvl="0" w:tplc="511029FC">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9026BA"/>
    <w:multiLevelType w:val="hybridMultilevel"/>
    <w:tmpl w:val="ACE66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AD2CAF"/>
    <w:multiLevelType w:val="multilevel"/>
    <w:tmpl w:val="DE7CC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229BB"/>
    <w:multiLevelType w:val="hybridMultilevel"/>
    <w:tmpl w:val="2A0A1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E1768D"/>
    <w:multiLevelType w:val="hybridMultilevel"/>
    <w:tmpl w:val="56707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F41E06"/>
    <w:multiLevelType w:val="multilevel"/>
    <w:tmpl w:val="E8EAF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A27B6A"/>
    <w:multiLevelType w:val="hybridMultilevel"/>
    <w:tmpl w:val="08B08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28431E"/>
    <w:multiLevelType w:val="hybridMultilevel"/>
    <w:tmpl w:val="2B4C62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5"/>
    <w:lvlOverride w:ilvl="0">
      <w:lvl w:ilvl="0">
        <w:numFmt w:val="decimal"/>
        <w:lvlText w:val="%1."/>
        <w:lvlJc w:val="left"/>
      </w:lvl>
    </w:lvlOverride>
  </w:num>
  <w:num w:numId="3">
    <w:abstractNumId w:val="15"/>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7"/>
    <w:lvlOverride w:ilvl="0">
      <w:lvl w:ilvl="0">
        <w:numFmt w:val="decimal"/>
        <w:lvlText w:val="%1."/>
        <w:lvlJc w:val="left"/>
      </w:lvl>
    </w:lvlOverride>
  </w:num>
  <w:num w:numId="6">
    <w:abstractNumId w:val="10"/>
  </w:num>
  <w:num w:numId="7">
    <w:abstractNumId w:val="0"/>
  </w:num>
  <w:num w:numId="8">
    <w:abstractNumId w:val="2"/>
  </w:num>
  <w:num w:numId="9">
    <w:abstractNumId w:val="17"/>
  </w:num>
  <w:num w:numId="10">
    <w:abstractNumId w:val="11"/>
  </w:num>
  <w:num w:numId="11">
    <w:abstractNumId w:val="14"/>
  </w:num>
  <w:num w:numId="12">
    <w:abstractNumId w:val="6"/>
  </w:num>
  <w:num w:numId="13">
    <w:abstractNumId w:val="13"/>
  </w:num>
  <w:num w:numId="14">
    <w:abstractNumId w:val="8"/>
  </w:num>
  <w:num w:numId="15">
    <w:abstractNumId w:val="16"/>
  </w:num>
  <w:num w:numId="16">
    <w:abstractNumId w:val="1"/>
  </w:num>
  <w:num w:numId="17">
    <w:abstractNumId w:val="12"/>
  </w:num>
  <w:num w:numId="18">
    <w:abstractNumId w:val="5"/>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7AFA"/>
    <w:rsid w:val="00011245"/>
    <w:rsid w:val="00014930"/>
    <w:rsid w:val="00015ECA"/>
    <w:rsid w:val="00035E34"/>
    <w:rsid w:val="0003722D"/>
    <w:rsid w:val="00041DCC"/>
    <w:rsid w:val="00044F6A"/>
    <w:rsid w:val="00047DCD"/>
    <w:rsid w:val="000502D2"/>
    <w:rsid w:val="00051DAB"/>
    <w:rsid w:val="0005395C"/>
    <w:rsid w:val="00054C6E"/>
    <w:rsid w:val="00063A7A"/>
    <w:rsid w:val="00064AEB"/>
    <w:rsid w:val="0006579F"/>
    <w:rsid w:val="00065B4C"/>
    <w:rsid w:val="00065C0B"/>
    <w:rsid w:val="00066B19"/>
    <w:rsid w:val="00066B65"/>
    <w:rsid w:val="000715A6"/>
    <w:rsid w:val="0007236D"/>
    <w:rsid w:val="00073F5E"/>
    <w:rsid w:val="00074864"/>
    <w:rsid w:val="000803A5"/>
    <w:rsid w:val="000816A7"/>
    <w:rsid w:val="00086F5D"/>
    <w:rsid w:val="00087078"/>
    <w:rsid w:val="00090AA9"/>
    <w:rsid w:val="000925FA"/>
    <w:rsid w:val="00093987"/>
    <w:rsid w:val="0009479E"/>
    <w:rsid w:val="00097331"/>
    <w:rsid w:val="00097D30"/>
    <w:rsid w:val="000A1D26"/>
    <w:rsid w:val="000A2DE7"/>
    <w:rsid w:val="000A7A17"/>
    <w:rsid w:val="000B31CB"/>
    <w:rsid w:val="000B566A"/>
    <w:rsid w:val="000B6299"/>
    <w:rsid w:val="000C1A33"/>
    <w:rsid w:val="000D026B"/>
    <w:rsid w:val="000D0539"/>
    <w:rsid w:val="000D46F4"/>
    <w:rsid w:val="000D73F1"/>
    <w:rsid w:val="000D76F5"/>
    <w:rsid w:val="000E173B"/>
    <w:rsid w:val="000E4A2B"/>
    <w:rsid w:val="000E6CF8"/>
    <w:rsid w:val="000E786C"/>
    <w:rsid w:val="000F40C8"/>
    <w:rsid w:val="000F5C8B"/>
    <w:rsid w:val="000F62B2"/>
    <w:rsid w:val="000F7037"/>
    <w:rsid w:val="001003E2"/>
    <w:rsid w:val="00101681"/>
    <w:rsid w:val="001041B6"/>
    <w:rsid w:val="0010725B"/>
    <w:rsid w:val="001106DE"/>
    <w:rsid w:val="00110A22"/>
    <w:rsid w:val="00110C77"/>
    <w:rsid w:val="00111668"/>
    <w:rsid w:val="00112F4A"/>
    <w:rsid w:val="00113A17"/>
    <w:rsid w:val="00114529"/>
    <w:rsid w:val="00116384"/>
    <w:rsid w:val="00116A10"/>
    <w:rsid w:val="00120E25"/>
    <w:rsid w:val="001233A9"/>
    <w:rsid w:val="00124119"/>
    <w:rsid w:val="001276D4"/>
    <w:rsid w:val="0013243F"/>
    <w:rsid w:val="001346D2"/>
    <w:rsid w:val="00140613"/>
    <w:rsid w:val="00140A4C"/>
    <w:rsid w:val="00142B18"/>
    <w:rsid w:val="0015490C"/>
    <w:rsid w:val="00154E87"/>
    <w:rsid w:val="00156522"/>
    <w:rsid w:val="00156FA7"/>
    <w:rsid w:val="00165030"/>
    <w:rsid w:val="00165278"/>
    <w:rsid w:val="0016704F"/>
    <w:rsid w:val="001679B4"/>
    <w:rsid w:val="00173A20"/>
    <w:rsid w:val="00175412"/>
    <w:rsid w:val="00175881"/>
    <w:rsid w:val="001804D0"/>
    <w:rsid w:val="00180A1A"/>
    <w:rsid w:val="00183401"/>
    <w:rsid w:val="0018569B"/>
    <w:rsid w:val="00185710"/>
    <w:rsid w:val="0019193B"/>
    <w:rsid w:val="0019684A"/>
    <w:rsid w:val="0019692E"/>
    <w:rsid w:val="001A7722"/>
    <w:rsid w:val="001B117E"/>
    <w:rsid w:val="001B2521"/>
    <w:rsid w:val="001B3E3C"/>
    <w:rsid w:val="001B60B1"/>
    <w:rsid w:val="001C0BF0"/>
    <w:rsid w:val="001C20D9"/>
    <w:rsid w:val="001C2C77"/>
    <w:rsid w:val="001C3E93"/>
    <w:rsid w:val="001C7996"/>
    <w:rsid w:val="001C7C95"/>
    <w:rsid w:val="001E00C6"/>
    <w:rsid w:val="001E0745"/>
    <w:rsid w:val="001E0C1C"/>
    <w:rsid w:val="001E1343"/>
    <w:rsid w:val="001E17B7"/>
    <w:rsid w:val="001E4B98"/>
    <w:rsid w:val="001F0BBC"/>
    <w:rsid w:val="001F10C9"/>
    <w:rsid w:val="001F16B6"/>
    <w:rsid w:val="001F29B7"/>
    <w:rsid w:val="001F5F4A"/>
    <w:rsid w:val="00204B16"/>
    <w:rsid w:val="0021009F"/>
    <w:rsid w:val="00212F6E"/>
    <w:rsid w:val="00213151"/>
    <w:rsid w:val="00213C0C"/>
    <w:rsid w:val="00213FDB"/>
    <w:rsid w:val="002150CB"/>
    <w:rsid w:val="002159B0"/>
    <w:rsid w:val="002177CB"/>
    <w:rsid w:val="00220148"/>
    <w:rsid w:val="002202E9"/>
    <w:rsid w:val="0022453F"/>
    <w:rsid w:val="00224736"/>
    <w:rsid w:val="00225F32"/>
    <w:rsid w:val="00226169"/>
    <w:rsid w:val="002272E5"/>
    <w:rsid w:val="00234B02"/>
    <w:rsid w:val="002357CC"/>
    <w:rsid w:val="0023697F"/>
    <w:rsid w:val="00240911"/>
    <w:rsid w:val="00246303"/>
    <w:rsid w:val="00252670"/>
    <w:rsid w:val="0026195C"/>
    <w:rsid w:val="002702E8"/>
    <w:rsid w:val="00272A93"/>
    <w:rsid w:val="00274000"/>
    <w:rsid w:val="00281C53"/>
    <w:rsid w:val="00285DC7"/>
    <w:rsid w:val="00285F98"/>
    <w:rsid w:val="00285FE2"/>
    <w:rsid w:val="00286FB4"/>
    <w:rsid w:val="002932C9"/>
    <w:rsid w:val="00294862"/>
    <w:rsid w:val="0029686A"/>
    <w:rsid w:val="002A0249"/>
    <w:rsid w:val="002A398B"/>
    <w:rsid w:val="002A3B55"/>
    <w:rsid w:val="002A6418"/>
    <w:rsid w:val="002A6A03"/>
    <w:rsid w:val="002A7EF4"/>
    <w:rsid w:val="002B56C9"/>
    <w:rsid w:val="002C0F81"/>
    <w:rsid w:val="002D77DD"/>
    <w:rsid w:val="002E0CE5"/>
    <w:rsid w:val="002E4D1D"/>
    <w:rsid w:val="002E54A5"/>
    <w:rsid w:val="002E6554"/>
    <w:rsid w:val="002F022A"/>
    <w:rsid w:val="002F1A10"/>
    <w:rsid w:val="002F23CA"/>
    <w:rsid w:val="002F3816"/>
    <w:rsid w:val="002F3C1D"/>
    <w:rsid w:val="00300B9F"/>
    <w:rsid w:val="00300D07"/>
    <w:rsid w:val="00302F71"/>
    <w:rsid w:val="0030300E"/>
    <w:rsid w:val="0030377A"/>
    <w:rsid w:val="003060F5"/>
    <w:rsid w:val="00306F67"/>
    <w:rsid w:val="00307656"/>
    <w:rsid w:val="003104D2"/>
    <w:rsid w:val="00310750"/>
    <w:rsid w:val="00313176"/>
    <w:rsid w:val="003152FF"/>
    <w:rsid w:val="0031567C"/>
    <w:rsid w:val="003203B9"/>
    <w:rsid w:val="00320D69"/>
    <w:rsid w:val="00321E04"/>
    <w:rsid w:val="00324FB2"/>
    <w:rsid w:val="0032717F"/>
    <w:rsid w:val="00330EDE"/>
    <w:rsid w:val="003328BD"/>
    <w:rsid w:val="0033728B"/>
    <w:rsid w:val="003379A8"/>
    <w:rsid w:val="00337F14"/>
    <w:rsid w:val="00341EFF"/>
    <w:rsid w:val="0034624B"/>
    <w:rsid w:val="00346EA5"/>
    <w:rsid w:val="00353FAE"/>
    <w:rsid w:val="00356BD6"/>
    <w:rsid w:val="003627AD"/>
    <w:rsid w:val="00365287"/>
    <w:rsid w:val="0036556E"/>
    <w:rsid w:val="00365A51"/>
    <w:rsid w:val="0037138A"/>
    <w:rsid w:val="00375000"/>
    <w:rsid w:val="00375843"/>
    <w:rsid w:val="003766E5"/>
    <w:rsid w:val="00377732"/>
    <w:rsid w:val="003821E3"/>
    <w:rsid w:val="00382F2C"/>
    <w:rsid w:val="003832EC"/>
    <w:rsid w:val="00385D09"/>
    <w:rsid w:val="00391897"/>
    <w:rsid w:val="00395BB7"/>
    <w:rsid w:val="00395F5B"/>
    <w:rsid w:val="00396E07"/>
    <w:rsid w:val="003A0550"/>
    <w:rsid w:val="003A0815"/>
    <w:rsid w:val="003A2D88"/>
    <w:rsid w:val="003A5550"/>
    <w:rsid w:val="003A58C4"/>
    <w:rsid w:val="003B16B3"/>
    <w:rsid w:val="003B3370"/>
    <w:rsid w:val="003B6E32"/>
    <w:rsid w:val="003C0C7B"/>
    <w:rsid w:val="003C59B9"/>
    <w:rsid w:val="003C66D8"/>
    <w:rsid w:val="003D2209"/>
    <w:rsid w:val="003D47BF"/>
    <w:rsid w:val="003D544C"/>
    <w:rsid w:val="003D60B9"/>
    <w:rsid w:val="003E24B3"/>
    <w:rsid w:val="003E27CF"/>
    <w:rsid w:val="003E4798"/>
    <w:rsid w:val="003F16FB"/>
    <w:rsid w:val="003F4319"/>
    <w:rsid w:val="003F4685"/>
    <w:rsid w:val="003F4EFF"/>
    <w:rsid w:val="003F70D1"/>
    <w:rsid w:val="00402EF0"/>
    <w:rsid w:val="00404EE5"/>
    <w:rsid w:val="00405BEB"/>
    <w:rsid w:val="00406908"/>
    <w:rsid w:val="00406E00"/>
    <w:rsid w:val="00413997"/>
    <w:rsid w:val="00415482"/>
    <w:rsid w:val="00415570"/>
    <w:rsid w:val="00415DFF"/>
    <w:rsid w:val="00427CF4"/>
    <w:rsid w:val="00433C7A"/>
    <w:rsid w:val="00434A8A"/>
    <w:rsid w:val="00434C94"/>
    <w:rsid w:val="00435099"/>
    <w:rsid w:val="00453C0D"/>
    <w:rsid w:val="004544CE"/>
    <w:rsid w:val="00455AE1"/>
    <w:rsid w:val="00460779"/>
    <w:rsid w:val="0046200B"/>
    <w:rsid w:val="0046349C"/>
    <w:rsid w:val="00464AE8"/>
    <w:rsid w:val="0046501F"/>
    <w:rsid w:val="00465131"/>
    <w:rsid w:val="004657D6"/>
    <w:rsid w:val="004724A3"/>
    <w:rsid w:val="00472DB7"/>
    <w:rsid w:val="00473B28"/>
    <w:rsid w:val="00473B58"/>
    <w:rsid w:val="00476247"/>
    <w:rsid w:val="00476F92"/>
    <w:rsid w:val="00476FBF"/>
    <w:rsid w:val="00487156"/>
    <w:rsid w:val="00487B2F"/>
    <w:rsid w:val="004904A3"/>
    <w:rsid w:val="00497D98"/>
    <w:rsid w:val="004A03BB"/>
    <w:rsid w:val="004A41DB"/>
    <w:rsid w:val="004A4A84"/>
    <w:rsid w:val="004A538B"/>
    <w:rsid w:val="004A56D1"/>
    <w:rsid w:val="004A5A4B"/>
    <w:rsid w:val="004A6517"/>
    <w:rsid w:val="004B110C"/>
    <w:rsid w:val="004B17BF"/>
    <w:rsid w:val="004B2E28"/>
    <w:rsid w:val="004B3200"/>
    <w:rsid w:val="004B5836"/>
    <w:rsid w:val="004B6036"/>
    <w:rsid w:val="004B79D4"/>
    <w:rsid w:val="004C3479"/>
    <w:rsid w:val="004C4747"/>
    <w:rsid w:val="004C5180"/>
    <w:rsid w:val="004C53F4"/>
    <w:rsid w:val="004E03C3"/>
    <w:rsid w:val="004E13D4"/>
    <w:rsid w:val="004E3880"/>
    <w:rsid w:val="004E4742"/>
    <w:rsid w:val="004E7FCC"/>
    <w:rsid w:val="004F41DC"/>
    <w:rsid w:val="004F7480"/>
    <w:rsid w:val="005049F2"/>
    <w:rsid w:val="00504DD8"/>
    <w:rsid w:val="00510E0C"/>
    <w:rsid w:val="00511F18"/>
    <w:rsid w:val="00514A67"/>
    <w:rsid w:val="00516432"/>
    <w:rsid w:val="005169A1"/>
    <w:rsid w:val="00520C25"/>
    <w:rsid w:val="0052214B"/>
    <w:rsid w:val="00523C42"/>
    <w:rsid w:val="00524F7A"/>
    <w:rsid w:val="005262A2"/>
    <w:rsid w:val="00526739"/>
    <w:rsid w:val="00533B09"/>
    <w:rsid w:val="00535572"/>
    <w:rsid w:val="00535770"/>
    <w:rsid w:val="00535CB1"/>
    <w:rsid w:val="00536209"/>
    <w:rsid w:val="00536ED6"/>
    <w:rsid w:val="0054356C"/>
    <w:rsid w:val="005445C7"/>
    <w:rsid w:val="00547C02"/>
    <w:rsid w:val="00547EF3"/>
    <w:rsid w:val="005513DA"/>
    <w:rsid w:val="0055276F"/>
    <w:rsid w:val="00553527"/>
    <w:rsid w:val="00561732"/>
    <w:rsid w:val="00561A18"/>
    <w:rsid w:val="00561E16"/>
    <w:rsid w:val="005633DC"/>
    <w:rsid w:val="00564641"/>
    <w:rsid w:val="00565F66"/>
    <w:rsid w:val="00567E4B"/>
    <w:rsid w:val="00571A80"/>
    <w:rsid w:val="00572811"/>
    <w:rsid w:val="00572FD7"/>
    <w:rsid w:val="0057486E"/>
    <w:rsid w:val="005835BE"/>
    <w:rsid w:val="00583E58"/>
    <w:rsid w:val="00583EF2"/>
    <w:rsid w:val="0058632D"/>
    <w:rsid w:val="005870EC"/>
    <w:rsid w:val="00590D95"/>
    <w:rsid w:val="00594BC9"/>
    <w:rsid w:val="005A0057"/>
    <w:rsid w:val="005A3880"/>
    <w:rsid w:val="005A40E5"/>
    <w:rsid w:val="005A46F2"/>
    <w:rsid w:val="005A49F7"/>
    <w:rsid w:val="005A5471"/>
    <w:rsid w:val="005B3B1D"/>
    <w:rsid w:val="005B4387"/>
    <w:rsid w:val="005B474E"/>
    <w:rsid w:val="005B4DB0"/>
    <w:rsid w:val="005B4FC1"/>
    <w:rsid w:val="005B7721"/>
    <w:rsid w:val="005C03F8"/>
    <w:rsid w:val="005C0AF4"/>
    <w:rsid w:val="005C45A6"/>
    <w:rsid w:val="005C5635"/>
    <w:rsid w:val="005D4AF7"/>
    <w:rsid w:val="005D5BBE"/>
    <w:rsid w:val="005D6ADF"/>
    <w:rsid w:val="005D7AFD"/>
    <w:rsid w:val="005E4B51"/>
    <w:rsid w:val="005F6D90"/>
    <w:rsid w:val="005F70D1"/>
    <w:rsid w:val="00601824"/>
    <w:rsid w:val="0060788B"/>
    <w:rsid w:val="00607B8F"/>
    <w:rsid w:val="00610FC5"/>
    <w:rsid w:val="00611069"/>
    <w:rsid w:val="006115C6"/>
    <w:rsid w:val="00611AFD"/>
    <w:rsid w:val="0061335D"/>
    <w:rsid w:val="00615AE9"/>
    <w:rsid w:val="00616B64"/>
    <w:rsid w:val="00616E53"/>
    <w:rsid w:val="00625051"/>
    <w:rsid w:val="0062672E"/>
    <w:rsid w:val="00637AA4"/>
    <w:rsid w:val="00640B4F"/>
    <w:rsid w:val="0064162C"/>
    <w:rsid w:val="00642E8B"/>
    <w:rsid w:val="0064347C"/>
    <w:rsid w:val="00647C31"/>
    <w:rsid w:val="0065016E"/>
    <w:rsid w:val="00650234"/>
    <w:rsid w:val="00650F97"/>
    <w:rsid w:val="00651BC7"/>
    <w:rsid w:val="00652BAD"/>
    <w:rsid w:val="00654A0B"/>
    <w:rsid w:val="0065587F"/>
    <w:rsid w:val="00656409"/>
    <w:rsid w:val="006637D8"/>
    <w:rsid w:val="00663973"/>
    <w:rsid w:val="00663F97"/>
    <w:rsid w:val="0066465B"/>
    <w:rsid w:val="00664BC7"/>
    <w:rsid w:val="006662FF"/>
    <w:rsid w:val="00666BD8"/>
    <w:rsid w:val="00670897"/>
    <w:rsid w:val="006715D4"/>
    <w:rsid w:val="00673190"/>
    <w:rsid w:val="00682818"/>
    <w:rsid w:val="00683A3D"/>
    <w:rsid w:val="0068458C"/>
    <w:rsid w:val="006868BA"/>
    <w:rsid w:val="00691BD0"/>
    <w:rsid w:val="00691BF1"/>
    <w:rsid w:val="006920D3"/>
    <w:rsid w:val="00692A7B"/>
    <w:rsid w:val="0069381C"/>
    <w:rsid w:val="006A3B44"/>
    <w:rsid w:val="006A4F3E"/>
    <w:rsid w:val="006B0009"/>
    <w:rsid w:val="006B10CE"/>
    <w:rsid w:val="006B74F6"/>
    <w:rsid w:val="006B7833"/>
    <w:rsid w:val="006C1DC0"/>
    <w:rsid w:val="006C2BC6"/>
    <w:rsid w:val="006C545F"/>
    <w:rsid w:val="006C671C"/>
    <w:rsid w:val="006C7181"/>
    <w:rsid w:val="006C7548"/>
    <w:rsid w:val="006C776A"/>
    <w:rsid w:val="006D0417"/>
    <w:rsid w:val="006D240B"/>
    <w:rsid w:val="006D539E"/>
    <w:rsid w:val="006D63D6"/>
    <w:rsid w:val="006E4251"/>
    <w:rsid w:val="006E60C1"/>
    <w:rsid w:val="006E6E25"/>
    <w:rsid w:val="006E714C"/>
    <w:rsid w:val="006E729E"/>
    <w:rsid w:val="006F2DB8"/>
    <w:rsid w:val="006F65A4"/>
    <w:rsid w:val="006F7120"/>
    <w:rsid w:val="0070018C"/>
    <w:rsid w:val="007063F9"/>
    <w:rsid w:val="00710E2B"/>
    <w:rsid w:val="0071195F"/>
    <w:rsid w:val="007151E6"/>
    <w:rsid w:val="00726760"/>
    <w:rsid w:val="00730367"/>
    <w:rsid w:val="00735215"/>
    <w:rsid w:val="0073778A"/>
    <w:rsid w:val="00742002"/>
    <w:rsid w:val="00742C16"/>
    <w:rsid w:val="0074341D"/>
    <w:rsid w:val="007443D3"/>
    <w:rsid w:val="00747377"/>
    <w:rsid w:val="00750B29"/>
    <w:rsid w:val="00752244"/>
    <w:rsid w:val="00754BE0"/>
    <w:rsid w:val="0076044E"/>
    <w:rsid w:val="00761D6C"/>
    <w:rsid w:val="00767079"/>
    <w:rsid w:val="00767EFA"/>
    <w:rsid w:val="0078172A"/>
    <w:rsid w:val="00783DD8"/>
    <w:rsid w:val="0078466D"/>
    <w:rsid w:val="007850F7"/>
    <w:rsid w:val="00785778"/>
    <w:rsid w:val="00786221"/>
    <w:rsid w:val="00786AFF"/>
    <w:rsid w:val="00786E08"/>
    <w:rsid w:val="007928C1"/>
    <w:rsid w:val="00794D5C"/>
    <w:rsid w:val="00794E01"/>
    <w:rsid w:val="0079508B"/>
    <w:rsid w:val="007A1F1B"/>
    <w:rsid w:val="007A2140"/>
    <w:rsid w:val="007A31BC"/>
    <w:rsid w:val="007A6B9F"/>
    <w:rsid w:val="007A78F3"/>
    <w:rsid w:val="007B3745"/>
    <w:rsid w:val="007B42AC"/>
    <w:rsid w:val="007B5A08"/>
    <w:rsid w:val="007C09CE"/>
    <w:rsid w:val="007C469A"/>
    <w:rsid w:val="007C4E74"/>
    <w:rsid w:val="007C58EB"/>
    <w:rsid w:val="007C77A3"/>
    <w:rsid w:val="007D059E"/>
    <w:rsid w:val="007D0A6A"/>
    <w:rsid w:val="007D2940"/>
    <w:rsid w:val="007D2C4B"/>
    <w:rsid w:val="007E0E94"/>
    <w:rsid w:val="007E3DD2"/>
    <w:rsid w:val="007E72EB"/>
    <w:rsid w:val="007F384C"/>
    <w:rsid w:val="007F4824"/>
    <w:rsid w:val="00802BF1"/>
    <w:rsid w:val="00802CD1"/>
    <w:rsid w:val="0080418E"/>
    <w:rsid w:val="008071CC"/>
    <w:rsid w:val="00812BB0"/>
    <w:rsid w:val="00814451"/>
    <w:rsid w:val="0081463D"/>
    <w:rsid w:val="00815A26"/>
    <w:rsid w:val="00816103"/>
    <w:rsid w:val="0081747C"/>
    <w:rsid w:val="0082088D"/>
    <w:rsid w:val="00827439"/>
    <w:rsid w:val="00830CA9"/>
    <w:rsid w:val="0083202A"/>
    <w:rsid w:val="00832C05"/>
    <w:rsid w:val="00835051"/>
    <w:rsid w:val="008353CD"/>
    <w:rsid w:val="00837DE6"/>
    <w:rsid w:val="008401E2"/>
    <w:rsid w:val="00842E3C"/>
    <w:rsid w:val="00843806"/>
    <w:rsid w:val="00846998"/>
    <w:rsid w:val="008500C7"/>
    <w:rsid w:val="0085019E"/>
    <w:rsid w:val="0085130C"/>
    <w:rsid w:val="008529FB"/>
    <w:rsid w:val="00853532"/>
    <w:rsid w:val="0086230C"/>
    <w:rsid w:val="00862C1D"/>
    <w:rsid w:val="00862F96"/>
    <w:rsid w:val="00866402"/>
    <w:rsid w:val="00872C3D"/>
    <w:rsid w:val="008750C4"/>
    <w:rsid w:val="008771C2"/>
    <w:rsid w:val="008803BB"/>
    <w:rsid w:val="008811F0"/>
    <w:rsid w:val="00883723"/>
    <w:rsid w:val="00884A2A"/>
    <w:rsid w:val="00887AC4"/>
    <w:rsid w:val="0089133B"/>
    <w:rsid w:val="008918A2"/>
    <w:rsid w:val="008929DE"/>
    <w:rsid w:val="00894662"/>
    <w:rsid w:val="00894AAA"/>
    <w:rsid w:val="00895108"/>
    <w:rsid w:val="00897B17"/>
    <w:rsid w:val="008A1FB6"/>
    <w:rsid w:val="008A4F2F"/>
    <w:rsid w:val="008A7D44"/>
    <w:rsid w:val="008B6436"/>
    <w:rsid w:val="008C06DF"/>
    <w:rsid w:val="008C3256"/>
    <w:rsid w:val="008C3FD0"/>
    <w:rsid w:val="008D0F5D"/>
    <w:rsid w:val="008D132B"/>
    <w:rsid w:val="008D2171"/>
    <w:rsid w:val="008D4DAE"/>
    <w:rsid w:val="008D527A"/>
    <w:rsid w:val="008D5564"/>
    <w:rsid w:val="008E12CB"/>
    <w:rsid w:val="008E2861"/>
    <w:rsid w:val="008E2CBE"/>
    <w:rsid w:val="008E37D5"/>
    <w:rsid w:val="008E4535"/>
    <w:rsid w:val="008E7398"/>
    <w:rsid w:val="008F1C8B"/>
    <w:rsid w:val="008F291B"/>
    <w:rsid w:val="008F4C17"/>
    <w:rsid w:val="008F5648"/>
    <w:rsid w:val="008F724A"/>
    <w:rsid w:val="008F7D9D"/>
    <w:rsid w:val="009016CE"/>
    <w:rsid w:val="00902E08"/>
    <w:rsid w:val="00906AC2"/>
    <w:rsid w:val="0090704B"/>
    <w:rsid w:val="009108AC"/>
    <w:rsid w:val="00914ABE"/>
    <w:rsid w:val="00914ECD"/>
    <w:rsid w:val="009215F8"/>
    <w:rsid w:val="00922183"/>
    <w:rsid w:val="00924170"/>
    <w:rsid w:val="009256AC"/>
    <w:rsid w:val="00934AFB"/>
    <w:rsid w:val="00935AF0"/>
    <w:rsid w:val="00936283"/>
    <w:rsid w:val="009363EE"/>
    <w:rsid w:val="009364D2"/>
    <w:rsid w:val="009564A4"/>
    <w:rsid w:val="009660AC"/>
    <w:rsid w:val="0096708E"/>
    <w:rsid w:val="009670F4"/>
    <w:rsid w:val="00967979"/>
    <w:rsid w:val="0097777C"/>
    <w:rsid w:val="00980C51"/>
    <w:rsid w:val="00982A4B"/>
    <w:rsid w:val="009831D4"/>
    <w:rsid w:val="0098553F"/>
    <w:rsid w:val="00985618"/>
    <w:rsid w:val="00985E11"/>
    <w:rsid w:val="00986108"/>
    <w:rsid w:val="00986928"/>
    <w:rsid w:val="0099073D"/>
    <w:rsid w:val="00991625"/>
    <w:rsid w:val="00996CA4"/>
    <w:rsid w:val="009A0CD0"/>
    <w:rsid w:val="009A1ED3"/>
    <w:rsid w:val="009A2D19"/>
    <w:rsid w:val="009A5874"/>
    <w:rsid w:val="009A7435"/>
    <w:rsid w:val="009B0E3D"/>
    <w:rsid w:val="009C3B89"/>
    <w:rsid w:val="009C405C"/>
    <w:rsid w:val="009C5AF6"/>
    <w:rsid w:val="009D0188"/>
    <w:rsid w:val="009D3267"/>
    <w:rsid w:val="009E3027"/>
    <w:rsid w:val="009E3BF0"/>
    <w:rsid w:val="009E3C5A"/>
    <w:rsid w:val="009E3DF7"/>
    <w:rsid w:val="00A03895"/>
    <w:rsid w:val="00A03981"/>
    <w:rsid w:val="00A04DF5"/>
    <w:rsid w:val="00A14A10"/>
    <w:rsid w:val="00A15B79"/>
    <w:rsid w:val="00A16A79"/>
    <w:rsid w:val="00A2006D"/>
    <w:rsid w:val="00A20474"/>
    <w:rsid w:val="00A22089"/>
    <w:rsid w:val="00A22363"/>
    <w:rsid w:val="00A22784"/>
    <w:rsid w:val="00A24073"/>
    <w:rsid w:val="00A254A6"/>
    <w:rsid w:val="00A32A4F"/>
    <w:rsid w:val="00A32FFE"/>
    <w:rsid w:val="00A331E0"/>
    <w:rsid w:val="00A37A69"/>
    <w:rsid w:val="00A41696"/>
    <w:rsid w:val="00A50F56"/>
    <w:rsid w:val="00A5266D"/>
    <w:rsid w:val="00A56E75"/>
    <w:rsid w:val="00A60DBA"/>
    <w:rsid w:val="00A617D2"/>
    <w:rsid w:val="00A62A32"/>
    <w:rsid w:val="00A64848"/>
    <w:rsid w:val="00A74ACF"/>
    <w:rsid w:val="00A77D02"/>
    <w:rsid w:val="00A81336"/>
    <w:rsid w:val="00A81518"/>
    <w:rsid w:val="00A82066"/>
    <w:rsid w:val="00A86006"/>
    <w:rsid w:val="00A9151F"/>
    <w:rsid w:val="00A9550B"/>
    <w:rsid w:val="00A95EFE"/>
    <w:rsid w:val="00AA1CF9"/>
    <w:rsid w:val="00AA43BD"/>
    <w:rsid w:val="00AA4C72"/>
    <w:rsid w:val="00AA6FC1"/>
    <w:rsid w:val="00AA6FC6"/>
    <w:rsid w:val="00AB0FC1"/>
    <w:rsid w:val="00AB167D"/>
    <w:rsid w:val="00AB3708"/>
    <w:rsid w:val="00AB7C73"/>
    <w:rsid w:val="00AC3151"/>
    <w:rsid w:val="00AD37DA"/>
    <w:rsid w:val="00AE01A7"/>
    <w:rsid w:val="00AE5FF5"/>
    <w:rsid w:val="00AE609D"/>
    <w:rsid w:val="00AF054B"/>
    <w:rsid w:val="00AF53DD"/>
    <w:rsid w:val="00AF6692"/>
    <w:rsid w:val="00B018DD"/>
    <w:rsid w:val="00B0292E"/>
    <w:rsid w:val="00B03B32"/>
    <w:rsid w:val="00B0533E"/>
    <w:rsid w:val="00B07150"/>
    <w:rsid w:val="00B07542"/>
    <w:rsid w:val="00B11BBC"/>
    <w:rsid w:val="00B14B8F"/>
    <w:rsid w:val="00B17115"/>
    <w:rsid w:val="00B17285"/>
    <w:rsid w:val="00B219A0"/>
    <w:rsid w:val="00B23835"/>
    <w:rsid w:val="00B25DAC"/>
    <w:rsid w:val="00B26ADF"/>
    <w:rsid w:val="00B27939"/>
    <w:rsid w:val="00B27D4E"/>
    <w:rsid w:val="00B34C8D"/>
    <w:rsid w:val="00B34CCE"/>
    <w:rsid w:val="00B356F0"/>
    <w:rsid w:val="00B3639F"/>
    <w:rsid w:val="00B4031E"/>
    <w:rsid w:val="00B44C96"/>
    <w:rsid w:val="00B46E85"/>
    <w:rsid w:val="00B471FF"/>
    <w:rsid w:val="00B52A54"/>
    <w:rsid w:val="00B56BAD"/>
    <w:rsid w:val="00B57056"/>
    <w:rsid w:val="00B60111"/>
    <w:rsid w:val="00B63298"/>
    <w:rsid w:val="00B71A23"/>
    <w:rsid w:val="00B7219C"/>
    <w:rsid w:val="00B72A81"/>
    <w:rsid w:val="00B7336B"/>
    <w:rsid w:val="00B734EC"/>
    <w:rsid w:val="00B7747D"/>
    <w:rsid w:val="00B8398E"/>
    <w:rsid w:val="00B859D3"/>
    <w:rsid w:val="00B87844"/>
    <w:rsid w:val="00B93B6D"/>
    <w:rsid w:val="00BA04FF"/>
    <w:rsid w:val="00BA10EA"/>
    <w:rsid w:val="00BA1326"/>
    <w:rsid w:val="00BA251E"/>
    <w:rsid w:val="00BB144D"/>
    <w:rsid w:val="00BB3272"/>
    <w:rsid w:val="00BC25F4"/>
    <w:rsid w:val="00BC4DF6"/>
    <w:rsid w:val="00BC6E05"/>
    <w:rsid w:val="00BD4482"/>
    <w:rsid w:val="00BD559C"/>
    <w:rsid w:val="00BD5622"/>
    <w:rsid w:val="00BD59C7"/>
    <w:rsid w:val="00BD79BD"/>
    <w:rsid w:val="00BE3FFD"/>
    <w:rsid w:val="00BE6067"/>
    <w:rsid w:val="00BF2D45"/>
    <w:rsid w:val="00BF4BDD"/>
    <w:rsid w:val="00BF6E91"/>
    <w:rsid w:val="00C01112"/>
    <w:rsid w:val="00C037AD"/>
    <w:rsid w:val="00C05E3E"/>
    <w:rsid w:val="00C060D1"/>
    <w:rsid w:val="00C06C18"/>
    <w:rsid w:val="00C073A0"/>
    <w:rsid w:val="00C07C71"/>
    <w:rsid w:val="00C12DF1"/>
    <w:rsid w:val="00C21653"/>
    <w:rsid w:val="00C23B59"/>
    <w:rsid w:val="00C24CC6"/>
    <w:rsid w:val="00C30BC0"/>
    <w:rsid w:val="00C320F9"/>
    <w:rsid w:val="00C34997"/>
    <w:rsid w:val="00C35BBD"/>
    <w:rsid w:val="00C36395"/>
    <w:rsid w:val="00C40359"/>
    <w:rsid w:val="00C42C7F"/>
    <w:rsid w:val="00C43293"/>
    <w:rsid w:val="00C47D48"/>
    <w:rsid w:val="00C55E9F"/>
    <w:rsid w:val="00C57594"/>
    <w:rsid w:val="00C57F99"/>
    <w:rsid w:val="00C61E2A"/>
    <w:rsid w:val="00C705F0"/>
    <w:rsid w:val="00C70B46"/>
    <w:rsid w:val="00C71017"/>
    <w:rsid w:val="00C721FE"/>
    <w:rsid w:val="00C7253C"/>
    <w:rsid w:val="00C83853"/>
    <w:rsid w:val="00C853FF"/>
    <w:rsid w:val="00C87634"/>
    <w:rsid w:val="00C90BF5"/>
    <w:rsid w:val="00C9370F"/>
    <w:rsid w:val="00C96A55"/>
    <w:rsid w:val="00C96E9B"/>
    <w:rsid w:val="00CA0D11"/>
    <w:rsid w:val="00CA292C"/>
    <w:rsid w:val="00CA2D98"/>
    <w:rsid w:val="00CA6402"/>
    <w:rsid w:val="00CA7209"/>
    <w:rsid w:val="00CB16B3"/>
    <w:rsid w:val="00CB7227"/>
    <w:rsid w:val="00CC4527"/>
    <w:rsid w:val="00CC525D"/>
    <w:rsid w:val="00CC57B1"/>
    <w:rsid w:val="00CC587B"/>
    <w:rsid w:val="00CC5B59"/>
    <w:rsid w:val="00CC767D"/>
    <w:rsid w:val="00CD1A5D"/>
    <w:rsid w:val="00CD2555"/>
    <w:rsid w:val="00CD2746"/>
    <w:rsid w:val="00CD2DC7"/>
    <w:rsid w:val="00CD339F"/>
    <w:rsid w:val="00CD692C"/>
    <w:rsid w:val="00CD72AF"/>
    <w:rsid w:val="00CE1C34"/>
    <w:rsid w:val="00CE3FE2"/>
    <w:rsid w:val="00CE74A6"/>
    <w:rsid w:val="00CF48D4"/>
    <w:rsid w:val="00CF4B77"/>
    <w:rsid w:val="00CF6316"/>
    <w:rsid w:val="00CF66E6"/>
    <w:rsid w:val="00CF7B96"/>
    <w:rsid w:val="00D04151"/>
    <w:rsid w:val="00D05993"/>
    <w:rsid w:val="00D05A79"/>
    <w:rsid w:val="00D06395"/>
    <w:rsid w:val="00D122E2"/>
    <w:rsid w:val="00D124DE"/>
    <w:rsid w:val="00D1275F"/>
    <w:rsid w:val="00D1306B"/>
    <w:rsid w:val="00D1409A"/>
    <w:rsid w:val="00D15237"/>
    <w:rsid w:val="00D16105"/>
    <w:rsid w:val="00D17B17"/>
    <w:rsid w:val="00D20AA9"/>
    <w:rsid w:val="00D27DBF"/>
    <w:rsid w:val="00D31003"/>
    <w:rsid w:val="00D364BF"/>
    <w:rsid w:val="00D36C06"/>
    <w:rsid w:val="00D36C8A"/>
    <w:rsid w:val="00D37D31"/>
    <w:rsid w:val="00D4379E"/>
    <w:rsid w:val="00D4405B"/>
    <w:rsid w:val="00D44906"/>
    <w:rsid w:val="00D45AE3"/>
    <w:rsid w:val="00D5377A"/>
    <w:rsid w:val="00D541C7"/>
    <w:rsid w:val="00D555EC"/>
    <w:rsid w:val="00D62B63"/>
    <w:rsid w:val="00D668CA"/>
    <w:rsid w:val="00D67984"/>
    <w:rsid w:val="00D7014E"/>
    <w:rsid w:val="00D71376"/>
    <w:rsid w:val="00D727E0"/>
    <w:rsid w:val="00D73C07"/>
    <w:rsid w:val="00D75DE0"/>
    <w:rsid w:val="00D769A7"/>
    <w:rsid w:val="00D77771"/>
    <w:rsid w:val="00D84E22"/>
    <w:rsid w:val="00D90D11"/>
    <w:rsid w:val="00D920C8"/>
    <w:rsid w:val="00D92D8C"/>
    <w:rsid w:val="00D930A0"/>
    <w:rsid w:val="00D937BE"/>
    <w:rsid w:val="00D93F51"/>
    <w:rsid w:val="00D945F9"/>
    <w:rsid w:val="00D95751"/>
    <w:rsid w:val="00D97AD0"/>
    <w:rsid w:val="00DA0468"/>
    <w:rsid w:val="00DA2FB2"/>
    <w:rsid w:val="00DA5D56"/>
    <w:rsid w:val="00DA6387"/>
    <w:rsid w:val="00DA73B9"/>
    <w:rsid w:val="00DB0181"/>
    <w:rsid w:val="00DB1D35"/>
    <w:rsid w:val="00DB5501"/>
    <w:rsid w:val="00DB5855"/>
    <w:rsid w:val="00DB6957"/>
    <w:rsid w:val="00DC3EFC"/>
    <w:rsid w:val="00DC4E17"/>
    <w:rsid w:val="00DC6323"/>
    <w:rsid w:val="00DC70AC"/>
    <w:rsid w:val="00DD1CBE"/>
    <w:rsid w:val="00DD381B"/>
    <w:rsid w:val="00DD75D5"/>
    <w:rsid w:val="00DE0EC5"/>
    <w:rsid w:val="00DF4931"/>
    <w:rsid w:val="00DF5934"/>
    <w:rsid w:val="00E0011C"/>
    <w:rsid w:val="00E02937"/>
    <w:rsid w:val="00E04618"/>
    <w:rsid w:val="00E13252"/>
    <w:rsid w:val="00E13417"/>
    <w:rsid w:val="00E15458"/>
    <w:rsid w:val="00E173E0"/>
    <w:rsid w:val="00E178FE"/>
    <w:rsid w:val="00E2106D"/>
    <w:rsid w:val="00E21A06"/>
    <w:rsid w:val="00E2248D"/>
    <w:rsid w:val="00E22B3C"/>
    <w:rsid w:val="00E22E4D"/>
    <w:rsid w:val="00E236CB"/>
    <w:rsid w:val="00E25ED6"/>
    <w:rsid w:val="00E32127"/>
    <w:rsid w:val="00E323ED"/>
    <w:rsid w:val="00E34942"/>
    <w:rsid w:val="00E41537"/>
    <w:rsid w:val="00E425DC"/>
    <w:rsid w:val="00E44941"/>
    <w:rsid w:val="00E473AB"/>
    <w:rsid w:val="00E511F9"/>
    <w:rsid w:val="00E52B8A"/>
    <w:rsid w:val="00E576C4"/>
    <w:rsid w:val="00E63D40"/>
    <w:rsid w:val="00E715DD"/>
    <w:rsid w:val="00E7288A"/>
    <w:rsid w:val="00E75CC5"/>
    <w:rsid w:val="00E761D4"/>
    <w:rsid w:val="00E80126"/>
    <w:rsid w:val="00E87D0D"/>
    <w:rsid w:val="00E93AFD"/>
    <w:rsid w:val="00E97BC3"/>
    <w:rsid w:val="00EA383D"/>
    <w:rsid w:val="00EA608B"/>
    <w:rsid w:val="00EA6634"/>
    <w:rsid w:val="00EA7AB5"/>
    <w:rsid w:val="00EB1110"/>
    <w:rsid w:val="00EB26A7"/>
    <w:rsid w:val="00EB4778"/>
    <w:rsid w:val="00EB4E2F"/>
    <w:rsid w:val="00EC1031"/>
    <w:rsid w:val="00EC2BD4"/>
    <w:rsid w:val="00EC389C"/>
    <w:rsid w:val="00EC47C0"/>
    <w:rsid w:val="00EC49E1"/>
    <w:rsid w:val="00EC5727"/>
    <w:rsid w:val="00EC66B4"/>
    <w:rsid w:val="00EC7AE5"/>
    <w:rsid w:val="00ED21F0"/>
    <w:rsid w:val="00ED2F1B"/>
    <w:rsid w:val="00ED3B71"/>
    <w:rsid w:val="00ED5FE3"/>
    <w:rsid w:val="00ED6A7B"/>
    <w:rsid w:val="00ED7330"/>
    <w:rsid w:val="00ED7C57"/>
    <w:rsid w:val="00EE03DE"/>
    <w:rsid w:val="00EE13B1"/>
    <w:rsid w:val="00EE43C2"/>
    <w:rsid w:val="00EE6F2D"/>
    <w:rsid w:val="00EE7002"/>
    <w:rsid w:val="00EF0C94"/>
    <w:rsid w:val="00EF10AE"/>
    <w:rsid w:val="00EF49F6"/>
    <w:rsid w:val="00EF5783"/>
    <w:rsid w:val="00EF6A3B"/>
    <w:rsid w:val="00F00325"/>
    <w:rsid w:val="00F00372"/>
    <w:rsid w:val="00F01590"/>
    <w:rsid w:val="00F01E85"/>
    <w:rsid w:val="00F07A00"/>
    <w:rsid w:val="00F07E47"/>
    <w:rsid w:val="00F11DC7"/>
    <w:rsid w:val="00F13006"/>
    <w:rsid w:val="00F14027"/>
    <w:rsid w:val="00F14847"/>
    <w:rsid w:val="00F15EA5"/>
    <w:rsid w:val="00F25AE0"/>
    <w:rsid w:val="00F26B86"/>
    <w:rsid w:val="00F314B9"/>
    <w:rsid w:val="00F32057"/>
    <w:rsid w:val="00F325AE"/>
    <w:rsid w:val="00F336ED"/>
    <w:rsid w:val="00F3477D"/>
    <w:rsid w:val="00F3596C"/>
    <w:rsid w:val="00F35B50"/>
    <w:rsid w:val="00F367C0"/>
    <w:rsid w:val="00F37294"/>
    <w:rsid w:val="00F40D41"/>
    <w:rsid w:val="00F434F8"/>
    <w:rsid w:val="00F44ACA"/>
    <w:rsid w:val="00F45487"/>
    <w:rsid w:val="00F51099"/>
    <w:rsid w:val="00F51E35"/>
    <w:rsid w:val="00F53685"/>
    <w:rsid w:val="00F54BBC"/>
    <w:rsid w:val="00F6097A"/>
    <w:rsid w:val="00F63CE4"/>
    <w:rsid w:val="00F71946"/>
    <w:rsid w:val="00F722B1"/>
    <w:rsid w:val="00F7319E"/>
    <w:rsid w:val="00F731C4"/>
    <w:rsid w:val="00F746D1"/>
    <w:rsid w:val="00F74FD5"/>
    <w:rsid w:val="00F806BD"/>
    <w:rsid w:val="00F86093"/>
    <w:rsid w:val="00F87CDE"/>
    <w:rsid w:val="00F9189D"/>
    <w:rsid w:val="00F978D0"/>
    <w:rsid w:val="00FA40BB"/>
    <w:rsid w:val="00FA52CD"/>
    <w:rsid w:val="00FA5E2C"/>
    <w:rsid w:val="00FA5E76"/>
    <w:rsid w:val="00FA7A10"/>
    <w:rsid w:val="00FA7E60"/>
    <w:rsid w:val="00FB0020"/>
    <w:rsid w:val="00FB0D07"/>
    <w:rsid w:val="00FB24A8"/>
    <w:rsid w:val="00FB51A4"/>
    <w:rsid w:val="00FB5BFB"/>
    <w:rsid w:val="00FB62C0"/>
    <w:rsid w:val="00FB7826"/>
    <w:rsid w:val="00FC5C9A"/>
    <w:rsid w:val="00FC7450"/>
    <w:rsid w:val="00FD20A1"/>
    <w:rsid w:val="00FD4043"/>
    <w:rsid w:val="00FE5805"/>
    <w:rsid w:val="00FF177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021EB-CECB-491A-BD5E-2A8B3612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AC List 01,Bullet 1,Bullet List,Colorful List - Accent 11,Colorful List - Accent 11CxSpLast,FooterText,H1-1,Heading1,List Paragraph_0,Use Case List Paragraph,numbered,Абзац,Заголовок3,Заголовок_3,Содержание. 2 уровень,Списки,маркированный"/>
    <w:basedOn w:val="a"/>
    <w:link w:val="af4"/>
    <w:uiPriority w:val="34"/>
    <w:qFormat/>
    <w:rsid w:val="009E3C5A"/>
    <w:pPr>
      <w:spacing w:after="0" w:line="240" w:lineRule="auto"/>
      <w:ind w:left="720"/>
    </w:pPr>
    <w:rPr>
      <w:rFonts w:eastAsiaTheme="minorHAnsi" w:cs="Calibri"/>
    </w:rPr>
  </w:style>
  <w:style w:type="paragraph" w:customStyle="1" w:styleId="Default">
    <w:name w:val="Default"/>
    <w:rsid w:val="00F74FD5"/>
    <w:pPr>
      <w:autoSpaceDE w:val="0"/>
      <w:autoSpaceDN w:val="0"/>
      <w:adjustRightInd w:val="0"/>
    </w:pPr>
    <w:rPr>
      <w:rFonts w:ascii="Times New Roman" w:hAnsi="Times New Roman"/>
      <w:color w:val="000000"/>
      <w:sz w:val="24"/>
      <w:szCs w:val="24"/>
    </w:rPr>
  </w:style>
  <w:style w:type="character" w:styleId="af5">
    <w:name w:val="FollowedHyperlink"/>
    <w:basedOn w:val="a0"/>
    <w:uiPriority w:val="99"/>
    <w:semiHidden/>
    <w:unhideWhenUsed/>
    <w:rsid w:val="00F3477D"/>
    <w:rPr>
      <w:color w:val="954F72" w:themeColor="followedHyperlink"/>
      <w:u w:val="single"/>
    </w:rPr>
  </w:style>
  <w:style w:type="character" w:styleId="af6">
    <w:name w:val="Strong"/>
    <w:basedOn w:val="a0"/>
    <w:uiPriority w:val="22"/>
    <w:qFormat/>
    <w:rsid w:val="00B018DD"/>
    <w:rPr>
      <w:b/>
      <w:bCs/>
    </w:rPr>
  </w:style>
  <w:style w:type="character" w:customStyle="1" w:styleId="af4">
    <w:name w:val="Абзац списка Знак"/>
    <w:aliases w:val="AC List 01 Знак,Bullet 1 Знак,Bullet List Знак,Colorful List - Accent 11 Знак,Colorful List - Accent 11CxSpLast Знак,FooterText Знак,H1-1 Знак,Heading1 Знак,List Paragraph_0 Знак,Use Case List Paragraph Знак,numbered Знак,Абзац Знак"/>
    <w:basedOn w:val="a0"/>
    <w:link w:val="af3"/>
    <w:uiPriority w:val="34"/>
    <w:qFormat/>
    <w:locked/>
    <w:rsid w:val="00220148"/>
    <w:rPr>
      <w:rFonts w:eastAsiaTheme="minorHAnsi" w:cs="Calibri"/>
      <w:sz w:val="22"/>
      <w:szCs w:val="22"/>
      <w:lang w:eastAsia="en-US"/>
    </w:rPr>
  </w:style>
  <w:style w:type="paragraph" w:customStyle="1" w:styleId="pdq2pgselectionanchorcontainer">
    <w:name w:val="pdq2pg_selectionanchorcontainer"/>
    <w:basedOn w:val="a"/>
    <w:rsid w:val="002201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784">
      <w:bodyDiv w:val="1"/>
      <w:marLeft w:val="0"/>
      <w:marRight w:val="0"/>
      <w:marTop w:val="0"/>
      <w:marBottom w:val="0"/>
      <w:divBdr>
        <w:top w:val="none" w:sz="0" w:space="0" w:color="auto"/>
        <w:left w:val="none" w:sz="0" w:space="0" w:color="auto"/>
        <w:bottom w:val="none" w:sz="0" w:space="0" w:color="auto"/>
        <w:right w:val="none" w:sz="0" w:space="0" w:color="auto"/>
      </w:divBdr>
      <w:divsChild>
        <w:div w:id="232542297">
          <w:marLeft w:val="0"/>
          <w:marRight w:val="0"/>
          <w:marTop w:val="180"/>
          <w:marBottom w:val="240"/>
          <w:divBdr>
            <w:top w:val="none" w:sz="0" w:space="0" w:color="auto"/>
            <w:left w:val="none" w:sz="0" w:space="0" w:color="auto"/>
            <w:bottom w:val="none" w:sz="0" w:space="0" w:color="auto"/>
            <w:right w:val="none" w:sz="0" w:space="0" w:color="auto"/>
          </w:divBdr>
        </w:div>
      </w:divsChild>
    </w:div>
    <w:div w:id="63846281">
      <w:bodyDiv w:val="1"/>
      <w:marLeft w:val="0"/>
      <w:marRight w:val="0"/>
      <w:marTop w:val="0"/>
      <w:marBottom w:val="0"/>
      <w:divBdr>
        <w:top w:val="none" w:sz="0" w:space="0" w:color="auto"/>
        <w:left w:val="none" w:sz="0" w:space="0" w:color="auto"/>
        <w:bottom w:val="none" w:sz="0" w:space="0" w:color="auto"/>
        <w:right w:val="none" w:sz="0" w:space="0" w:color="auto"/>
      </w:divBdr>
    </w:div>
    <w:div w:id="65611302">
      <w:bodyDiv w:val="1"/>
      <w:marLeft w:val="0"/>
      <w:marRight w:val="0"/>
      <w:marTop w:val="0"/>
      <w:marBottom w:val="0"/>
      <w:divBdr>
        <w:top w:val="none" w:sz="0" w:space="0" w:color="auto"/>
        <w:left w:val="none" w:sz="0" w:space="0" w:color="auto"/>
        <w:bottom w:val="none" w:sz="0" w:space="0" w:color="auto"/>
        <w:right w:val="none" w:sz="0" w:space="0" w:color="auto"/>
      </w:divBdr>
    </w:div>
    <w:div w:id="92676879">
      <w:bodyDiv w:val="1"/>
      <w:marLeft w:val="0"/>
      <w:marRight w:val="0"/>
      <w:marTop w:val="0"/>
      <w:marBottom w:val="0"/>
      <w:divBdr>
        <w:top w:val="none" w:sz="0" w:space="0" w:color="auto"/>
        <w:left w:val="none" w:sz="0" w:space="0" w:color="auto"/>
        <w:bottom w:val="none" w:sz="0" w:space="0" w:color="auto"/>
        <w:right w:val="none" w:sz="0" w:space="0" w:color="auto"/>
      </w:divBdr>
    </w:div>
    <w:div w:id="104620072">
      <w:bodyDiv w:val="1"/>
      <w:marLeft w:val="0"/>
      <w:marRight w:val="0"/>
      <w:marTop w:val="0"/>
      <w:marBottom w:val="0"/>
      <w:divBdr>
        <w:top w:val="none" w:sz="0" w:space="0" w:color="auto"/>
        <w:left w:val="none" w:sz="0" w:space="0" w:color="auto"/>
        <w:bottom w:val="none" w:sz="0" w:space="0" w:color="auto"/>
        <w:right w:val="none" w:sz="0" w:space="0" w:color="auto"/>
      </w:divBdr>
    </w:div>
    <w:div w:id="266234066">
      <w:bodyDiv w:val="1"/>
      <w:marLeft w:val="0"/>
      <w:marRight w:val="0"/>
      <w:marTop w:val="0"/>
      <w:marBottom w:val="0"/>
      <w:divBdr>
        <w:top w:val="none" w:sz="0" w:space="0" w:color="auto"/>
        <w:left w:val="none" w:sz="0" w:space="0" w:color="auto"/>
        <w:bottom w:val="none" w:sz="0" w:space="0" w:color="auto"/>
        <w:right w:val="none" w:sz="0" w:space="0" w:color="auto"/>
      </w:divBdr>
      <w:divsChild>
        <w:div w:id="1682658097">
          <w:marLeft w:val="0"/>
          <w:marRight w:val="0"/>
          <w:marTop w:val="180"/>
          <w:marBottom w:val="240"/>
          <w:divBdr>
            <w:top w:val="none" w:sz="0" w:space="0" w:color="auto"/>
            <w:left w:val="none" w:sz="0" w:space="0" w:color="auto"/>
            <w:bottom w:val="none" w:sz="0" w:space="0" w:color="auto"/>
            <w:right w:val="none" w:sz="0" w:space="0" w:color="auto"/>
          </w:divBdr>
        </w:div>
      </w:divsChild>
    </w:div>
    <w:div w:id="333266013">
      <w:bodyDiv w:val="1"/>
      <w:marLeft w:val="0"/>
      <w:marRight w:val="0"/>
      <w:marTop w:val="0"/>
      <w:marBottom w:val="0"/>
      <w:divBdr>
        <w:top w:val="none" w:sz="0" w:space="0" w:color="auto"/>
        <w:left w:val="none" w:sz="0" w:space="0" w:color="auto"/>
        <w:bottom w:val="none" w:sz="0" w:space="0" w:color="auto"/>
        <w:right w:val="none" w:sz="0" w:space="0" w:color="auto"/>
      </w:divBdr>
    </w:div>
    <w:div w:id="340933922">
      <w:bodyDiv w:val="1"/>
      <w:marLeft w:val="0"/>
      <w:marRight w:val="0"/>
      <w:marTop w:val="0"/>
      <w:marBottom w:val="0"/>
      <w:divBdr>
        <w:top w:val="none" w:sz="0" w:space="0" w:color="auto"/>
        <w:left w:val="none" w:sz="0" w:space="0" w:color="auto"/>
        <w:bottom w:val="none" w:sz="0" w:space="0" w:color="auto"/>
        <w:right w:val="none" w:sz="0" w:space="0" w:color="auto"/>
      </w:divBdr>
    </w:div>
    <w:div w:id="350181679">
      <w:bodyDiv w:val="1"/>
      <w:marLeft w:val="0"/>
      <w:marRight w:val="0"/>
      <w:marTop w:val="0"/>
      <w:marBottom w:val="0"/>
      <w:divBdr>
        <w:top w:val="none" w:sz="0" w:space="0" w:color="auto"/>
        <w:left w:val="none" w:sz="0" w:space="0" w:color="auto"/>
        <w:bottom w:val="none" w:sz="0" w:space="0" w:color="auto"/>
        <w:right w:val="none" w:sz="0" w:space="0" w:color="auto"/>
      </w:divBdr>
      <w:divsChild>
        <w:div w:id="954673015">
          <w:marLeft w:val="0"/>
          <w:marRight w:val="0"/>
          <w:marTop w:val="0"/>
          <w:marBottom w:val="240"/>
          <w:divBdr>
            <w:top w:val="none" w:sz="0" w:space="0" w:color="auto"/>
            <w:left w:val="none" w:sz="0" w:space="0" w:color="auto"/>
            <w:bottom w:val="none" w:sz="0" w:space="0" w:color="auto"/>
            <w:right w:val="none" w:sz="0" w:space="0" w:color="auto"/>
          </w:divBdr>
        </w:div>
      </w:divsChild>
    </w:div>
    <w:div w:id="358043992">
      <w:bodyDiv w:val="1"/>
      <w:marLeft w:val="0"/>
      <w:marRight w:val="0"/>
      <w:marTop w:val="0"/>
      <w:marBottom w:val="0"/>
      <w:divBdr>
        <w:top w:val="none" w:sz="0" w:space="0" w:color="auto"/>
        <w:left w:val="none" w:sz="0" w:space="0" w:color="auto"/>
        <w:bottom w:val="none" w:sz="0" w:space="0" w:color="auto"/>
        <w:right w:val="none" w:sz="0" w:space="0" w:color="auto"/>
      </w:divBdr>
    </w:div>
    <w:div w:id="520322256">
      <w:bodyDiv w:val="1"/>
      <w:marLeft w:val="0"/>
      <w:marRight w:val="0"/>
      <w:marTop w:val="0"/>
      <w:marBottom w:val="0"/>
      <w:divBdr>
        <w:top w:val="none" w:sz="0" w:space="0" w:color="auto"/>
        <w:left w:val="none" w:sz="0" w:space="0" w:color="auto"/>
        <w:bottom w:val="none" w:sz="0" w:space="0" w:color="auto"/>
        <w:right w:val="none" w:sz="0" w:space="0" w:color="auto"/>
      </w:divBdr>
    </w:div>
    <w:div w:id="764039240">
      <w:bodyDiv w:val="1"/>
      <w:marLeft w:val="0"/>
      <w:marRight w:val="0"/>
      <w:marTop w:val="0"/>
      <w:marBottom w:val="0"/>
      <w:divBdr>
        <w:top w:val="none" w:sz="0" w:space="0" w:color="auto"/>
        <w:left w:val="none" w:sz="0" w:space="0" w:color="auto"/>
        <w:bottom w:val="none" w:sz="0" w:space="0" w:color="auto"/>
        <w:right w:val="none" w:sz="0" w:space="0" w:color="auto"/>
      </w:divBdr>
    </w:div>
    <w:div w:id="774978873">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843055877">
      <w:bodyDiv w:val="1"/>
      <w:marLeft w:val="0"/>
      <w:marRight w:val="0"/>
      <w:marTop w:val="0"/>
      <w:marBottom w:val="0"/>
      <w:divBdr>
        <w:top w:val="none" w:sz="0" w:space="0" w:color="auto"/>
        <w:left w:val="none" w:sz="0" w:space="0" w:color="auto"/>
        <w:bottom w:val="none" w:sz="0" w:space="0" w:color="auto"/>
        <w:right w:val="none" w:sz="0" w:space="0" w:color="auto"/>
      </w:divBdr>
    </w:div>
    <w:div w:id="106517799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688285">
      <w:bodyDiv w:val="1"/>
      <w:marLeft w:val="0"/>
      <w:marRight w:val="0"/>
      <w:marTop w:val="0"/>
      <w:marBottom w:val="0"/>
      <w:divBdr>
        <w:top w:val="none" w:sz="0" w:space="0" w:color="auto"/>
        <w:left w:val="none" w:sz="0" w:space="0" w:color="auto"/>
        <w:bottom w:val="none" w:sz="0" w:space="0" w:color="auto"/>
        <w:right w:val="none" w:sz="0" w:space="0" w:color="auto"/>
      </w:divBdr>
    </w:div>
    <w:div w:id="1085952672">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18710431">
      <w:bodyDiv w:val="1"/>
      <w:marLeft w:val="0"/>
      <w:marRight w:val="0"/>
      <w:marTop w:val="0"/>
      <w:marBottom w:val="0"/>
      <w:divBdr>
        <w:top w:val="none" w:sz="0" w:space="0" w:color="auto"/>
        <w:left w:val="none" w:sz="0" w:space="0" w:color="auto"/>
        <w:bottom w:val="none" w:sz="0" w:space="0" w:color="auto"/>
        <w:right w:val="none" w:sz="0" w:space="0" w:color="auto"/>
      </w:divBdr>
    </w:div>
    <w:div w:id="1339115347">
      <w:bodyDiv w:val="1"/>
      <w:marLeft w:val="0"/>
      <w:marRight w:val="0"/>
      <w:marTop w:val="0"/>
      <w:marBottom w:val="0"/>
      <w:divBdr>
        <w:top w:val="none" w:sz="0" w:space="0" w:color="auto"/>
        <w:left w:val="none" w:sz="0" w:space="0" w:color="auto"/>
        <w:bottom w:val="none" w:sz="0" w:space="0" w:color="auto"/>
        <w:right w:val="none" w:sz="0" w:space="0" w:color="auto"/>
      </w:divBdr>
    </w:div>
    <w:div w:id="1445617636">
      <w:bodyDiv w:val="1"/>
      <w:marLeft w:val="0"/>
      <w:marRight w:val="0"/>
      <w:marTop w:val="0"/>
      <w:marBottom w:val="0"/>
      <w:divBdr>
        <w:top w:val="none" w:sz="0" w:space="0" w:color="auto"/>
        <w:left w:val="none" w:sz="0" w:space="0" w:color="auto"/>
        <w:bottom w:val="none" w:sz="0" w:space="0" w:color="auto"/>
        <w:right w:val="none" w:sz="0" w:space="0" w:color="auto"/>
      </w:divBdr>
    </w:div>
    <w:div w:id="1481342891">
      <w:bodyDiv w:val="1"/>
      <w:marLeft w:val="0"/>
      <w:marRight w:val="0"/>
      <w:marTop w:val="0"/>
      <w:marBottom w:val="0"/>
      <w:divBdr>
        <w:top w:val="none" w:sz="0" w:space="0" w:color="auto"/>
        <w:left w:val="none" w:sz="0" w:space="0" w:color="auto"/>
        <w:bottom w:val="none" w:sz="0" w:space="0" w:color="auto"/>
        <w:right w:val="none" w:sz="0" w:space="0" w:color="auto"/>
      </w:divBdr>
    </w:div>
    <w:div w:id="1697730770">
      <w:bodyDiv w:val="1"/>
      <w:marLeft w:val="0"/>
      <w:marRight w:val="0"/>
      <w:marTop w:val="0"/>
      <w:marBottom w:val="0"/>
      <w:divBdr>
        <w:top w:val="none" w:sz="0" w:space="0" w:color="auto"/>
        <w:left w:val="none" w:sz="0" w:space="0" w:color="auto"/>
        <w:bottom w:val="none" w:sz="0" w:space="0" w:color="auto"/>
        <w:right w:val="none" w:sz="0" w:space="0" w:color="auto"/>
      </w:divBdr>
    </w:div>
    <w:div w:id="1756855015">
      <w:bodyDiv w:val="1"/>
      <w:marLeft w:val="0"/>
      <w:marRight w:val="0"/>
      <w:marTop w:val="0"/>
      <w:marBottom w:val="0"/>
      <w:divBdr>
        <w:top w:val="none" w:sz="0" w:space="0" w:color="auto"/>
        <w:left w:val="none" w:sz="0" w:space="0" w:color="auto"/>
        <w:bottom w:val="none" w:sz="0" w:space="0" w:color="auto"/>
        <w:right w:val="none" w:sz="0" w:space="0" w:color="auto"/>
      </w:divBdr>
      <w:divsChild>
        <w:div w:id="6781666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51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07976">
      <w:bodyDiv w:val="1"/>
      <w:marLeft w:val="0"/>
      <w:marRight w:val="0"/>
      <w:marTop w:val="0"/>
      <w:marBottom w:val="0"/>
      <w:divBdr>
        <w:top w:val="none" w:sz="0" w:space="0" w:color="auto"/>
        <w:left w:val="none" w:sz="0" w:space="0" w:color="auto"/>
        <w:bottom w:val="none" w:sz="0" w:space="0" w:color="auto"/>
        <w:right w:val="none" w:sz="0" w:space="0" w:color="auto"/>
      </w:divBdr>
    </w:div>
    <w:div w:id="188456136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99188579">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national-fund-for-kids/education.php" TargetMode="External"/><Relationship Id="rId13" Type="http://schemas.openxmlformats.org/officeDocument/2006/relationships/hyperlink" Target="https://www.youtube.com/watch?v=mrV0y37Gjnk" TargetMode="External"/><Relationship Id="rId18" Type="http://schemas.openxmlformats.org/officeDocument/2006/relationships/hyperlink" Target="http://www.enpf.kz"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enpf.kz/kz/indicators/national-fund-for-kids/education.php" TargetMode="External"/><Relationship Id="rId12" Type="http://schemas.openxmlformats.org/officeDocument/2006/relationships/hyperlink" Target="https://www.youtube.com/watch?v=4cKr1VCAvUk" TargetMode="External"/><Relationship Id="rId17" Type="http://schemas.openxmlformats.org/officeDocument/2006/relationships/hyperlink" Target="https://www.youtube.com/watch?v=pNBSS1VHdWU" TargetMode="External"/><Relationship Id="rId2" Type="http://schemas.openxmlformats.org/officeDocument/2006/relationships/styles" Target="styles.xml"/><Relationship Id="rId16" Type="http://schemas.openxmlformats.org/officeDocument/2006/relationships/hyperlink" Target="https://www.youtube.com/watch?v=bqeT41rWe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Pg2vATmMk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jyC2c-HgqpQ" TargetMode="External"/><Relationship Id="rId23" Type="http://schemas.openxmlformats.org/officeDocument/2006/relationships/fontTable" Target="fontTable.xml"/><Relationship Id="rId10" Type="http://schemas.openxmlformats.org/officeDocument/2006/relationships/hyperlink" Target="https://www.youtube.com/watch?app=desktop&amp;v=30CdPWl6dv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pf.kz/kz/indicators/national-fund-for-kids/participants.php" TargetMode="External"/><Relationship Id="rId14" Type="http://schemas.openxmlformats.org/officeDocument/2006/relationships/hyperlink" Target="https://www.youtube.com/watch?v=VgP3dmMwAHc"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191</TotalTime>
  <Pages>3</Pages>
  <Words>1050</Words>
  <Characters>7513</Characters>
  <Application>Microsoft Office Word</Application>
  <DocSecurity>0</DocSecurity>
  <Lines>133</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9</cp:revision>
  <cp:lastPrinted>2026-09-15T05:43:00Z</cp:lastPrinted>
  <dcterms:created xsi:type="dcterms:W3CDTF">2026-09-16T06:59:00Z</dcterms:created>
  <dcterms:modified xsi:type="dcterms:W3CDTF">2026-09-16T12:11:00Z</dcterms:modified>
</cp:coreProperties>
</file>