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02E6F" w14:textId="187DF973" w:rsidR="00384878" w:rsidRDefault="00384878" w:rsidP="00384878">
      <w:pPr>
        <w:ind w:left="5760"/>
        <w:jc w:val="center"/>
        <w:rPr>
          <w:sz w:val="28"/>
          <w:szCs w:val="28"/>
          <w:lang w:val="kk-KZ"/>
        </w:rPr>
      </w:pPr>
      <w:r>
        <w:rPr>
          <w:color w:val="00000A"/>
          <w:sz w:val="28"/>
          <w:szCs w:val="28"/>
        </w:rPr>
        <w:t>«</w:t>
      </w:r>
      <w:r w:rsidRPr="004452C6">
        <w:rPr>
          <w:sz w:val="28"/>
          <w:szCs w:val="28"/>
          <w:lang w:val="kk-KZ"/>
        </w:rPr>
        <w:t>KazAID»</w:t>
      </w:r>
      <w:r>
        <w:rPr>
          <w:sz w:val="28"/>
          <w:szCs w:val="28"/>
          <w:lang w:val="kk-KZ"/>
        </w:rPr>
        <w:t xml:space="preserve"> КЕАҚ</w:t>
      </w:r>
    </w:p>
    <w:p w14:paraId="6F7242CB" w14:textId="77777777" w:rsidR="00384878" w:rsidRDefault="00384878" w:rsidP="00384878">
      <w:pPr>
        <w:ind w:left="5760"/>
        <w:jc w:val="center"/>
        <w:rPr>
          <w:sz w:val="28"/>
          <w:szCs w:val="28"/>
          <w:lang w:val="kk-KZ"/>
        </w:rPr>
      </w:pPr>
      <w:r>
        <w:rPr>
          <w:sz w:val="28"/>
          <w:szCs w:val="28"/>
          <w:lang w:val="kk-KZ"/>
        </w:rPr>
        <w:t>Директорлар кеңесінің</w:t>
      </w:r>
    </w:p>
    <w:p w14:paraId="05ECC595" w14:textId="65E16486" w:rsidR="00384878" w:rsidRDefault="00384878" w:rsidP="00384878">
      <w:pPr>
        <w:ind w:left="5760"/>
        <w:jc w:val="center"/>
        <w:rPr>
          <w:sz w:val="28"/>
          <w:szCs w:val="28"/>
          <w:lang w:val="kk-KZ"/>
        </w:rPr>
      </w:pPr>
      <w:r w:rsidRPr="004452C6">
        <w:rPr>
          <w:sz w:val="28"/>
          <w:szCs w:val="28"/>
          <w:lang w:val="kk-KZ"/>
        </w:rPr>
        <w:t>2026 жыл</w:t>
      </w:r>
      <w:r>
        <w:rPr>
          <w:sz w:val="28"/>
          <w:szCs w:val="28"/>
          <w:lang w:val="kk-KZ"/>
        </w:rPr>
        <w:t>ғ</w:t>
      </w:r>
      <w:r w:rsidRPr="004452C6">
        <w:rPr>
          <w:sz w:val="28"/>
          <w:szCs w:val="28"/>
          <w:lang w:val="kk-KZ"/>
        </w:rPr>
        <w:t>ы</w:t>
      </w:r>
      <w:r w:rsidRPr="00384878">
        <w:rPr>
          <w:sz w:val="28"/>
          <w:szCs w:val="28"/>
          <w:lang w:val="kk-KZ"/>
        </w:rPr>
        <w:t xml:space="preserve"> </w:t>
      </w:r>
      <w:r w:rsidR="001F06E2">
        <w:rPr>
          <w:sz w:val="28"/>
          <w:szCs w:val="28"/>
          <w:lang w:val="kk-KZ"/>
        </w:rPr>
        <w:t xml:space="preserve">6 мамырдағы </w:t>
      </w:r>
      <w:r>
        <w:rPr>
          <w:sz w:val="28"/>
          <w:szCs w:val="28"/>
          <w:lang w:val="kk-KZ"/>
        </w:rPr>
        <w:t>шешімі бекі</w:t>
      </w:r>
      <w:r w:rsidR="00B120F0">
        <w:rPr>
          <w:sz w:val="28"/>
          <w:szCs w:val="28"/>
          <w:lang w:val="kk-KZ"/>
        </w:rPr>
        <w:t>тк</w:t>
      </w:r>
      <w:r w:rsidRPr="004452C6">
        <w:rPr>
          <w:sz w:val="28"/>
          <w:szCs w:val="28"/>
          <w:lang w:val="kk-KZ"/>
        </w:rPr>
        <w:t>е</w:t>
      </w:r>
      <w:r>
        <w:rPr>
          <w:sz w:val="28"/>
          <w:szCs w:val="28"/>
          <w:lang w:val="kk-KZ"/>
        </w:rPr>
        <w:t>н</w:t>
      </w:r>
    </w:p>
    <w:p w14:paraId="6764936F" w14:textId="3DC4A45B" w:rsidR="00384878" w:rsidRDefault="00384878" w:rsidP="00384878">
      <w:pPr>
        <w:ind w:left="5760"/>
        <w:jc w:val="center"/>
        <w:rPr>
          <w:sz w:val="28"/>
          <w:szCs w:val="28"/>
          <w:lang w:val="kk-KZ"/>
        </w:rPr>
      </w:pPr>
      <w:r w:rsidRPr="00384878">
        <w:rPr>
          <w:color w:val="00000A"/>
          <w:sz w:val="28"/>
          <w:szCs w:val="28"/>
          <w:lang w:val="kk-KZ"/>
        </w:rPr>
        <w:t xml:space="preserve">№ </w:t>
      </w:r>
      <w:r w:rsidR="001F06E2">
        <w:rPr>
          <w:color w:val="00000A"/>
          <w:sz w:val="28"/>
          <w:szCs w:val="28"/>
          <w:lang w:val="kk-KZ"/>
        </w:rPr>
        <w:t xml:space="preserve">2 </w:t>
      </w:r>
      <w:r>
        <w:rPr>
          <w:sz w:val="28"/>
          <w:szCs w:val="28"/>
          <w:lang w:val="kk-KZ"/>
        </w:rPr>
        <w:t>хаттама</w:t>
      </w:r>
    </w:p>
    <w:p w14:paraId="00000006" w14:textId="273D72C7" w:rsidR="0049269B" w:rsidRPr="00384878" w:rsidRDefault="0049269B" w:rsidP="00384878">
      <w:pPr>
        <w:widowControl w:val="0"/>
        <w:pBdr>
          <w:top w:val="nil"/>
          <w:left w:val="nil"/>
          <w:bottom w:val="nil"/>
          <w:right w:val="nil"/>
          <w:between w:val="nil"/>
        </w:pBdr>
        <w:ind w:left="6237" w:right="3"/>
        <w:jc w:val="center"/>
        <w:rPr>
          <w:b/>
          <w:bCs/>
          <w:color w:val="00000A"/>
          <w:sz w:val="28"/>
          <w:szCs w:val="28"/>
          <w:lang w:val="en-US"/>
        </w:rPr>
      </w:pPr>
    </w:p>
    <w:p w14:paraId="00000007"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08"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09" w14:textId="77777777" w:rsidR="0049269B" w:rsidRDefault="0049269B" w:rsidP="00384878">
      <w:pPr>
        <w:widowControl w:val="0"/>
        <w:pBdr>
          <w:top w:val="nil"/>
          <w:left w:val="nil"/>
          <w:bottom w:val="nil"/>
          <w:right w:val="nil"/>
          <w:between w:val="nil"/>
        </w:pBdr>
        <w:spacing w:before="72"/>
        <w:ind w:left="432" w:right="641"/>
        <w:rPr>
          <w:b/>
          <w:bCs/>
          <w:color w:val="00000A"/>
          <w:sz w:val="28"/>
          <w:szCs w:val="28"/>
        </w:rPr>
      </w:pPr>
    </w:p>
    <w:p w14:paraId="0000000A"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0B"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0C"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1AE58D70" w14:textId="77777777" w:rsidR="000F2D17" w:rsidRPr="000F2D17" w:rsidRDefault="000F2D17" w:rsidP="000F2D17">
      <w:pPr>
        <w:pStyle w:val="af"/>
        <w:numPr>
          <w:ilvl w:val="0"/>
          <w:numId w:val="1"/>
        </w:numPr>
        <w:jc w:val="center"/>
        <w:rPr>
          <w:b/>
          <w:bCs/>
          <w:sz w:val="28"/>
          <w:szCs w:val="28"/>
          <w:lang w:val="kk-KZ"/>
        </w:rPr>
      </w:pPr>
      <w:r w:rsidRPr="000F2D17">
        <w:rPr>
          <w:b/>
          <w:bCs/>
          <w:sz w:val="28"/>
          <w:szCs w:val="28"/>
          <w:lang w:val="kk-KZ"/>
        </w:rPr>
        <w:t xml:space="preserve">«KAZAID» ҚАЗАҚСТАНДЫҚ ХАЛЫҚАРАЛЫҚ </w:t>
      </w:r>
    </w:p>
    <w:p w14:paraId="736FBAEE" w14:textId="77777777" w:rsidR="000F2D17" w:rsidRPr="000F2D17" w:rsidRDefault="000F2D17" w:rsidP="000F2D17">
      <w:pPr>
        <w:pStyle w:val="af"/>
        <w:numPr>
          <w:ilvl w:val="0"/>
          <w:numId w:val="1"/>
        </w:numPr>
        <w:jc w:val="center"/>
        <w:rPr>
          <w:b/>
          <w:bCs/>
          <w:sz w:val="28"/>
          <w:szCs w:val="28"/>
          <w:lang w:val="kk-KZ"/>
        </w:rPr>
      </w:pPr>
      <w:r w:rsidRPr="000F2D17">
        <w:rPr>
          <w:b/>
          <w:bCs/>
          <w:sz w:val="28"/>
          <w:szCs w:val="28"/>
          <w:lang w:val="kk-KZ"/>
        </w:rPr>
        <w:t xml:space="preserve">ДАМУ АГЕНТТІГІ </w:t>
      </w:r>
    </w:p>
    <w:p w14:paraId="206333F9" w14:textId="77777777" w:rsidR="000F2D17" w:rsidRPr="000F2D17" w:rsidRDefault="000F2D17" w:rsidP="000F2D17">
      <w:pPr>
        <w:pStyle w:val="af"/>
        <w:numPr>
          <w:ilvl w:val="0"/>
          <w:numId w:val="1"/>
        </w:numPr>
        <w:jc w:val="center"/>
        <w:rPr>
          <w:b/>
          <w:bCs/>
          <w:sz w:val="28"/>
          <w:szCs w:val="28"/>
          <w:lang w:val="kk-KZ"/>
        </w:rPr>
      </w:pPr>
      <w:r w:rsidRPr="000F2D17">
        <w:rPr>
          <w:b/>
          <w:bCs/>
          <w:sz w:val="28"/>
          <w:szCs w:val="28"/>
          <w:lang w:val="kk-KZ"/>
        </w:rPr>
        <w:t xml:space="preserve">КОММЕРЦИЯЛЫҚ ЕМЕС АКЦИОНЕРЛІК ҚОҒАМНЫҢ </w:t>
      </w:r>
    </w:p>
    <w:p w14:paraId="18CDA682" w14:textId="77777777" w:rsidR="000F2D17" w:rsidRPr="000F2D17" w:rsidRDefault="000F2D17" w:rsidP="000F2D17">
      <w:pPr>
        <w:pStyle w:val="af"/>
        <w:numPr>
          <w:ilvl w:val="0"/>
          <w:numId w:val="1"/>
        </w:numPr>
        <w:jc w:val="center"/>
        <w:rPr>
          <w:b/>
          <w:bCs/>
          <w:sz w:val="28"/>
          <w:szCs w:val="28"/>
          <w:lang w:val="kk-KZ"/>
        </w:rPr>
      </w:pPr>
      <w:r w:rsidRPr="000F2D17">
        <w:rPr>
          <w:b/>
          <w:bCs/>
          <w:sz w:val="28"/>
          <w:szCs w:val="28"/>
          <w:lang w:val="kk-KZ"/>
        </w:rPr>
        <w:t>2025 ЖЫЛҒЫ ЕСЕБІ</w:t>
      </w:r>
    </w:p>
    <w:p w14:paraId="00000011"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2"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3"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4"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5"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6"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7" w14:textId="77777777" w:rsidR="0049269B" w:rsidRDefault="0049269B" w:rsidP="00384878">
      <w:pPr>
        <w:widowControl w:val="0"/>
        <w:pBdr>
          <w:top w:val="nil"/>
          <w:left w:val="nil"/>
          <w:bottom w:val="nil"/>
          <w:right w:val="nil"/>
          <w:between w:val="nil"/>
        </w:pBdr>
        <w:spacing w:before="72"/>
        <w:ind w:left="432" w:right="641"/>
        <w:rPr>
          <w:b/>
          <w:bCs/>
          <w:color w:val="00000A"/>
          <w:sz w:val="28"/>
          <w:szCs w:val="28"/>
        </w:rPr>
      </w:pPr>
    </w:p>
    <w:p w14:paraId="00000018"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9"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A"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B"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C"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D"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E"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1F"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20"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21"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22"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23"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24" w14:textId="77777777" w:rsidR="0049269B" w:rsidRDefault="0049269B">
      <w:pPr>
        <w:widowControl w:val="0"/>
        <w:numPr>
          <w:ilvl w:val="0"/>
          <w:numId w:val="1"/>
        </w:numPr>
        <w:pBdr>
          <w:top w:val="nil"/>
          <w:left w:val="nil"/>
          <w:bottom w:val="nil"/>
          <w:right w:val="nil"/>
          <w:between w:val="nil"/>
        </w:pBdr>
        <w:spacing w:before="72"/>
        <w:ind w:right="641" w:firstLine="0"/>
        <w:jc w:val="center"/>
        <w:rPr>
          <w:b/>
          <w:bCs/>
          <w:color w:val="00000A"/>
          <w:sz w:val="28"/>
          <w:szCs w:val="28"/>
        </w:rPr>
      </w:pPr>
    </w:p>
    <w:p w14:paraId="00000025" w14:textId="77777777" w:rsidR="0049269B" w:rsidRDefault="0049269B" w:rsidP="00384878">
      <w:pPr>
        <w:widowControl w:val="0"/>
        <w:pBdr>
          <w:top w:val="nil"/>
          <w:left w:val="nil"/>
          <w:bottom w:val="nil"/>
          <w:right w:val="nil"/>
          <w:between w:val="nil"/>
        </w:pBdr>
        <w:spacing w:before="72"/>
        <w:ind w:left="432" w:right="641"/>
        <w:rPr>
          <w:b/>
          <w:bCs/>
          <w:color w:val="00000A"/>
          <w:sz w:val="28"/>
          <w:szCs w:val="28"/>
        </w:rPr>
      </w:pPr>
    </w:p>
    <w:p w14:paraId="63BA3CED" w14:textId="4814E36C" w:rsidR="000F2D17" w:rsidRDefault="000F2D17" w:rsidP="00384878">
      <w:pPr>
        <w:ind w:left="432"/>
        <w:jc w:val="center"/>
        <w:rPr>
          <w:b/>
          <w:bCs/>
          <w:sz w:val="28"/>
          <w:szCs w:val="28"/>
          <w:lang w:val="kk-KZ"/>
        </w:rPr>
      </w:pPr>
      <w:r w:rsidRPr="00384878">
        <w:rPr>
          <w:b/>
          <w:bCs/>
          <w:sz w:val="28"/>
          <w:szCs w:val="28"/>
          <w:lang w:val="kk-KZ"/>
        </w:rPr>
        <w:t>Астана қ., 2026 жыл</w:t>
      </w:r>
    </w:p>
    <w:p w14:paraId="64657BA7" w14:textId="77777777" w:rsidR="001F06E2" w:rsidRPr="00384878" w:rsidRDefault="001F06E2" w:rsidP="00384878">
      <w:pPr>
        <w:ind w:left="432"/>
        <w:jc w:val="center"/>
        <w:rPr>
          <w:b/>
          <w:bCs/>
          <w:sz w:val="28"/>
          <w:szCs w:val="28"/>
          <w:lang w:val="kk-KZ"/>
        </w:rPr>
      </w:pPr>
    </w:p>
    <w:p w14:paraId="5014A497" w14:textId="31888FD3" w:rsidR="00AE5EBF" w:rsidRPr="002B78E6" w:rsidRDefault="00AE5EBF" w:rsidP="00AE5EBF">
      <w:pPr>
        <w:widowControl w:val="0"/>
        <w:pBdr>
          <w:top w:val="nil"/>
          <w:left w:val="nil"/>
          <w:bottom w:val="nil"/>
          <w:right w:val="nil"/>
          <w:between w:val="nil"/>
        </w:pBdr>
        <w:ind w:left="4320"/>
        <w:rPr>
          <w:b/>
          <w:bCs/>
          <w:color w:val="00000A"/>
          <w:sz w:val="28"/>
          <w:szCs w:val="28"/>
          <w:lang w:val="ru-KZ"/>
        </w:rPr>
      </w:pPr>
    </w:p>
    <w:p w14:paraId="42FB1D15" w14:textId="77777777" w:rsidR="00AE5EBF" w:rsidRPr="009B38B6" w:rsidRDefault="00AE5EBF" w:rsidP="000F3421">
      <w:pPr>
        <w:widowControl w:val="0"/>
        <w:pBdr>
          <w:top w:val="nil"/>
          <w:left w:val="nil"/>
          <w:bottom w:val="nil"/>
          <w:right w:val="nil"/>
          <w:between w:val="nil"/>
        </w:pBdr>
        <w:ind w:right="-285"/>
        <w:jc w:val="both"/>
        <w:rPr>
          <w:color w:val="00000A"/>
          <w:sz w:val="28"/>
          <w:szCs w:val="28"/>
          <w:lang w:val="kk-KZ"/>
        </w:rPr>
      </w:pPr>
      <w:r w:rsidRPr="002B78E6">
        <w:rPr>
          <w:color w:val="00000A"/>
          <w:sz w:val="28"/>
          <w:szCs w:val="28"/>
          <w:lang w:val="ru-KZ"/>
        </w:rPr>
        <w:tab/>
      </w:r>
      <w:r w:rsidRPr="009B38B6">
        <w:rPr>
          <w:color w:val="00000A"/>
          <w:sz w:val="28"/>
          <w:szCs w:val="28"/>
          <w:lang w:val="kk-KZ"/>
        </w:rPr>
        <w:t>2025 жылы Қазақстан Республикасы Сыртқы істер министрлігі мен «KazAID» КЕАҚ арасындағы қызметтерді мемлекеттік сатып алу туралы шартына сәйкес келесі жобалар іске асырылды:</w:t>
      </w:r>
    </w:p>
    <w:p w14:paraId="36977B82" w14:textId="77777777" w:rsidR="00AE5EBF" w:rsidRPr="009B38B6" w:rsidRDefault="00AE5EBF" w:rsidP="00AE5EBF">
      <w:pPr>
        <w:widowControl w:val="0"/>
        <w:pBdr>
          <w:top w:val="nil"/>
          <w:left w:val="nil"/>
          <w:bottom w:val="nil"/>
          <w:right w:val="nil"/>
          <w:between w:val="nil"/>
        </w:pBdr>
        <w:ind w:firstLine="720"/>
        <w:jc w:val="both"/>
        <w:rPr>
          <w:color w:val="00000A"/>
          <w:sz w:val="28"/>
          <w:szCs w:val="28"/>
          <w:lang w:val="kk-KZ"/>
        </w:rPr>
      </w:pPr>
      <w:r w:rsidRPr="009B38B6">
        <w:rPr>
          <w:color w:val="00000A"/>
          <w:sz w:val="28"/>
          <w:szCs w:val="28"/>
          <w:lang w:val="kk-KZ"/>
        </w:rPr>
        <w:t xml:space="preserve">1) «Авиценна: Денсаулық сақтау» бағдарламасы; </w:t>
      </w:r>
    </w:p>
    <w:p w14:paraId="6C69EBA3" w14:textId="77777777" w:rsidR="00AE5EBF" w:rsidRPr="009B38B6" w:rsidRDefault="00AE5EBF" w:rsidP="00AE5EBF">
      <w:pPr>
        <w:widowControl w:val="0"/>
        <w:pBdr>
          <w:top w:val="nil"/>
          <w:left w:val="nil"/>
          <w:bottom w:val="nil"/>
          <w:right w:val="nil"/>
          <w:between w:val="nil"/>
        </w:pBdr>
        <w:ind w:firstLine="720"/>
        <w:jc w:val="both"/>
        <w:rPr>
          <w:color w:val="00000A"/>
          <w:sz w:val="28"/>
          <w:szCs w:val="28"/>
          <w:lang w:val="kk-KZ"/>
        </w:rPr>
      </w:pPr>
      <w:r w:rsidRPr="009B38B6">
        <w:rPr>
          <w:color w:val="00000A"/>
          <w:sz w:val="28"/>
          <w:szCs w:val="28"/>
          <w:lang w:val="kk-KZ"/>
        </w:rPr>
        <w:t xml:space="preserve">2) «Достық: Дипломатия» бағдарламасы; </w:t>
      </w:r>
    </w:p>
    <w:p w14:paraId="3681BC02" w14:textId="77777777" w:rsidR="00AE5EBF" w:rsidRPr="009B38B6" w:rsidRDefault="00AE5EBF" w:rsidP="00AE5EBF">
      <w:pPr>
        <w:widowControl w:val="0"/>
        <w:pBdr>
          <w:top w:val="nil"/>
          <w:left w:val="nil"/>
          <w:bottom w:val="nil"/>
          <w:right w:val="nil"/>
          <w:between w:val="nil"/>
        </w:pBdr>
        <w:ind w:firstLine="720"/>
        <w:jc w:val="both"/>
        <w:rPr>
          <w:color w:val="00000A"/>
          <w:sz w:val="28"/>
          <w:szCs w:val="28"/>
          <w:lang w:val="kk-KZ"/>
        </w:rPr>
      </w:pPr>
      <w:r w:rsidRPr="009B38B6">
        <w:rPr>
          <w:color w:val="00000A"/>
          <w:sz w:val="28"/>
          <w:szCs w:val="28"/>
          <w:lang w:val="kk-KZ"/>
        </w:rPr>
        <w:t>3) «Достық: Цифрландыру» бағдарламасы;</w:t>
      </w:r>
    </w:p>
    <w:p w14:paraId="2A1672DE" w14:textId="3E24B3BF" w:rsidR="00AE5EBF" w:rsidRPr="009B38B6" w:rsidRDefault="00AE5EBF" w:rsidP="000F3421">
      <w:pPr>
        <w:widowControl w:val="0"/>
        <w:pBdr>
          <w:top w:val="nil"/>
          <w:left w:val="nil"/>
          <w:bottom w:val="nil"/>
          <w:right w:val="nil"/>
          <w:between w:val="nil"/>
        </w:pBdr>
        <w:ind w:right="-285" w:firstLine="720"/>
        <w:jc w:val="both"/>
        <w:rPr>
          <w:color w:val="00000A"/>
          <w:sz w:val="28"/>
          <w:szCs w:val="28"/>
          <w:lang w:val="kk-KZ"/>
        </w:rPr>
      </w:pPr>
      <w:r w:rsidRPr="009B38B6">
        <w:rPr>
          <w:color w:val="00000A"/>
          <w:sz w:val="28"/>
          <w:szCs w:val="28"/>
          <w:lang w:val="kk-KZ"/>
        </w:rPr>
        <w:t>4) Дамуға ресми көмек</w:t>
      </w:r>
      <w:r w:rsidR="008B7469">
        <w:rPr>
          <w:color w:val="00000A"/>
          <w:sz w:val="28"/>
          <w:szCs w:val="28"/>
          <w:lang w:val="kk-KZ"/>
        </w:rPr>
        <w:t xml:space="preserve"> (ДРК)</w:t>
      </w:r>
      <w:r w:rsidRPr="009B38B6">
        <w:rPr>
          <w:color w:val="00000A"/>
          <w:sz w:val="28"/>
          <w:szCs w:val="28"/>
          <w:lang w:val="kk-KZ"/>
        </w:rPr>
        <w:t xml:space="preserve"> мәселелері бойынша халықаралық ынтымақтастық.</w:t>
      </w:r>
    </w:p>
    <w:p w14:paraId="3A4175D5" w14:textId="77777777" w:rsidR="00AE5EBF" w:rsidRPr="009B38B6" w:rsidRDefault="00AE5EBF" w:rsidP="00AE5EBF">
      <w:pPr>
        <w:widowControl w:val="0"/>
        <w:pBdr>
          <w:top w:val="nil"/>
          <w:left w:val="nil"/>
          <w:bottom w:val="nil"/>
          <w:right w:val="nil"/>
          <w:between w:val="nil"/>
        </w:pBdr>
        <w:ind w:firstLine="720"/>
        <w:jc w:val="both"/>
        <w:rPr>
          <w:color w:val="00000A"/>
          <w:sz w:val="28"/>
          <w:szCs w:val="28"/>
          <w:lang w:val="kk-KZ"/>
        </w:rPr>
      </w:pPr>
    </w:p>
    <w:p w14:paraId="7C523548" w14:textId="77777777" w:rsidR="00AE5EBF" w:rsidRDefault="00AE5EBF" w:rsidP="00AE5EBF">
      <w:pPr>
        <w:widowControl w:val="0"/>
        <w:pBdr>
          <w:top w:val="nil"/>
          <w:left w:val="nil"/>
          <w:bottom w:val="nil"/>
          <w:right w:val="nil"/>
          <w:between w:val="nil"/>
        </w:pBdr>
        <w:ind w:firstLine="720"/>
        <w:jc w:val="both"/>
        <w:rPr>
          <w:b/>
          <w:bCs/>
          <w:color w:val="000000"/>
          <w:sz w:val="28"/>
          <w:szCs w:val="28"/>
          <w:lang w:val="kk-KZ"/>
        </w:rPr>
      </w:pPr>
      <w:r w:rsidRPr="009B38B6">
        <w:rPr>
          <w:b/>
          <w:bCs/>
          <w:color w:val="000000"/>
          <w:sz w:val="28"/>
          <w:szCs w:val="28"/>
          <w:lang w:val="kk-KZ"/>
        </w:rPr>
        <w:t>«Авиценна: Денсаулық сақтау» бағдарламасы</w:t>
      </w:r>
    </w:p>
    <w:p w14:paraId="78D3013D" w14:textId="6C2348E4" w:rsidR="00AE5EBF" w:rsidRPr="009B38B6" w:rsidRDefault="00AE5EBF" w:rsidP="000F3421">
      <w:pPr>
        <w:widowControl w:val="0"/>
        <w:pBdr>
          <w:top w:val="nil"/>
          <w:left w:val="nil"/>
          <w:bottom w:val="nil"/>
          <w:right w:val="nil"/>
          <w:between w:val="nil"/>
        </w:pBdr>
        <w:ind w:right="-285" w:firstLine="720"/>
        <w:jc w:val="both"/>
        <w:rPr>
          <w:color w:val="000000"/>
          <w:sz w:val="28"/>
          <w:szCs w:val="28"/>
          <w:lang w:val="ru-KZ"/>
        </w:rPr>
      </w:pPr>
      <w:r w:rsidRPr="009B38B6">
        <w:rPr>
          <w:color w:val="000000"/>
          <w:sz w:val="28"/>
          <w:szCs w:val="28"/>
          <w:lang w:val="ru-KZ"/>
        </w:rPr>
        <w:t>2025 жылғы 10 сәуір мен 2 мамыр аралығында Астана медицина университетімен (АМУ) және Түрік ынтымақтастық және үйлестіру агенттігімен (TIKA) бірлесіп, Астана қаласындағы АМУ базасында «Авиценна: Денсаулық сақтау» бағдарламасы өткізілді.</w:t>
      </w:r>
      <w:r>
        <w:rPr>
          <w:color w:val="000000"/>
          <w:sz w:val="28"/>
          <w:szCs w:val="28"/>
          <w:lang w:val="ru-KZ"/>
        </w:rPr>
        <w:t xml:space="preserve"> </w:t>
      </w:r>
      <w:r w:rsidRPr="009B38B6">
        <w:rPr>
          <w:color w:val="000000"/>
          <w:sz w:val="28"/>
          <w:szCs w:val="28"/>
          <w:lang w:val="ru-KZ"/>
        </w:rPr>
        <w:t xml:space="preserve">Оқыту университеттің академиялық ұтқырлық бағдарламасы аясында «Фармакогнозия», «Денсаулықты нығайту негіздері», «Медициналық оңалтудың негіздері», «Сот медицинасының негіздері» және «Медициналық </w:t>
      </w:r>
      <w:r w:rsidR="00766712">
        <w:rPr>
          <w:color w:val="000000"/>
          <w:sz w:val="28"/>
          <w:szCs w:val="28"/>
          <w:lang w:val="ru-KZ"/>
        </w:rPr>
        <w:t>заң</w:t>
      </w:r>
      <w:r w:rsidRPr="009B38B6">
        <w:rPr>
          <w:color w:val="000000"/>
          <w:sz w:val="28"/>
          <w:szCs w:val="28"/>
          <w:lang w:val="ru-KZ"/>
        </w:rPr>
        <w:t xml:space="preserve"> негіздері» пәндері бойынша жүргізілді.</w:t>
      </w:r>
    </w:p>
    <w:p w14:paraId="51E38B8D" w14:textId="254D2C44" w:rsidR="00AE5EBF" w:rsidRPr="009B38B6" w:rsidRDefault="00AE5EBF" w:rsidP="000F3421">
      <w:pPr>
        <w:widowControl w:val="0"/>
        <w:pBdr>
          <w:top w:val="nil"/>
          <w:left w:val="nil"/>
          <w:bottom w:val="nil"/>
          <w:right w:val="nil"/>
          <w:between w:val="nil"/>
        </w:pBdr>
        <w:ind w:right="-285" w:firstLine="720"/>
        <w:jc w:val="both"/>
        <w:rPr>
          <w:color w:val="000000"/>
          <w:sz w:val="28"/>
          <w:szCs w:val="28"/>
          <w:lang w:val="kk-KZ"/>
        </w:rPr>
      </w:pPr>
      <w:r w:rsidRPr="009B38B6">
        <w:rPr>
          <w:color w:val="000000"/>
          <w:sz w:val="28"/>
          <w:szCs w:val="28"/>
          <w:lang w:val="kk-KZ"/>
        </w:rPr>
        <w:t xml:space="preserve">Қатысушылардың бірінші </w:t>
      </w:r>
      <w:r w:rsidR="00766712">
        <w:rPr>
          <w:color w:val="000000"/>
          <w:sz w:val="28"/>
          <w:szCs w:val="28"/>
          <w:lang w:val="kk-KZ"/>
        </w:rPr>
        <w:t>легі</w:t>
      </w:r>
      <w:r w:rsidRPr="009B38B6">
        <w:rPr>
          <w:color w:val="000000"/>
          <w:sz w:val="28"/>
          <w:szCs w:val="28"/>
          <w:lang w:val="kk-KZ"/>
        </w:rPr>
        <w:t xml:space="preserve"> 2025 жылғы 10 сәуірде, екінші </w:t>
      </w:r>
      <w:r w:rsidR="00766712">
        <w:rPr>
          <w:color w:val="000000"/>
          <w:sz w:val="28"/>
          <w:szCs w:val="28"/>
          <w:lang w:val="kk-KZ"/>
        </w:rPr>
        <w:t>легі</w:t>
      </w:r>
      <w:r w:rsidRPr="009B38B6">
        <w:rPr>
          <w:color w:val="000000"/>
          <w:sz w:val="28"/>
          <w:szCs w:val="28"/>
          <w:lang w:val="kk-KZ"/>
        </w:rPr>
        <w:t xml:space="preserve"> 17 сәуірде оқуды бастады. Бірінші </w:t>
      </w:r>
      <w:r w:rsidR="00591957">
        <w:rPr>
          <w:color w:val="000000"/>
          <w:sz w:val="28"/>
          <w:szCs w:val="28"/>
          <w:lang w:val="kk-KZ"/>
        </w:rPr>
        <w:t>лекте</w:t>
      </w:r>
      <w:r w:rsidRPr="009B38B6">
        <w:rPr>
          <w:color w:val="000000"/>
          <w:sz w:val="28"/>
          <w:szCs w:val="28"/>
          <w:lang w:val="kk-KZ"/>
        </w:rPr>
        <w:t xml:space="preserve"> И.К. Ахунбаев атындағы Қырғыз мемлекеттік медицина академиясының (ҚММА) 4 студенті</w:t>
      </w:r>
      <w:r w:rsidR="00591957">
        <w:rPr>
          <w:color w:val="000000"/>
          <w:sz w:val="28"/>
          <w:szCs w:val="28"/>
          <w:lang w:val="kk-KZ"/>
        </w:rPr>
        <w:t xml:space="preserve"> болды</w:t>
      </w:r>
      <w:r w:rsidRPr="009B38B6">
        <w:rPr>
          <w:color w:val="000000"/>
          <w:sz w:val="28"/>
          <w:szCs w:val="28"/>
          <w:lang w:val="kk-KZ"/>
        </w:rPr>
        <w:t xml:space="preserve">. Қатысушылардың екінші </w:t>
      </w:r>
      <w:r w:rsidR="00591957">
        <w:rPr>
          <w:color w:val="000000"/>
          <w:sz w:val="28"/>
          <w:szCs w:val="28"/>
          <w:lang w:val="kk-KZ"/>
        </w:rPr>
        <w:t>легі</w:t>
      </w:r>
      <w:r w:rsidR="0072125D">
        <w:rPr>
          <w:color w:val="000000"/>
          <w:sz w:val="28"/>
          <w:szCs w:val="28"/>
          <w:lang w:val="kk-KZ"/>
        </w:rPr>
        <w:t>нде</w:t>
      </w:r>
      <w:r w:rsidRPr="009B38B6">
        <w:rPr>
          <w:color w:val="000000"/>
          <w:sz w:val="28"/>
          <w:szCs w:val="28"/>
          <w:lang w:val="kk-KZ"/>
        </w:rPr>
        <w:t xml:space="preserve"> 6 </w:t>
      </w:r>
      <w:r w:rsidR="0072125D">
        <w:rPr>
          <w:color w:val="000000"/>
          <w:sz w:val="28"/>
          <w:szCs w:val="28"/>
          <w:lang w:val="kk-KZ"/>
        </w:rPr>
        <w:t>болды</w:t>
      </w:r>
      <w:r w:rsidRPr="009B38B6">
        <w:rPr>
          <w:color w:val="000000"/>
          <w:sz w:val="28"/>
          <w:szCs w:val="28"/>
          <w:lang w:val="kk-KZ"/>
        </w:rPr>
        <w:t xml:space="preserve">: Ош мемлекеттік университетінің (ОшМУ) 3 студенті және </w:t>
      </w:r>
      <w:r w:rsidR="0072125D">
        <w:rPr>
          <w:color w:val="000000"/>
          <w:sz w:val="28"/>
          <w:szCs w:val="28"/>
          <w:lang w:val="kk-KZ"/>
        </w:rPr>
        <w:t>Ә</w:t>
      </w:r>
      <w:r w:rsidRPr="009B38B6">
        <w:rPr>
          <w:color w:val="000000"/>
          <w:sz w:val="28"/>
          <w:szCs w:val="28"/>
          <w:lang w:val="kk-KZ"/>
        </w:rPr>
        <w:t>бу</w:t>
      </w:r>
      <w:r w:rsidR="0072125D">
        <w:rPr>
          <w:color w:val="000000"/>
          <w:sz w:val="28"/>
          <w:szCs w:val="28"/>
          <w:lang w:val="kk-KZ"/>
        </w:rPr>
        <w:t xml:space="preserve"> Әли ибн Сина </w:t>
      </w:r>
      <w:r w:rsidRPr="009B38B6">
        <w:rPr>
          <w:color w:val="000000"/>
          <w:sz w:val="28"/>
          <w:szCs w:val="28"/>
          <w:lang w:val="kk-KZ"/>
        </w:rPr>
        <w:t>атындағы Тәжік мемлекеттік медицина университетінің (ТММУ) 3 студенті.</w:t>
      </w:r>
    </w:p>
    <w:p w14:paraId="216D8CF2" w14:textId="3B7C36EC" w:rsidR="00AE5EBF" w:rsidRPr="009B38B6" w:rsidRDefault="00AE5EBF" w:rsidP="000F3421">
      <w:pPr>
        <w:widowControl w:val="0"/>
        <w:pBdr>
          <w:top w:val="nil"/>
          <w:left w:val="nil"/>
          <w:bottom w:val="nil"/>
          <w:right w:val="nil"/>
          <w:between w:val="nil"/>
        </w:pBdr>
        <w:ind w:right="-285" w:firstLine="720"/>
        <w:jc w:val="both"/>
        <w:rPr>
          <w:color w:val="000000"/>
          <w:sz w:val="28"/>
          <w:szCs w:val="28"/>
          <w:lang w:val="kk-KZ"/>
        </w:rPr>
      </w:pPr>
      <w:r w:rsidRPr="009B38B6">
        <w:rPr>
          <w:color w:val="000000"/>
          <w:sz w:val="28"/>
          <w:szCs w:val="28"/>
          <w:lang w:val="kk-KZ"/>
        </w:rPr>
        <w:t>Бағдарлама шеңберінде «KazAID» КЕАҚ тарапынан қатысушыларға</w:t>
      </w:r>
      <w:r w:rsidR="00A9444D">
        <w:rPr>
          <w:color w:val="000000"/>
          <w:sz w:val="28"/>
          <w:szCs w:val="28"/>
          <w:lang w:val="kk-KZ"/>
        </w:rPr>
        <w:t xml:space="preserve"> жатақта</w:t>
      </w:r>
      <w:r w:rsidRPr="009B38B6">
        <w:rPr>
          <w:color w:val="000000"/>
          <w:sz w:val="28"/>
          <w:szCs w:val="28"/>
          <w:lang w:val="kk-KZ"/>
        </w:rPr>
        <w:t xml:space="preserve"> тұру, тәуліктік ақы, сонымен қатар мәдени бағдарлама ұсынылды. «KazAID» КЕАҚ Астана қ. көрікті жерлерімен, оның ішінде «Бәйтерек» монументі, «Нұржол» бульвары, «Хан Шатыр» СОО, EXPO-2017, Астананың Республикалық бас мешітімен танысу мақсатында шолу экскурсияларын ұйымдастырды. Бұған қоса, қатысушылар Қазақстан Республикасының Ұлттық музейіне барды.</w:t>
      </w:r>
    </w:p>
    <w:p w14:paraId="57276FE2" w14:textId="77777777" w:rsidR="00AE5EBF" w:rsidRPr="009B38B6" w:rsidRDefault="00AE5EBF" w:rsidP="00AE5EBF">
      <w:pPr>
        <w:widowControl w:val="0"/>
        <w:pBdr>
          <w:top w:val="nil"/>
          <w:left w:val="nil"/>
          <w:bottom w:val="nil"/>
          <w:right w:val="nil"/>
          <w:between w:val="nil"/>
        </w:pBdr>
        <w:ind w:firstLine="720"/>
        <w:jc w:val="both"/>
        <w:rPr>
          <w:color w:val="000000"/>
          <w:sz w:val="28"/>
          <w:szCs w:val="28"/>
          <w:lang w:val="kk-KZ"/>
        </w:rPr>
      </w:pPr>
    </w:p>
    <w:p w14:paraId="1EFC1104" w14:textId="77777777" w:rsidR="00AE5EBF" w:rsidRPr="009B38B6" w:rsidRDefault="00AE5EBF" w:rsidP="00AE5EBF">
      <w:pPr>
        <w:widowControl w:val="0"/>
        <w:pBdr>
          <w:top w:val="nil"/>
          <w:left w:val="nil"/>
          <w:bottom w:val="nil"/>
          <w:right w:val="nil"/>
          <w:between w:val="nil"/>
        </w:pBdr>
        <w:ind w:firstLine="720"/>
        <w:jc w:val="both"/>
        <w:rPr>
          <w:b/>
          <w:bCs/>
          <w:color w:val="000000"/>
          <w:sz w:val="28"/>
          <w:szCs w:val="28"/>
          <w:lang w:val="kk-KZ"/>
        </w:rPr>
      </w:pPr>
      <w:r w:rsidRPr="009B38B6">
        <w:rPr>
          <w:b/>
          <w:bCs/>
          <w:color w:val="000000"/>
          <w:sz w:val="28"/>
          <w:szCs w:val="28"/>
          <w:lang w:val="kk-KZ"/>
        </w:rPr>
        <w:t xml:space="preserve">«Достық: Дипломатия» бағдарламасы </w:t>
      </w:r>
    </w:p>
    <w:p w14:paraId="47257DC0" w14:textId="77777777" w:rsidR="00AE5EBF" w:rsidRPr="009B38B6" w:rsidRDefault="00AE5EBF" w:rsidP="000F3421">
      <w:pPr>
        <w:widowControl w:val="0"/>
        <w:pBdr>
          <w:top w:val="nil"/>
          <w:left w:val="nil"/>
          <w:bottom w:val="nil"/>
          <w:right w:val="nil"/>
          <w:between w:val="nil"/>
        </w:pBdr>
        <w:ind w:right="-285" w:firstLine="720"/>
        <w:jc w:val="both"/>
        <w:rPr>
          <w:color w:val="00000A"/>
          <w:sz w:val="28"/>
          <w:szCs w:val="28"/>
          <w:lang w:val="kk-KZ"/>
        </w:rPr>
      </w:pPr>
      <w:r w:rsidRPr="009B38B6">
        <w:rPr>
          <w:color w:val="00000A"/>
          <w:sz w:val="28"/>
          <w:szCs w:val="28"/>
          <w:lang w:val="kk-KZ"/>
        </w:rPr>
        <w:t>2025 жылғы 27-28 мамыр аралығында Астана қ. Қазақстан Республикасы Президентінің жанындағы Мемлекеттік басқару академиясының (МБА) көмегімен ұйымдастырылған «Достық: Дипломатия» бағдарламаның компоненті іске асырылды. Бағдарлама Орталық Азия өңірінің орнықты дамуының маңызды элементі ретінде трансшекаралық су ынтымақтастығы мәселелеріне арналды.</w:t>
      </w:r>
    </w:p>
    <w:p w14:paraId="04560A8B" w14:textId="77777777" w:rsidR="00AE5EBF" w:rsidRPr="009B38B6" w:rsidRDefault="00AE5EBF" w:rsidP="000F3421">
      <w:pPr>
        <w:widowControl w:val="0"/>
        <w:pBdr>
          <w:top w:val="nil"/>
          <w:left w:val="nil"/>
          <w:bottom w:val="nil"/>
          <w:right w:val="nil"/>
          <w:between w:val="nil"/>
        </w:pBdr>
        <w:ind w:right="-285" w:firstLine="720"/>
        <w:jc w:val="both"/>
        <w:rPr>
          <w:color w:val="00000A"/>
          <w:sz w:val="28"/>
          <w:szCs w:val="28"/>
          <w:lang w:val="kk-KZ"/>
        </w:rPr>
      </w:pPr>
      <w:r w:rsidRPr="009B38B6">
        <w:rPr>
          <w:color w:val="00000A"/>
          <w:sz w:val="28"/>
          <w:szCs w:val="28"/>
          <w:lang w:val="kk-KZ"/>
        </w:rPr>
        <w:t>Іс-шараға Орталық Азия елдерінің сыртқы саяси ведомстволардың өкілдері қатысты. Қатысушылардың жалпы саны 11 адамды құрады, олардың ішінде офлайн форматтағы 10 қатысушы (Тәжікстан, Түрікменстан, Қырғызстан, Өзбекстан) және онлайн форматтағы Түрікменстаннан келген 1 қатысушы.</w:t>
      </w:r>
    </w:p>
    <w:p w14:paraId="73DF1729" w14:textId="7ACFFBD4" w:rsidR="00AE5EBF" w:rsidRPr="009B38B6" w:rsidRDefault="00AE5EBF" w:rsidP="000F3421">
      <w:pPr>
        <w:widowControl w:val="0"/>
        <w:pBdr>
          <w:top w:val="nil"/>
          <w:left w:val="nil"/>
          <w:bottom w:val="nil"/>
          <w:right w:val="nil"/>
          <w:between w:val="nil"/>
        </w:pBdr>
        <w:ind w:right="-285" w:firstLine="720"/>
        <w:jc w:val="both"/>
        <w:rPr>
          <w:color w:val="00000A"/>
          <w:sz w:val="28"/>
          <w:szCs w:val="28"/>
          <w:lang w:val="kk-KZ"/>
        </w:rPr>
      </w:pPr>
      <w:r w:rsidRPr="009B38B6">
        <w:rPr>
          <w:color w:val="00000A"/>
          <w:sz w:val="28"/>
          <w:szCs w:val="28"/>
          <w:lang w:val="kk-KZ"/>
        </w:rPr>
        <w:t xml:space="preserve">2025 жылғы 27 мамырда бағдарлама аясында Халықаралық Аралды құтқару қорының Атқарушы комитетіне оқу сапары ұйымдастырылды. Қатысушыларға ұйымның ағымдағы қызметі,  сондай-ақ Арал теңізінің </w:t>
      </w:r>
      <w:r w:rsidR="00727BD1">
        <w:rPr>
          <w:color w:val="00000A"/>
          <w:sz w:val="28"/>
          <w:szCs w:val="28"/>
          <w:lang w:val="kk-KZ"/>
        </w:rPr>
        <w:lastRenderedPageBreak/>
        <w:t>құрғауының</w:t>
      </w:r>
      <w:r w:rsidRPr="009B38B6">
        <w:rPr>
          <w:color w:val="00000A"/>
          <w:sz w:val="28"/>
          <w:szCs w:val="28"/>
          <w:lang w:val="kk-KZ"/>
        </w:rPr>
        <w:t xml:space="preserve"> экологиялық салдарын еңсеруге және өңірлік ынтымақтастықты дамытуға бағыттал</w:t>
      </w:r>
      <w:r w:rsidR="00AF10BA">
        <w:rPr>
          <w:color w:val="00000A"/>
          <w:sz w:val="28"/>
          <w:szCs w:val="28"/>
          <w:lang w:val="kk-KZ"/>
        </w:rPr>
        <w:t>ып,</w:t>
      </w:r>
      <w:r w:rsidRPr="009B38B6">
        <w:rPr>
          <w:color w:val="00000A"/>
          <w:sz w:val="28"/>
          <w:szCs w:val="28"/>
          <w:lang w:val="kk-KZ"/>
        </w:rPr>
        <w:t xml:space="preserve"> жүзеге асырылып жатқан жобалар туралы ақпарат ұсынылды. Осы алаң аясындағы Орталық Азия елдері арасындағы өзара іс-қимылдың көпжақты форматына ерекше назар аударылды.</w:t>
      </w:r>
    </w:p>
    <w:p w14:paraId="20C683E6" w14:textId="07E673F5" w:rsidR="00AE5EBF" w:rsidRPr="009B38B6" w:rsidRDefault="00AE5EBF" w:rsidP="000F3421">
      <w:pPr>
        <w:widowControl w:val="0"/>
        <w:pBdr>
          <w:top w:val="nil"/>
          <w:left w:val="nil"/>
          <w:bottom w:val="nil"/>
          <w:right w:val="nil"/>
          <w:between w:val="nil"/>
        </w:pBdr>
        <w:ind w:right="-285" w:firstLine="720"/>
        <w:jc w:val="both"/>
        <w:rPr>
          <w:color w:val="00000A"/>
          <w:sz w:val="28"/>
          <w:szCs w:val="28"/>
          <w:lang w:val="kk-KZ"/>
        </w:rPr>
      </w:pPr>
      <w:r w:rsidRPr="009B38B6">
        <w:rPr>
          <w:color w:val="00000A"/>
          <w:sz w:val="28"/>
          <w:szCs w:val="28"/>
          <w:lang w:val="kk-KZ"/>
        </w:rPr>
        <w:t xml:space="preserve">Ресми бөлімнен кейін «Астана-Бәйтерек» монументін, Республикалық бас мешітін және EXPO-2017 аумағын қоса алғанда, қалалық инфрақұрылымның негізгі көрікті жерлерімен және объектілерімен танысуға бағытталған Астана қ. бойынша қатысушылар үшін мәдени бағдарлама өткізілді. Агенттік әуе билеттердің, </w:t>
      </w:r>
      <w:r w:rsidR="00410CCF">
        <w:rPr>
          <w:color w:val="00000A"/>
          <w:sz w:val="28"/>
          <w:szCs w:val="28"/>
          <w:lang w:val="kk-KZ"/>
        </w:rPr>
        <w:t xml:space="preserve">жатақта </w:t>
      </w:r>
      <w:r w:rsidRPr="009B38B6">
        <w:rPr>
          <w:color w:val="00000A"/>
          <w:sz w:val="28"/>
          <w:szCs w:val="28"/>
          <w:lang w:val="kk-KZ"/>
        </w:rPr>
        <w:t>тұрудың (East Astana Hotel» қонақ үйі) құндарын өтеді, сондай-ақ толық ұйымдастырушылық және логистикалық қолдауды қамтамасыз етті.</w:t>
      </w:r>
    </w:p>
    <w:p w14:paraId="4D0F6349" w14:textId="59FCC581" w:rsidR="00AE5EBF" w:rsidRDefault="00AE5EBF" w:rsidP="000F3421">
      <w:pPr>
        <w:widowControl w:val="0"/>
        <w:pBdr>
          <w:top w:val="nil"/>
          <w:left w:val="nil"/>
          <w:bottom w:val="nil"/>
          <w:right w:val="nil"/>
          <w:between w:val="nil"/>
        </w:pBdr>
        <w:ind w:right="-285" w:firstLine="720"/>
        <w:jc w:val="both"/>
        <w:rPr>
          <w:color w:val="00000A"/>
          <w:sz w:val="28"/>
          <w:szCs w:val="28"/>
          <w:lang w:val="kk-KZ"/>
        </w:rPr>
      </w:pPr>
      <w:r w:rsidRPr="009B38B6">
        <w:rPr>
          <w:color w:val="00000A"/>
          <w:sz w:val="28"/>
          <w:szCs w:val="28"/>
          <w:lang w:val="kk-KZ"/>
        </w:rPr>
        <w:t xml:space="preserve">2025 жылы «Достық: Дипломатия» бағдарламасын іске асыру өңір елдерінің сыртқы саяси ведомстволары өкілдерінің арасындағы кәсіби байланыстарды нығайтуға, сараптамалық диалогты кеңейтуге және қатысушылардың трансшекаралық су бойынша өзара әрекеттесу саласында </w:t>
      </w:r>
      <w:r w:rsidR="00D84518">
        <w:rPr>
          <w:color w:val="00000A"/>
          <w:sz w:val="28"/>
          <w:szCs w:val="28"/>
          <w:lang w:val="kk-KZ"/>
        </w:rPr>
        <w:t>біліктілік</w:t>
      </w:r>
      <w:r w:rsidRPr="009B38B6">
        <w:rPr>
          <w:color w:val="00000A"/>
          <w:sz w:val="28"/>
          <w:szCs w:val="28"/>
          <w:lang w:val="kk-KZ"/>
        </w:rPr>
        <w:t xml:space="preserve"> деңгейін арттыруға ықпал етті.</w:t>
      </w:r>
    </w:p>
    <w:p w14:paraId="3B42B098" w14:textId="77777777" w:rsidR="00AE5EBF" w:rsidRPr="009B38B6" w:rsidRDefault="00AE5EBF" w:rsidP="00AE5EBF">
      <w:pPr>
        <w:widowControl w:val="0"/>
        <w:pBdr>
          <w:top w:val="nil"/>
          <w:left w:val="nil"/>
          <w:bottom w:val="nil"/>
          <w:right w:val="nil"/>
          <w:between w:val="nil"/>
        </w:pBdr>
        <w:ind w:firstLine="720"/>
        <w:jc w:val="both"/>
        <w:rPr>
          <w:color w:val="00000A"/>
          <w:sz w:val="28"/>
          <w:szCs w:val="28"/>
          <w:lang w:val="kk-KZ"/>
        </w:rPr>
      </w:pPr>
    </w:p>
    <w:p w14:paraId="6260C208" w14:textId="77777777" w:rsidR="00AE5EBF" w:rsidRPr="002B78E6" w:rsidRDefault="00AE5EBF" w:rsidP="00AE5EBF">
      <w:pPr>
        <w:widowControl w:val="0"/>
        <w:pBdr>
          <w:top w:val="nil"/>
          <w:left w:val="nil"/>
          <w:bottom w:val="nil"/>
          <w:right w:val="nil"/>
          <w:between w:val="nil"/>
        </w:pBdr>
        <w:ind w:firstLine="720"/>
        <w:jc w:val="both"/>
        <w:rPr>
          <w:b/>
          <w:bCs/>
          <w:color w:val="00000A"/>
          <w:sz w:val="28"/>
          <w:szCs w:val="28"/>
          <w:lang w:val="kk-KZ"/>
        </w:rPr>
      </w:pPr>
      <w:r w:rsidRPr="002B78E6">
        <w:rPr>
          <w:b/>
          <w:bCs/>
          <w:color w:val="00000A"/>
          <w:sz w:val="28"/>
          <w:szCs w:val="28"/>
          <w:lang w:val="kk-KZ"/>
        </w:rPr>
        <w:t>«Достық: Цифрландыру» бағдарламасы</w:t>
      </w:r>
    </w:p>
    <w:p w14:paraId="350096EE" w14:textId="0DAF1E1F" w:rsidR="00AE5EBF" w:rsidRPr="008F2BAE" w:rsidRDefault="00AE5EBF" w:rsidP="000F3421">
      <w:pPr>
        <w:widowControl w:val="0"/>
        <w:pBdr>
          <w:top w:val="nil"/>
          <w:left w:val="nil"/>
          <w:bottom w:val="nil"/>
          <w:right w:val="nil"/>
          <w:between w:val="nil"/>
        </w:pBdr>
        <w:ind w:right="-285" w:firstLine="720"/>
        <w:jc w:val="both"/>
        <w:rPr>
          <w:color w:val="00000A"/>
          <w:sz w:val="28"/>
          <w:szCs w:val="28"/>
          <w:lang w:val="kk-KZ"/>
        </w:rPr>
      </w:pPr>
      <w:r w:rsidRPr="008F2BAE">
        <w:rPr>
          <w:color w:val="00000A"/>
          <w:sz w:val="28"/>
          <w:szCs w:val="28"/>
          <w:lang w:val="kk-KZ"/>
        </w:rPr>
        <w:t xml:space="preserve">2025 жылғы 25-27 тамыз аралығында «Орталық Азия елдері үшін цифрлық трансформация және ынтымақтастық бойынша </w:t>
      </w:r>
      <w:r w:rsidR="006A13E5">
        <w:rPr>
          <w:color w:val="00000A"/>
          <w:sz w:val="28"/>
          <w:szCs w:val="28"/>
          <w:lang w:val="kk-KZ"/>
        </w:rPr>
        <w:t>потенциалды</w:t>
      </w:r>
      <w:r w:rsidRPr="008F2BAE">
        <w:rPr>
          <w:color w:val="00000A"/>
          <w:sz w:val="28"/>
          <w:szCs w:val="28"/>
          <w:lang w:val="kk-KZ"/>
        </w:rPr>
        <w:t xml:space="preserve"> дамыту» бірлескен бағдарламасы аясында Корея халықаралық ынтымақтастық агенттігімен (KOICA) серіктестікте «Достық: Цифрландыру» бағдарламасы Astana Hub базасында өтті.    </w:t>
      </w:r>
    </w:p>
    <w:p w14:paraId="72AB031F" w14:textId="77777777" w:rsidR="00AE5EBF" w:rsidRPr="008F2BAE" w:rsidRDefault="00AE5EBF" w:rsidP="000F3421">
      <w:pPr>
        <w:widowControl w:val="0"/>
        <w:pBdr>
          <w:top w:val="nil"/>
          <w:left w:val="nil"/>
          <w:bottom w:val="nil"/>
          <w:right w:val="nil"/>
          <w:between w:val="nil"/>
        </w:pBdr>
        <w:ind w:right="-285" w:firstLine="720"/>
        <w:jc w:val="both"/>
        <w:rPr>
          <w:color w:val="00000A"/>
          <w:sz w:val="28"/>
          <w:szCs w:val="28"/>
          <w:lang w:val="kk-KZ"/>
        </w:rPr>
      </w:pPr>
      <w:r w:rsidRPr="008F2BAE">
        <w:rPr>
          <w:color w:val="00000A"/>
          <w:sz w:val="28"/>
          <w:szCs w:val="28"/>
          <w:lang w:val="kk-KZ"/>
        </w:rPr>
        <w:t>Іс-шараға Орталық Азиядан келген цифрлық технологиялар және сыртқы істер министрліктерінің 14 өкілі (Қырғыз Республикасынан 3 қатысушы, Тәжікстан Республикасынан 3 қатысушы, Түрікменстаннан 3 қатысушы және Өзбекстан Республикасынан 5 қатысушы), сонымен қатар Қазақстан Республикасының 10 өкілі (оның ішінде Қазақстан Республикасы Президент Әкімшілігінен, Үкімет Аппаратынан, Цифрлық даму, инновациялар және аэроғарыш өнеркәсібі министрлігі (бұдан әрі – ЦДИАМ) қатысты.</w:t>
      </w:r>
    </w:p>
    <w:p w14:paraId="25A3B439" w14:textId="77777777" w:rsidR="00AE5EBF" w:rsidRPr="008F2BAE" w:rsidRDefault="00AE5EBF" w:rsidP="000F3421">
      <w:pPr>
        <w:widowControl w:val="0"/>
        <w:pBdr>
          <w:top w:val="nil"/>
          <w:left w:val="nil"/>
          <w:bottom w:val="nil"/>
          <w:right w:val="nil"/>
          <w:between w:val="nil"/>
        </w:pBdr>
        <w:ind w:right="-285" w:firstLine="720"/>
        <w:jc w:val="both"/>
        <w:rPr>
          <w:color w:val="00000A"/>
          <w:sz w:val="28"/>
          <w:szCs w:val="28"/>
          <w:lang w:val="kk-KZ"/>
        </w:rPr>
      </w:pPr>
      <w:r w:rsidRPr="008F2BAE">
        <w:rPr>
          <w:color w:val="00000A"/>
          <w:sz w:val="28"/>
          <w:szCs w:val="28"/>
          <w:lang w:val="kk-KZ"/>
        </w:rPr>
        <w:t>Корей тарапынан семинар спикерлері Корея Республикасының мемлекеттік басқару және цифрлық трансформация саласындағы сарапшылары –  Корё Университетінің Профессоры Х.Чой және Сукмён Әйелдер Университетінің Профессоры Ч.Пак болды. Сессия барысында спикерлер мемлекеттік басқару жүйесі, корей саясатының цифрлық трансформациясының негіздері мен ведомствоаралық ынтымақтастығы туралы ақпаратты ұсынды.</w:t>
      </w:r>
    </w:p>
    <w:p w14:paraId="1445C135" w14:textId="77777777" w:rsidR="00AE5EBF" w:rsidRPr="008F2BAE" w:rsidRDefault="00AE5EBF" w:rsidP="000F3421">
      <w:pPr>
        <w:widowControl w:val="0"/>
        <w:pBdr>
          <w:top w:val="nil"/>
          <w:left w:val="nil"/>
          <w:bottom w:val="nil"/>
          <w:right w:val="nil"/>
          <w:between w:val="nil"/>
        </w:pBdr>
        <w:ind w:right="-285" w:firstLine="720"/>
        <w:jc w:val="both"/>
        <w:rPr>
          <w:color w:val="00000A"/>
          <w:sz w:val="28"/>
          <w:szCs w:val="28"/>
          <w:lang w:val="kk-KZ"/>
        </w:rPr>
      </w:pPr>
      <w:r w:rsidRPr="008F2BAE">
        <w:rPr>
          <w:color w:val="00000A"/>
          <w:sz w:val="28"/>
          <w:szCs w:val="28"/>
          <w:lang w:val="kk-KZ"/>
        </w:rPr>
        <w:t xml:space="preserve">Семинарда қазақстандық тараптан «ҰАТ» АҚ өкілдері Маркетинг және стратегия бойынша басқарушы директоры А.Бәймен, Басқарма төрағасының орынбасары Г.Исабекова, Жасанды интеллект бойынша басқарушы директоры А.Самойлов және Жасанды интеллект департаментінің директоры А.Жангелдин, сонымен қатар электрондық үкімет пен жасанды интеллект бойынша қазақстандық тәжірибе мен біліммен бөліскен TrustMe және QazTWIN өкілдері сөз сөйледі.      </w:t>
      </w:r>
    </w:p>
    <w:p w14:paraId="5311C134" w14:textId="77777777" w:rsidR="00AE5EBF" w:rsidRPr="008F2BAE" w:rsidRDefault="00AE5EBF" w:rsidP="000F3421">
      <w:pPr>
        <w:widowControl w:val="0"/>
        <w:pBdr>
          <w:top w:val="nil"/>
          <w:left w:val="nil"/>
          <w:bottom w:val="nil"/>
          <w:right w:val="nil"/>
          <w:between w:val="nil"/>
        </w:pBdr>
        <w:ind w:right="-285" w:firstLine="720"/>
        <w:jc w:val="both"/>
        <w:rPr>
          <w:color w:val="00000A"/>
          <w:sz w:val="28"/>
          <w:szCs w:val="28"/>
          <w:lang w:val="kk-KZ"/>
        </w:rPr>
      </w:pPr>
      <w:r w:rsidRPr="008F2BAE">
        <w:rPr>
          <w:color w:val="00000A"/>
          <w:sz w:val="28"/>
          <w:szCs w:val="28"/>
          <w:lang w:val="kk-KZ"/>
        </w:rPr>
        <w:t xml:space="preserve">Қатысушылар үшін бұл алаң цифрлық технологияларды одан әрі қолдану және халықаралық ынтымақтастық мәселелері бойынша тәжірибе және пікір </w:t>
      </w:r>
      <w:r w:rsidRPr="008F2BAE">
        <w:rPr>
          <w:color w:val="00000A"/>
          <w:sz w:val="28"/>
          <w:szCs w:val="28"/>
          <w:lang w:val="kk-KZ"/>
        </w:rPr>
        <w:lastRenderedPageBreak/>
        <w:t xml:space="preserve">алмасу мүмкіндігін туғызды. ЦДИАМ қолдауымен қатысушыларға арнайы Астана қаласы халқының Цифрлық кеңсесін аралау ұйымдастырылды, сонымен қатар қатысушылар Қазақстанның IT және жасанды интеллект саласындағы жетістіктерімен танысу үшін Astana Hub халықаралық кластерінің бас кеңсесін аралады. </w:t>
      </w:r>
    </w:p>
    <w:p w14:paraId="5864D276" w14:textId="1DD98B67" w:rsidR="00AE5EBF" w:rsidRPr="008F2BAE" w:rsidRDefault="00AE5EBF" w:rsidP="000F3421">
      <w:pPr>
        <w:widowControl w:val="0"/>
        <w:pBdr>
          <w:top w:val="nil"/>
          <w:left w:val="nil"/>
          <w:bottom w:val="nil"/>
          <w:right w:val="nil"/>
          <w:between w:val="nil"/>
        </w:pBdr>
        <w:ind w:right="-285" w:firstLine="720"/>
        <w:jc w:val="both"/>
        <w:rPr>
          <w:color w:val="00000A"/>
          <w:sz w:val="28"/>
          <w:szCs w:val="28"/>
          <w:lang w:val="kk-KZ"/>
        </w:rPr>
      </w:pPr>
      <w:r w:rsidRPr="008F2BAE">
        <w:rPr>
          <w:color w:val="00000A"/>
          <w:sz w:val="28"/>
          <w:szCs w:val="28"/>
          <w:lang w:val="kk-KZ"/>
        </w:rPr>
        <w:t xml:space="preserve">Астана қ. әкімдігінің және «Astana Tourism» туризм дамыту орталығының көмегімен Астана қ. көрікті жерлерімен танысу мақсатында мәдени бағдарлама аясында экскурсиялар ұйымдастырылды. </w:t>
      </w:r>
    </w:p>
    <w:p w14:paraId="2EEAEAFC" w14:textId="77777777" w:rsidR="00AE5EBF" w:rsidRPr="008F2BAE" w:rsidRDefault="00AE5EBF" w:rsidP="000F3421">
      <w:pPr>
        <w:widowControl w:val="0"/>
        <w:pBdr>
          <w:top w:val="nil"/>
          <w:left w:val="nil"/>
          <w:bottom w:val="nil"/>
          <w:right w:val="nil"/>
          <w:between w:val="nil"/>
        </w:pBdr>
        <w:ind w:right="-285" w:firstLine="720"/>
        <w:jc w:val="both"/>
        <w:rPr>
          <w:color w:val="00000A"/>
          <w:sz w:val="28"/>
          <w:szCs w:val="28"/>
          <w:lang w:val="kk-KZ"/>
        </w:rPr>
      </w:pPr>
      <w:r w:rsidRPr="008F2BAE">
        <w:rPr>
          <w:color w:val="00000A"/>
          <w:sz w:val="28"/>
          <w:szCs w:val="28"/>
          <w:lang w:val="kk-KZ"/>
        </w:rPr>
        <w:t>Осы бағдарламаға қатысу өңірлік цифрлық трансформацияны дамытуға елеулі үлес қосты, сондай-ақ қазақстандық мамандарға өз біліктілігін арттыруға және халықаралық ынтымақтастық көкжиегін кеңейтуге мүмкіндік берді.</w:t>
      </w:r>
    </w:p>
    <w:p w14:paraId="05459187" w14:textId="5B714351" w:rsidR="00AE5EBF" w:rsidRPr="008F2BAE" w:rsidRDefault="00AE5EBF" w:rsidP="000F3421">
      <w:pPr>
        <w:widowControl w:val="0"/>
        <w:pBdr>
          <w:top w:val="nil"/>
          <w:left w:val="nil"/>
          <w:bottom w:val="nil"/>
          <w:right w:val="nil"/>
          <w:between w:val="nil"/>
        </w:pBdr>
        <w:ind w:right="-285" w:firstLine="720"/>
        <w:jc w:val="both"/>
        <w:rPr>
          <w:color w:val="00000A"/>
          <w:sz w:val="28"/>
          <w:szCs w:val="28"/>
          <w:lang w:val="kk-KZ"/>
        </w:rPr>
      </w:pPr>
      <w:r w:rsidRPr="008F2BAE">
        <w:rPr>
          <w:color w:val="00000A"/>
          <w:sz w:val="28"/>
          <w:szCs w:val="28"/>
          <w:lang w:val="kk-KZ"/>
        </w:rPr>
        <w:t>2026 және 2027 жылдары бағдарламаны Корея Республикасында цифрландыру саласындағы корей тәжірибе</w:t>
      </w:r>
      <w:r w:rsidR="00590528">
        <w:rPr>
          <w:color w:val="00000A"/>
          <w:sz w:val="28"/>
          <w:szCs w:val="28"/>
          <w:lang w:val="kk-KZ"/>
        </w:rPr>
        <w:t>сін</w:t>
      </w:r>
      <w:r w:rsidRPr="008F2BAE">
        <w:rPr>
          <w:color w:val="00000A"/>
          <w:sz w:val="28"/>
          <w:szCs w:val="28"/>
          <w:lang w:val="kk-KZ"/>
        </w:rPr>
        <w:t xml:space="preserve"> зерделеу және Орталық А</w:t>
      </w:r>
      <w:r>
        <w:rPr>
          <w:color w:val="00000A"/>
          <w:sz w:val="28"/>
          <w:szCs w:val="28"/>
          <w:lang w:val="kk-KZ"/>
        </w:rPr>
        <w:t>з</w:t>
      </w:r>
      <w:r w:rsidRPr="008F2BAE">
        <w:rPr>
          <w:color w:val="00000A"/>
          <w:sz w:val="28"/>
          <w:szCs w:val="28"/>
          <w:lang w:val="kk-KZ"/>
        </w:rPr>
        <w:t>ия елдерінде озық технологияларды қолдану үшін жалғастыру жоспарлануда.</w:t>
      </w:r>
    </w:p>
    <w:p w14:paraId="092542D6" w14:textId="77777777" w:rsidR="00AE5EBF" w:rsidRPr="008F2BAE" w:rsidRDefault="00AE5EBF" w:rsidP="00AE5EBF">
      <w:pPr>
        <w:widowControl w:val="0"/>
        <w:pBdr>
          <w:top w:val="nil"/>
          <w:left w:val="nil"/>
          <w:bottom w:val="nil"/>
          <w:right w:val="nil"/>
          <w:between w:val="nil"/>
        </w:pBdr>
        <w:jc w:val="both"/>
        <w:rPr>
          <w:color w:val="00000A"/>
          <w:sz w:val="28"/>
          <w:szCs w:val="28"/>
          <w:lang w:val="kk-KZ"/>
        </w:rPr>
      </w:pPr>
    </w:p>
    <w:p w14:paraId="7581BB05" w14:textId="66140AC2" w:rsidR="00AE5EBF" w:rsidRDefault="00AE5EBF" w:rsidP="00AE5EBF">
      <w:pPr>
        <w:widowControl w:val="0"/>
        <w:pBdr>
          <w:top w:val="nil"/>
          <w:left w:val="nil"/>
          <w:bottom w:val="nil"/>
          <w:right w:val="nil"/>
          <w:between w:val="nil"/>
        </w:pBdr>
        <w:ind w:firstLine="720"/>
        <w:jc w:val="center"/>
        <w:rPr>
          <w:b/>
          <w:bCs/>
          <w:color w:val="00000A"/>
          <w:sz w:val="28"/>
          <w:szCs w:val="28"/>
          <w:lang w:val="kk-KZ"/>
        </w:rPr>
      </w:pPr>
      <w:r w:rsidRPr="008F2BAE">
        <w:rPr>
          <w:b/>
          <w:bCs/>
          <w:color w:val="00000A"/>
          <w:sz w:val="28"/>
          <w:szCs w:val="28"/>
          <w:lang w:val="kk-KZ"/>
        </w:rPr>
        <w:t>«KazAID» КЕАҚ-тың бюджеттен тыс қаражат есебінен ұйымдастырылған қосымша іс-шаралар</w:t>
      </w:r>
    </w:p>
    <w:p w14:paraId="29EDA732" w14:textId="77777777" w:rsidR="00950A96" w:rsidRPr="008F2BAE" w:rsidRDefault="00950A96" w:rsidP="00AE5EBF">
      <w:pPr>
        <w:widowControl w:val="0"/>
        <w:pBdr>
          <w:top w:val="nil"/>
          <w:left w:val="nil"/>
          <w:bottom w:val="nil"/>
          <w:right w:val="nil"/>
          <w:between w:val="nil"/>
        </w:pBdr>
        <w:ind w:firstLine="720"/>
        <w:jc w:val="center"/>
        <w:rPr>
          <w:b/>
          <w:bCs/>
          <w:color w:val="00000A"/>
          <w:sz w:val="28"/>
          <w:szCs w:val="28"/>
          <w:lang w:val="kk-KZ"/>
        </w:rPr>
      </w:pPr>
    </w:p>
    <w:p w14:paraId="0CF0A043" w14:textId="77777777" w:rsidR="00AE5EBF" w:rsidRPr="008F2BAE" w:rsidRDefault="00AE5EBF" w:rsidP="00AE5EBF">
      <w:pPr>
        <w:widowControl w:val="0"/>
        <w:pBdr>
          <w:top w:val="nil"/>
          <w:left w:val="nil"/>
          <w:bottom w:val="nil"/>
          <w:right w:val="nil"/>
          <w:between w:val="nil"/>
        </w:pBdr>
        <w:ind w:firstLine="720"/>
        <w:jc w:val="both"/>
        <w:rPr>
          <w:b/>
          <w:bCs/>
          <w:color w:val="000000"/>
          <w:sz w:val="28"/>
          <w:szCs w:val="28"/>
          <w:lang w:val="kk-KZ"/>
        </w:rPr>
      </w:pPr>
      <w:r w:rsidRPr="008F2BAE">
        <w:rPr>
          <w:b/>
          <w:bCs/>
          <w:color w:val="000000"/>
          <w:sz w:val="28"/>
          <w:szCs w:val="28"/>
          <w:lang w:val="kk-KZ"/>
        </w:rPr>
        <w:t>Тәуекелдерді басқару бойынша мастер-жаттықтырушылар бағдарламасының жұмыс тобының семинары (кеден саласы)</w:t>
      </w:r>
    </w:p>
    <w:p w14:paraId="0640DE1F" w14:textId="01B11CBF" w:rsidR="00AE5EBF" w:rsidRPr="008F2BAE" w:rsidRDefault="00AE5EBF" w:rsidP="000F3421">
      <w:pPr>
        <w:widowControl w:val="0"/>
        <w:pBdr>
          <w:top w:val="nil"/>
          <w:left w:val="nil"/>
          <w:bottom w:val="nil"/>
          <w:right w:val="nil"/>
          <w:between w:val="nil"/>
        </w:pBdr>
        <w:ind w:right="-285" w:firstLine="720"/>
        <w:jc w:val="both"/>
        <w:rPr>
          <w:color w:val="000000"/>
          <w:sz w:val="28"/>
          <w:szCs w:val="28"/>
          <w:lang w:val="kk-KZ"/>
        </w:rPr>
      </w:pPr>
      <w:r w:rsidRPr="008F2BAE">
        <w:rPr>
          <w:color w:val="000000"/>
          <w:sz w:val="28"/>
          <w:szCs w:val="28"/>
          <w:lang w:val="kk-KZ"/>
        </w:rPr>
        <w:t>2025 жылғы 3-7 ақпан аралығында Дүниежүзілік кеден ұйымы (ДКҰ), Жапонияның халықаралық ынтымақтастық агенттігі (JICA), ҚР Қаржы министрлігінің Мемлекеттік кірістер комитет</w:t>
      </w:r>
      <w:r w:rsidR="00950A96">
        <w:rPr>
          <w:color w:val="000000"/>
          <w:sz w:val="28"/>
          <w:szCs w:val="28"/>
          <w:lang w:val="kk-KZ"/>
        </w:rPr>
        <w:t xml:space="preserve">інің </w:t>
      </w:r>
      <w:r w:rsidR="00950A96" w:rsidRPr="008F2BAE">
        <w:rPr>
          <w:color w:val="000000"/>
          <w:sz w:val="28"/>
          <w:szCs w:val="28"/>
          <w:lang w:val="kk-KZ"/>
        </w:rPr>
        <w:t>тәуекелдерді басқару бойынша мастер</w:t>
      </w:r>
      <w:r w:rsidR="00950A96">
        <w:rPr>
          <w:color w:val="000000"/>
          <w:sz w:val="28"/>
          <w:szCs w:val="28"/>
          <w:lang w:val="kk-KZ"/>
        </w:rPr>
        <w:t>-жаттықтырушылар бағдарламасы</w:t>
      </w:r>
      <w:r w:rsidR="00950A96" w:rsidRPr="008F2BAE">
        <w:rPr>
          <w:color w:val="000000"/>
          <w:sz w:val="28"/>
          <w:szCs w:val="28"/>
          <w:lang w:val="kk-KZ"/>
        </w:rPr>
        <w:t xml:space="preserve"> (МЖБ)</w:t>
      </w:r>
      <w:r w:rsidR="00950A96">
        <w:rPr>
          <w:color w:val="000000"/>
          <w:sz w:val="28"/>
          <w:szCs w:val="28"/>
          <w:lang w:val="kk-KZ"/>
        </w:rPr>
        <w:t xml:space="preserve"> аясында</w:t>
      </w:r>
      <w:r w:rsidR="00950A96" w:rsidRPr="008F2BAE">
        <w:rPr>
          <w:color w:val="000000"/>
          <w:sz w:val="28"/>
          <w:szCs w:val="28"/>
          <w:lang w:val="kk-KZ"/>
        </w:rPr>
        <w:t xml:space="preserve"> </w:t>
      </w:r>
      <w:r w:rsidRPr="008F2BAE">
        <w:rPr>
          <w:color w:val="000000"/>
          <w:sz w:val="28"/>
          <w:szCs w:val="28"/>
          <w:lang w:val="kk-KZ"/>
        </w:rPr>
        <w:t xml:space="preserve">Агенттік </w:t>
      </w:r>
      <w:r w:rsidR="00950A96">
        <w:rPr>
          <w:color w:val="000000"/>
          <w:sz w:val="28"/>
          <w:szCs w:val="28"/>
          <w:lang w:val="kk-KZ"/>
        </w:rPr>
        <w:t>жұмыс тобы</w:t>
      </w:r>
      <w:r w:rsidRPr="008F2BAE">
        <w:rPr>
          <w:color w:val="000000"/>
          <w:sz w:val="28"/>
          <w:szCs w:val="28"/>
          <w:lang w:val="kk-KZ"/>
        </w:rPr>
        <w:t xml:space="preserve"> семинарын өткізді. </w:t>
      </w:r>
    </w:p>
    <w:p w14:paraId="0195EC16" w14:textId="77777777" w:rsidR="00AE5EBF" w:rsidRPr="008F2BAE" w:rsidRDefault="00AE5EBF" w:rsidP="000F3421">
      <w:pPr>
        <w:widowControl w:val="0"/>
        <w:pBdr>
          <w:top w:val="nil"/>
          <w:left w:val="nil"/>
          <w:bottom w:val="nil"/>
          <w:right w:val="nil"/>
          <w:between w:val="nil"/>
        </w:pBdr>
        <w:ind w:right="-285" w:firstLine="720"/>
        <w:jc w:val="both"/>
        <w:rPr>
          <w:color w:val="000000"/>
          <w:sz w:val="28"/>
          <w:szCs w:val="28"/>
          <w:lang w:val="kk-KZ"/>
        </w:rPr>
      </w:pPr>
      <w:r w:rsidRPr="008F2BAE">
        <w:rPr>
          <w:color w:val="000000"/>
          <w:sz w:val="28"/>
          <w:szCs w:val="28"/>
          <w:lang w:val="kk-KZ"/>
        </w:rPr>
        <w:t>Іс-шараға 8 мемлекеттен келген 20 өкіл қатысты: Әзербайжан, Армения, Грузия, Қазақстан, Қырғызстан, Тәжікстан, Түрікменстан және Өзбекстан. Қатысушылар арасында – кеден саласындағы жетекші мамандар мен ДКҰ сарапшылары болды.</w:t>
      </w:r>
    </w:p>
    <w:p w14:paraId="6F8EAA88" w14:textId="77777777" w:rsidR="00AE5EBF" w:rsidRPr="008F2BAE" w:rsidRDefault="00AE5EBF" w:rsidP="000F3421">
      <w:pPr>
        <w:widowControl w:val="0"/>
        <w:pBdr>
          <w:top w:val="nil"/>
          <w:left w:val="nil"/>
          <w:bottom w:val="nil"/>
          <w:right w:val="nil"/>
          <w:between w:val="nil"/>
        </w:pBdr>
        <w:ind w:right="-285" w:firstLine="720"/>
        <w:jc w:val="both"/>
        <w:rPr>
          <w:color w:val="000000"/>
          <w:sz w:val="28"/>
          <w:szCs w:val="28"/>
          <w:lang w:val="kk-KZ"/>
        </w:rPr>
      </w:pPr>
      <w:r w:rsidRPr="008F2BAE">
        <w:rPr>
          <w:color w:val="000000"/>
          <w:sz w:val="28"/>
          <w:szCs w:val="28"/>
          <w:lang w:val="kk-KZ"/>
        </w:rPr>
        <w:t>Семинар аясында тәуекелдерді басқару тетіктерін жетілдіруге, тауарларды шығару уақытын мониторингтеу мен талдауға, сондай-ақ мастер-жаттықтырушыларды даярлаудың кәсіби дағдыларын дамытуға бағытталған негізгі мәселелер қаралды.</w:t>
      </w:r>
    </w:p>
    <w:p w14:paraId="4F31197E" w14:textId="77777777" w:rsidR="00AE5EBF" w:rsidRPr="00AE5EBF" w:rsidRDefault="00AE5EBF" w:rsidP="00AE5EBF">
      <w:pPr>
        <w:widowControl w:val="0"/>
        <w:pBdr>
          <w:top w:val="nil"/>
          <w:left w:val="nil"/>
          <w:bottom w:val="nil"/>
          <w:right w:val="nil"/>
          <w:between w:val="nil"/>
        </w:pBdr>
        <w:jc w:val="both"/>
        <w:rPr>
          <w:color w:val="000000"/>
          <w:sz w:val="28"/>
          <w:szCs w:val="28"/>
          <w:lang w:val="kk-KZ"/>
        </w:rPr>
      </w:pPr>
    </w:p>
    <w:p w14:paraId="29ABE658" w14:textId="77777777" w:rsidR="00AE5EBF" w:rsidRPr="008F2BAE" w:rsidRDefault="00AE5EBF" w:rsidP="00AE5EBF">
      <w:pPr>
        <w:widowControl w:val="0"/>
        <w:pBdr>
          <w:top w:val="nil"/>
          <w:left w:val="nil"/>
          <w:bottom w:val="nil"/>
          <w:right w:val="nil"/>
          <w:between w:val="nil"/>
        </w:pBdr>
        <w:ind w:firstLine="720"/>
        <w:jc w:val="both"/>
        <w:rPr>
          <w:b/>
          <w:bCs/>
          <w:color w:val="000000"/>
          <w:sz w:val="28"/>
          <w:szCs w:val="28"/>
          <w:lang w:val="kk-KZ"/>
        </w:rPr>
      </w:pPr>
      <w:r w:rsidRPr="008F2BAE">
        <w:rPr>
          <w:b/>
          <w:bCs/>
          <w:color w:val="000000"/>
          <w:sz w:val="28"/>
          <w:szCs w:val="28"/>
          <w:lang w:val="kk-KZ"/>
        </w:rPr>
        <w:t>Орталық Азия елдері үшін деректерді визуализациялау бойынша өңірлік семинар</w:t>
      </w:r>
    </w:p>
    <w:p w14:paraId="42B08334" w14:textId="77777777" w:rsidR="00AE5EBF" w:rsidRPr="008F2BAE" w:rsidRDefault="00AE5EBF" w:rsidP="000F3421">
      <w:pPr>
        <w:widowControl w:val="0"/>
        <w:pBdr>
          <w:top w:val="nil"/>
          <w:left w:val="nil"/>
          <w:bottom w:val="nil"/>
          <w:right w:val="nil"/>
          <w:between w:val="nil"/>
        </w:pBdr>
        <w:ind w:right="-285" w:firstLine="720"/>
        <w:jc w:val="both"/>
        <w:rPr>
          <w:color w:val="000000"/>
          <w:sz w:val="28"/>
          <w:szCs w:val="28"/>
          <w:lang w:val="kk-KZ"/>
        </w:rPr>
      </w:pPr>
      <w:r w:rsidRPr="008F2BAE">
        <w:rPr>
          <w:color w:val="000000"/>
          <w:sz w:val="28"/>
          <w:szCs w:val="28"/>
          <w:lang w:val="kk-KZ"/>
        </w:rPr>
        <w:t xml:space="preserve">2025 жылғы   8-10   қазан аралығында  Агенттік Астана халықаралық университеті (AIU) алаңында Ұлттық статистика бюросы (ҰСБ), TIKA, БҰҰ Азия және Тынық мұхиты үшін статистикалық институты (SIAP) және БҰҰ Азия және Тынық мұхиты үшін Экономикалық және әлеуметтік комиссиясының Статистика бөлімімен бірлесіп Орталық Азия елдері үшін деректерді визуализациялау бойынша өңірлік   семинар   өткізді.   Қырғызстан,   Тәжікстан,   Өзбекстан   және Қазақстанның статистиктері, деректер талдаушылары және зерттеушілері қатысты. Қатысушылардың жалпы саны 23 адамды құрады. </w:t>
      </w:r>
    </w:p>
    <w:p w14:paraId="08A63570" w14:textId="77777777" w:rsidR="00AE5EBF" w:rsidRPr="008F2BAE" w:rsidRDefault="00AE5EBF" w:rsidP="000F3421">
      <w:pPr>
        <w:widowControl w:val="0"/>
        <w:pBdr>
          <w:top w:val="nil"/>
          <w:left w:val="nil"/>
          <w:bottom w:val="nil"/>
          <w:right w:val="nil"/>
          <w:between w:val="nil"/>
        </w:pBdr>
        <w:ind w:right="-285" w:firstLine="720"/>
        <w:jc w:val="both"/>
        <w:rPr>
          <w:color w:val="000000"/>
          <w:sz w:val="28"/>
          <w:szCs w:val="28"/>
          <w:lang w:val="kk-KZ"/>
        </w:rPr>
      </w:pPr>
      <w:r w:rsidRPr="008F2BAE">
        <w:rPr>
          <w:color w:val="000000"/>
          <w:sz w:val="28"/>
          <w:szCs w:val="28"/>
          <w:lang w:val="kk-KZ"/>
        </w:rPr>
        <w:t xml:space="preserve">Семинардың мақсаты Орталық Азия елдерінің статистиктеріне күрделі </w:t>
      </w:r>
      <w:r w:rsidRPr="008F2BAE">
        <w:rPr>
          <w:color w:val="000000"/>
          <w:sz w:val="28"/>
          <w:szCs w:val="28"/>
          <w:lang w:val="kk-KZ"/>
        </w:rPr>
        <w:lastRenderedPageBreak/>
        <w:t>деректер жиынтығын түсінікті және көрнекі визуалды формаларға түрлендіруге мүмкіндік беретін әдістерді игеруге жәрдемдесу көрсету болды. Іс-шара   аясында   теориялық   және   практикалық   сессиялар   өткізілді. Оқытушылар   ретінде   SIAP,   ЭСКАТО   және   ҰСБ   Ақпараттық-есептеу орталығының өкілдері сөз сөйледі.</w:t>
      </w:r>
    </w:p>
    <w:p w14:paraId="000000BB" w14:textId="5C0E523A" w:rsidR="0049269B" w:rsidRPr="00950A96" w:rsidRDefault="0049269B" w:rsidP="00950A96">
      <w:pPr>
        <w:widowControl w:val="0"/>
        <w:pBdr>
          <w:top w:val="nil"/>
          <w:left w:val="nil"/>
          <w:bottom w:val="nil"/>
          <w:right w:val="nil"/>
          <w:between w:val="nil"/>
        </w:pBdr>
        <w:jc w:val="both"/>
        <w:rPr>
          <w:color w:val="00000A"/>
          <w:sz w:val="28"/>
          <w:szCs w:val="28"/>
          <w:lang w:val="kk-KZ"/>
        </w:rPr>
      </w:pPr>
      <w:bookmarkStart w:id="0" w:name="_heading=h.ydcy9tohmsnk" w:colFirst="0" w:colLast="0"/>
      <w:bookmarkEnd w:id="0"/>
    </w:p>
    <w:p w14:paraId="577A8AB2" w14:textId="775FB6E8" w:rsidR="00325029" w:rsidRPr="00325029" w:rsidRDefault="000665D4" w:rsidP="000F3421">
      <w:pPr>
        <w:widowControl w:val="0"/>
        <w:pBdr>
          <w:top w:val="nil"/>
          <w:left w:val="nil"/>
          <w:bottom w:val="nil"/>
          <w:right w:val="nil"/>
          <w:between w:val="nil"/>
        </w:pBdr>
        <w:ind w:right="-285" w:firstLine="720"/>
        <w:jc w:val="both"/>
        <w:rPr>
          <w:b/>
          <w:bCs/>
          <w:color w:val="000000"/>
          <w:sz w:val="28"/>
          <w:szCs w:val="28"/>
          <w:lang w:val="kk-KZ"/>
        </w:rPr>
      </w:pPr>
      <w:sdt>
        <w:sdtPr>
          <w:tag w:val="goog_rdk_3"/>
          <w:id w:val="859707075"/>
        </w:sdtPr>
        <w:sdtEndPr/>
        <w:sdtContent/>
      </w:sdt>
      <w:r w:rsidR="00325029" w:rsidRPr="00325029">
        <w:rPr>
          <w:b/>
          <w:bCs/>
          <w:color w:val="000000"/>
          <w:sz w:val="28"/>
          <w:szCs w:val="28"/>
          <w:lang w:val="ru-RU"/>
        </w:rPr>
        <w:t>«</w:t>
      </w:r>
      <w:r w:rsidR="00325029" w:rsidRPr="00325029">
        <w:rPr>
          <w:b/>
          <w:bCs/>
          <w:color w:val="000000"/>
          <w:sz w:val="28"/>
          <w:szCs w:val="28"/>
          <w:lang w:val="kk-KZ"/>
        </w:rPr>
        <w:t xml:space="preserve">Ауыл шаруашылығы саласындағы цифрлық және жасыл трансформация» семинары </w:t>
      </w:r>
    </w:p>
    <w:p w14:paraId="3704019C" w14:textId="77777777" w:rsidR="00325029" w:rsidRDefault="00325029" w:rsidP="000F3421">
      <w:pPr>
        <w:widowControl w:val="0"/>
        <w:pBdr>
          <w:top w:val="nil"/>
          <w:left w:val="nil"/>
          <w:bottom w:val="nil"/>
          <w:right w:val="nil"/>
          <w:between w:val="nil"/>
        </w:pBdr>
        <w:ind w:right="-285" w:firstLine="720"/>
        <w:jc w:val="both"/>
        <w:rPr>
          <w:color w:val="000000"/>
          <w:sz w:val="28"/>
          <w:szCs w:val="28"/>
          <w:lang w:val="kk-KZ"/>
        </w:rPr>
      </w:pPr>
      <w:r w:rsidRPr="00325029">
        <w:rPr>
          <w:color w:val="000000"/>
          <w:sz w:val="28"/>
          <w:szCs w:val="28"/>
          <w:lang w:val="kk-KZ"/>
        </w:rPr>
        <w:t xml:space="preserve">2025 жылғы 28 қарашада Агенттік Жапон халықаралық ынтымақтастық агенттігімен (JICA) және Қырғыз-жапон адам ресурстарын дамыту орталығымен (KRJC) бірлесіп Бішкек қаласында «Ауыл шаруашылығы саласындағы цифрлық және жасыл трансформация» тақырыбында семинар өткізді. Іс-шара К.И.Скрябин атындағы Қырғыз ұлттық аграрлық университетінің (ҚҰАУ) базасында өткізілді. </w:t>
      </w:r>
    </w:p>
    <w:p w14:paraId="000000BF" w14:textId="42D66C42" w:rsidR="0049269B" w:rsidRPr="002B78E6" w:rsidRDefault="00325029" w:rsidP="00F94CFF">
      <w:pPr>
        <w:widowControl w:val="0"/>
        <w:pBdr>
          <w:top w:val="nil"/>
          <w:left w:val="nil"/>
          <w:bottom w:val="nil"/>
          <w:right w:val="nil"/>
          <w:between w:val="nil"/>
        </w:pBdr>
        <w:ind w:right="-285" w:firstLine="720"/>
        <w:jc w:val="both"/>
        <w:rPr>
          <w:color w:val="000000"/>
          <w:sz w:val="28"/>
          <w:szCs w:val="28"/>
          <w:lang w:val="kk-KZ"/>
        </w:rPr>
      </w:pPr>
      <w:r w:rsidRPr="00325029">
        <w:rPr>
          <w:color w:val="000000"/>
          <w:sz w:val="28"/>
          <w:szCs w:val="28"/>
          <w:lang w:val="kk-KZ"/>
        </w:rPr>
        <w:t>Семинарға 85 адам қатысты. Оның ішінде 15-і Қырғыз Республикасының мемлекеттік органдарының өкілдері. Семинарға қатысушылардың едәуір бөлігін Қырғыз ұлттық аграрлық университетінің студенттері құрады. Семинар барысында топырақты тығыздау мәселелерін шешуге және агроөнеркәсіп өндірісінің тұрақтылығын арттыруға, сондай-ақ ауыл шаруашылығы және экологиялық мониторингте спутниктік деректер мен ақпараттық технологияларды пайдалануға байланысты тақырыптар қаралды</w:t>
      </w:r>
      <w:r>
        <w:rPr>
          <w:color w:val="000000"/>
          <w:sz w:val="28"/>
          <w:szCs w:val="28"/>
          <w:lang w:val="kk-KZ"/>
        </w:rPr>
        <w:t>.</w:t>
      </w:r>
      <w:r w:rsidRPr="00325029">
        <w:rPr>
          <w:color w:val="000000"/>
          <w:sz w:val="28"/>
          <w:szCs w:val="28"/>
          <w:lang w:val="kk-KZ"/>
        </w:rPr>
        <w:t xml:space="preserve"> </w:t>
      </w:r>
    </w:p>
    <w:p w14:paraId="000000C0" w14:textId="77777777" w:rsidR="0049269B" w:rsidRPr="002B78E6" w:rsidRDefault="0049269B">
      <w:pPr>
        <w:widowControl w:val="0"/>
        <w:pBdr>
          <w:top w:val="nil"/>
          <w:left w:val="nil"/>
          <w:bottom w:val="nil"/>
          <w:right w:val="nil"/>
          <w:between w:val="nil"/>
        </w:pBdr>
        <w:jc w:val="both"/>
        <w:rPr>
          <w:color w:val="00000A"/>
          <w:sz w:val="28"/>
          <w:szCs w:val="28"/>
          <w:lang w:val="kk-KZ"/>
        </w:rPr>
      </w:pPr>
    </w:p>
    <w:p w14:paraId="167D6185" w14:textId="77777777" w:rsidR="00325029" w:rsidRPr="00325029" w:rsidRDefault="00325029" w:rsidP="00F94CFF">
      <w:pPr>
        <w:widowControl w:val="0"/>
        <w:pBdr>
          <w:top w:val="nil"/>
          <w:left w:val="nil"/>
          <w:bottom w:val="nil"/>
          <w:right w:val="nil"/>
          <w:between w:val="nil"/>
        </w:pBdr>
        <w:shd w:val="clear" w:color="auto" w:fill="FFFFFF"/>
        <w:ind w:right="-285" w:firstLine="720"/>
        <w:jc w:val="both"/>
        <w:rPr>
          <w:b/>
          <w:bCs/>
          <w:color w:val="00000A"/>
          <w:sz w:val="28"/>
          <w:szCs w:val="28"/>
          <w:lang w:val="kk-KZ"/>
        </w:rPr>
      </w:pPr>
      <w:r w:rsidRPr="00325029">
        <w:rPr>
          <w:b/>
          <w:bCs/>
          <w:color w:val="00000A"/>
          <w:sz w:val="28"/>
          <w:szCs w:val="28"/>
          <w:lang w:val="kk-KZ"/>
        </w:rPr>
        <w:t xml:space="preserve">Тәжірибе және білім алмасу мақсатында халықаралық ынтымақтастық орнату </w:t>
      </w:r>
    </w:p>
    <w:p w14:paraId="7A0D1793" w14:textId="636873A1" w:rsidR="00325029" w:rsidRPr="00325029" w:rsidRDefault="00950A96" w:rsidP="00F94CFF">
      <w:pPr>
        <w:widowControl w:val="0"/>
        <w:pBdr>
          <w:top w:val="nil"/>
          <w:left w:val="nil"/>
          <w:bottom w:val="nil"/>
          <w:right w:val="nil"/>
          <w:between w:val="nil"/>
        </w:pBdr>
        <w:ind w:right="-285" w:firstLine="720"/>
        <w:jc w:val="both"/>
        <w:rPr>
          <w:color w:val="00000A"/>
          <w:sz w:val="28"/>
          <w:szCs w:val="28"/>
          <w:lang w:val="kk-KZ"/>
        </w:rPr>
      </w:pPr>
      <w:r>
        <w:rPr>
          <w:color w:val="00000A"/>
          <w:sz w:val="28"/>
          <w:szCs w:val="28"/>
          <w:lang w:val="kk-KZ"/>
        </w:rPr>
        <w:t>2025 жылы KazAID</w:t>
      </w:r>
      <w:r w:rsidR="00325029" w:rsidRPr="00325029">
        <w:rPr>
          <w:color w:val="00000A"/>
          <w:sz w:val="28"/>
          <w:szCs w:val="28"/>
          <w:lang w:val="kk-KZ"/>
        </w:rPr>
        <w:t xml:space="preserve"> тәжірибе мен білім алмасуға, институционалдық әлеуетті нығайтуға және әріптестік желіні кеңейтуге бағытталған халықаралық ынтымақтастықты дамыту жөніндегі стратегиялық бағытты дәйекті іске асыруды жалғастырды. Агенттіктің осы бағыттағы қызметі шарттық жұмысты, кездесулер өткізуді, халықаралық іс-шараларды ұйымдастыруды, шетелдік сапарларға қатысуды, сондай-ақ бірлескен білім беру және сараптамалық бастамаларды іске асыруды қамтитын кешенді және жүйелі сипатта болды.</w:t>
      </w:r>
    </w:p>
    <w:p w14:paraId="634E678C" w14:textId="77777777"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Есепті кезеңде халықаралық өзара іс-қимылдың жоғары қарқындылығы қамтамасыз етілді. Халықаралық ұйымдардың, халықаралық даму агенттіктерінің, БҰҰ жүйесі мекемелерінің, дипломатиялық миссиялардың, сондай-ақ мемлекеттік органдар мен сараптамалық қоғамдастықтың өкілдерімен барлығы 200-ден астам кездесу өткізілді. Аталған кездесулер екіжақты негізде де, халықаралық іс-шаралар шеңберінде де өткізілді және ынтымақтастықтың басым бағыттарын талқылауға, бірлескен жобаларды келісуге, дамуға ресми көмек саласындағы тәжірибе алмасуға, сондай-ақ шетелдік әріптестермен үйлестіруді нығайтуға бағытталған. БҰҰДБ, БҰҰ Балалар қоры, JICA, KOICA, TIKA, ХКҰ, АТМЭӘК, ЭЫДҰ және басқа да халықаралық даму институттары сияқты ұйымдармен өзара іс-қимыл жасалды.</w:t>
      </w:r>
    </w:p>
    <w:p w14:paraId="51E75D85" w14:textId="40F54B29"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Есепті жылы халықаралық ынтымақтастықты институ</w:t>
      </w:r>
      <w:r w:rsidR="00272EBA">
        <w:rPr>
          <w:color w:val="00000A"/>
          <w:sz w:val="28"/>
          <w:szCs w:val="28"/>
          <w:lang w:val="kk-KZ"/>
        </w:rPr>
        <w:t>ттандырудың</w:t>
      </w:r>
      <w:r w:rsidRPr="00325029">
        <w:rPr>
          <w:color w:val="00000A"/>
          <w:sz w:val="28"/>
          <w:szCs w:val="28"/>
          <w:lang w:val="kk-KZ"/>
        </w:rPr>
        <w:t xml:space="preserve"> негізгі құралы бірқатар халықаралық және ұлттық әріптестермен өзара түсіністік және ынтымақтастық туралы меморандумдар жасасу болды. 2025 жылғы 23 қаңтарда </w:t>
      </w:r>
      <w:r w:rsidRPr="00325029">
        <w:rPr>
          <w:color w:val="00000A"/>
          <w:sz w:val="28"/>
          <w:szCs w:val="28"/>
          <w:lang w:val="kk-KZ"/>
        </w:rPr>
        <w:lastRenderedPageBreak/>
        <w:t>Л.Н.Гумилев атындағы Еуразия ұлттық университетімен кадрлар даярлау, ғылыми-талдамалық сүйемелдеу және бірлескен білім беру іс-шараларын өткізу саласындағы өзара іс-қимылды дамытуға бағытталған ынтымақтастық туралы Меморандумға қол қойылды. 2025 жылғы 23 қыркүйекте Гонконг ғылым және технологиялар университетімен (HKUST) және HKUST (Guangzhou) академиялық және ғылыми ынтымақтастықты дамытуды, озық біліммен алмасуды және бірлескен зерттеулер жүргізуді көздейтін үшжақты Меморандум жасалды. 2025 жылғы 6 қарашада ДРК статистика және талдау саласындағы өзара іс-қимылды жетілдіруге бағытталған Қазақстан Республикасы Стратегиялық жоспарлау және реформалар агенттігінің Ұлттық статистика бюросымен Меморандумға қол қойылды. 2025 жылғы 28 қарашада Алматы қаласында көші-қон саясаты саласындағы өзара іс-қимылды дамытуға және бірлескен жобаларды іске асыруға бағытталған Халықаралық көші-қон ұйымымен (ХКҰ) ынтымақтастық туралы Меморандумға қол қойылды. 2025 жылғы 3 желтоқсанда Бангкок қаласында (Таиланд) «Оңтүстік-Оңтүстік» желісі бойынша ынтымақтастықты және үшжақты Өзара іс-қимылды дамытуға бағытталған Таиланд халықаралық ынтымақтастық агенттігімен (TICA) өзара түсіністік туралы Меморандумға қол қойылды.</w:t>
      </w:r>
    </w:p>
    <w:p w14:paraId="33FB943B" w14:textId="77777777"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Жасалған келісімдер халықаралық ынтымақтастықтың орнықты институционалдық базасын қалыптастыруды қамтамасыз етті, бірлескен бастамаларды іс жүзінде іске асыруға көшуге ықпал етті және Агенттіктің халықаралық сараптамаға қолжетімділігін кеңейтті.</w:t>
      </w:r>
    </w:p>
    <w:p w14:paraId="557257E6" w14:textId="77777777"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Ынтымақтастықты дамытудың қосымша тетігі жұмыс сапарлары және халықаралық іс-шараларға қатысу болды. Есепті кезең ішінде Франция, Корея Республикасы, Жапония, Түркия Республикасы, Таиланд Корольдігі, Индонезия Республикасы, Қырғыз Республикасы, Тәжікстан Республикасы және Өзбекстан Республикаларын қоса алғанда, Еуропа мен Азия елдерін қамтитын 18 шетелдік жұмыс сапары жүзеге асырылды.</w:t>
      </w:r>
    </w:p>
    <w:p w14:paraId="1EA302CD" w14:textId="77777777"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Жапон халықаралық ынтымақтастық агенттігімен (JICA) ынтымақтастық шеңберінде Агенттік өкілдері Жапониядағы тағылымдамалар мен оқыту бағдарламаларына қатысты, олардың барысында жобалық циклды басқару тәсілдері, жобалардың тиімділігін бағалау тетіктері, сондай-ақ PDCA жүйесі зерделенді. Алынған білім Агенттіктің ішкі процестерін жетілдіруде қолданылады.</w:t>
      </w:r>
    </w:p>
    <w:p w14:paraId="6EAF29B1" w14:textId="77777777"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Корея Республикасында KazAID өкілдері оқыту бағдарламаларына қатысып, Корей халықаралық ынтымақтастық агенттігімен (KOICA) кездесулер өткізді. Олардың барысында бірлескен жобаларды іске асыру, тәжірибе алмасу және мамандардың біліктілігін арттыру перспективалары талқыланды.</w:t>
      </w:r>
    </w:p>
    <w:p w14:paraId="50DF667B" w14:textId="77777777"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2025 жылдың қазан айында Агенттік өкілдері Джакарта қаласында (Индонезия Республикасы) өткен Ислам даму банкіне мүше елдердің даму агенттіктерінің 6-шы диалогтық кездесуіне қатысты, онда Indonesian AID және Индонезия Сыртқы істер министрлігімен келіссөздер жүргізілді.</w:t>
      </w:r>
    </w:p>
    <w:p w14:paraId="256B6E34" w14:textId="4DE1FBE5"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 xml:space="preserve">Қырғыз Республикасына, Тәжікстан Республикасына және Өзбекстан Республикасына жұмыс сапарлары шеңберінде мемлекеттік органдармен және халықаралық ұйымдармен кездесулер өткізілді. Қырғыз Республикасына сапар </w:t>
      </w:r>
      <w:r w:rsidRPr="00325029">
        <w:rPr>
          <w:color w:val="00000A"/>
          <w:sz w:val="28"/>
          <w:szCs w:val="28"/>
          <w:lang w:val="kk-KZ"/>
        </w:rPr>
        <w:lastRenderedPageBreak/>
        <w:t xml:space="preserve">барысында білім беру, денсаулық сақтау, ауыл шаруашылығы және цифрландыру салаларындағы ынтымақтастық перспективалары талқыланды. Тәжікстан Республикасында </w:t>
      </w:r>
      <w:r w:rsidR="007667B6">
        <w:rPr>
          <w:color w:val="00000A"/>
          <w:sz w:val="28"/>
          <w:szCs w:val="28"/>
          <w:lang w:val="kk-KZ"/>
        </w:rPr>
        <w:t>салалық</w:t>
      </w:r>
      <w:r w:rsidRPr="00325029">
        <w:rPr>
          <w:color w:val="00000A"/>
          <w:sz w:val="28"/>
          <w:szCs w:val="28"/>
          <w:lang w:val="kk-KZ"/>
        </w:rPr>
        <w:t xml:space="preserve"> министрліктермен және халықаралық ұйымдармен келіссөздер жүргізілді, олардың барысында денсаулық сақтау, білім беру, цифрландыру және апаттар қаупін азайтуды қоса алғанда, өзара іс-қимылдың басым бағыттары айқындалды. Өзбекстан Республикасында инновациялар, экология және білім беру саласындағы бірлескен жобаларды дамыту мәселелері талқыланды.</w:t>
      </w:r>
    </w:p>
    <w:p w14:paraId="256F7B7D" w14:textId="77777777"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Халықаралық ынтымақтастықты дамытудың маңызды элементі 2025 жылғы сәуірде Манила қаласында (Филиппин Республикасы) өткен «Жаңа көкжиектерді ашу: табысы орташа елдер үшін стратегиялық іс-қимыл жоспары» халықаралық конференциясына KazAID Басқарма Төрағасының қатысуы болды. Іс-шара аясында Қазақстанның тәжірибесі мен Агенттіктің қызметі ұсынылды, сондай-ақ халықаралық әріптестермен екіжақты кездесулер өткізілді.</w:t>
      </w:r>
    </w:p>
    <w:p w14:paraId="40E11F89" w14:textId="77777777"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Сонымен қатар, Агенттік өкілдері Оңтүстік-Оңтүстік ынтымақтастық және үшжақты өзара іс-қимыл жөніндегі Азия-Тынық мұхиты форумына қатысуды қоса алғанда, халықаралық форумдар мен оқыту іс-шараларына қатысты. Есепті кезеңде барлығы 17 халықаралық іс-шараға қатысу қамтамасыз етілді, бұл кәсіби байланыстарды кеңейтуге және өзекті білімдермен алмасуға ықпал етті.</w:t>
      </w:r>
    </w:p>
    <w:p w14:paraId="17839C4B" w14:textId="77777777" w:rsidR="00325029" w:rsidRPr="00325029" w:rsidRDefault="00325029" w:rsidP="00F94CFF">
      <w:pPr>
        <w:widowControl w:val="0"/>
        <w:pBdr>
          <w:top w:val="nil"/>
          <w:left w:val="nil"/>
          <w:bottom w:val="nil"/>
          <w:right w:val="nil"/>
          <w:between w:val="nil"/>
        </w:pBdr>
        <w:ind w:right="-285" w:firstLine="720"/>
        <w:jc w:val="both"/>
        <w:rPr>
          <w:color w:val="00000A"/>
          <w:sz w:val="28"/>
          <w:szCs w:val="28"/>
          <w:lang w:val="kk-KZ"/>
        </w:rPr>
      </w:pPr>
      <w:r w:rsidRPr="00325029">
        <w:rPr>
          <w:color w:val="00000A"/>
          <w:sz w:val="28"/>
          <w:szCs w:val="28"/>
          <w:lang w:val="kk-KZ"/>
        </w:rPr>
        <w:t>Қызметкерлердің біліктілігін арттыру мақсатында Швейцарияның даму және ынтымақтастық агенттігінің (SDC) қатысуымен оқыту ұйымдастырылды, оның шеңберінде жобалық циклды басқару, тиімділікті мониторингілеу және бағалау, сондай-ақ өзгерістер теориясын қолдану мәселелері қаралды.</w:t>
      </w:r>
    </w:p>
    <w:p w14:paraId="2F0FB4B3" w14:textId="6BDAD3C5" w:rsidR="00325029" w:rsidRPr="00325029" w:rsidRDefault="00950A96" w:rsidP="00F94CFF">
      <w:pPr>
        <w:widowControl w:val="0"/>
        <w:pBdr>
          <w:top w:val="nil"/>
          <w:left w:val="nil"/>
          <w:bottom w:val="nil"/>
          <w:right w:val="nil"/>
          <w:between w:val="nil"/>
        </w:pBdr>
        <w:ind w:right="-285" w:firstLine="720"/>
        <w:jc w:val="both"/>
        <w:rPr>
          <w:color w:val="00000A"/>
          <w:sz w:val="28"/>
          <w:szCs w:val="28"/>
          <w:lang w:val="kk-KZ"/>
        </w:rPr>
      </w:pPr>
      <w:r>
        <w:rPr>
          <w:color w:val="00000A"/>
          <w:sz w:val="28"/>
          <w:szCs w:val="28"/>
          <w:lang w:val="kk-KZ"/>
        </w:rPr>
        <w:t>Осылайша, 2025 жылы KazAID</w:t>
      </w:r>
      <w:r w:rsidR="00325029" w:rsidRPr="00325029">
        <w:rPr>
          <w:color w:val="00000A"/>
          <w:sz w:val="28"/>
          <w:szCs w:val="28"/>
          <w:lang w:val="kk-KZ"/>
        </w:rPr>
        <w:t xml:space="preserve"> меморандумдар жасасуды, кездесулердің едәуір санын өткізуді, шетелдік сапарларды іске асыруды және халықаралық бастамаларға қатысуды қамтитын халықаралық ынтымақтастықтың кешенді дамуын қамтамасыз етті. Іске асырылған шаралар институционалдық байланыстарды нығайтуға, әріптестік желіні кеңейтуге, тәжірибе мен біліммен тиімді алмасуға, сондай-ақ Қазақстанның халықаралық даму жүйесіндегі рөлін арттыруға ықпал етті.</w:t>
      </w:r>
    </w:p>
    <w:p w14:paraId="000000CF" w14:textId="77777777" w:rsidR="0049269B" w:rsidRPr="00325029" w:rsidRDefault="0049269B">
      <w:pPr>
        <w:widowControl w:val="0"/>
        <w:pBdr>
          <w:top w:val="nil"/>
          <w:left w:val="nil"/>
          <w:bottom w:val="nil"/>
          <w:right w:val="nil"/>
          <w:between w:val="nil"/>
        </w:pBdr>
        <w:ind w:firstLine="720"/>
        <w:jc w:val="both"/>
        <w:rPr>
          <w:color w:val="000000"/>
          <w:sz w:val="28"/>
          <w:szCs w:val="28"/>
          <w:lang w:val="kk-KZ"/>
        </w:rPr>
      </w:pPr>
    </w:p>
    <w:p w14:paraId="312DCB78" w14:textId="77777777" w:rsidR="00325029" w:rsidRPr="00325029" w:rsidRDefault="00325029" w:rsidP="00325029">
      <w:pPr>
        <w:widowControl w:val="0"/>
        <w:pBdr>
          <w:top w:val="nil"/>
          <w:left w:val="nil"/>
          <w:bottom w:val="nil"/>
          <w:right w:val="nil"/>
          <w:between w:val="nil"/>
        </w:pBdr>
        <w:ind w:firstLine="720"/>
        <w:jc w:val="both"/>
        <w:rPr>
          <w:b/>
          <w:bCs/>
          <w:color w:val="000000"/>
          <w:sz w:val="28"/>
          <w:szCs w:val="28"/>
          <w:lang w:val="kk-KZ"/>
        </w:rPr>
      </w:pPr>
      <w:r w:rsidRPr="00325029">
        <w:rPr>
          <w:b/>
          <w:bCs/>
          <w:color w:val="000000"/>
          <w:sz w:val="28"/>
          <w:szCs w:val="28"/>
          <w:lang w:val="kk-KZ"/>
        </w:rPr>
        <w:t>ЭЫДҰ-мен ынтымақтастық</w:t>
      </w:r>
    </w:p>
    <w:p w14:paraId="5DB68BE5" w14:textId="5E5DD548" w:rsidR="00325029" w:rsidRPr="00325029" w:rsidRDefault="00325029" w:rsidP="00F94CFF">
      <w:pPr>
        <w:widowControl w:val="0"/>
        <w:pBdr>
          <w:top w:val="nil"/>
          <w:left w:val="nil"/>
          <w:bottom w:val="nil"/>
          <w:right w:val="nil"/>
          <w:between w:val="nil"/>
        </w:pBdr>
        <w:ind w:right="-285" w:firstLine="720"/>
        <w:jc w:val="both"/>
        <w:rPr>
          <w:color w:val="000000"/>
          <w:sz w:val="28"/>
          <w:szCs w:val="28"/>
          <w:lang w:val="kk-KZ"/>
        </w:rPr>
      </w:pPr>
      <w:r w:rsidRPr="00325029">
        <w:rPr>
          <w:color w:val="000000"/>
          <w:sz w:val="28"/>
          <w:szCs w:val="28"/>
          <w:lang w:val="kk-KZ"/>
        </w:rPr>
        <w:t xml:space="preserve">2025 жылғы 17-18 ақпан аралығында KazAID Басқарма Төрағасы А.Арыстановтың ЭЫДҰ-мен Жол картасын іске асыру мәселелері бойынша Париж қаласына сапары өтті. Оның барысында KazAID және ЭЫДҰ ынтымақтастығының ағымдағы жай-күйі мәселелері талқыланды, сондай-ақ Қазақстандағы ДРК жүйесін институционалдық нығайту бойынша қол жеткізілген нәтижелер мен одан әрі қадамдар қаралды. </w:t>
      </w:r>
    </w:p>
    <w:p w14:paraId="3F21C049" w14:textId="6C699BCB" w:rsidR="00325029" w:rsidRPr="00325029" w:rsidRDefault="00325029" w:rsidP="00F94CFF">
      <w:pPr>
        <w:widowControl w:val="0"/>
        <w:pBdr>
          <w:top w:val="nil"/>
          <w:left w:val="nil"/>
          <w:bottom w:val="nil"/>
          <w:right w:val="nil"/>
          <w:between w:val="nil"/>
        </w:pBdr>
        <w:ind w:right="-285" w:firstLine="720"/>
        <w:jc w:val="both"/>
        <w:rPr>
          <w:color w:val="000000"/>
          <w:sz w:val="28"/>
          <w:szCs w:val="28"/>
          <w:lang w:val="kk-KZ"/>
        </w:rPr>
      </w:pPr>
      <w:r w:rsidRPr="00325029">
        <w:rPr>
          <w:color w:val="000000"/>
          <w:sz w:val="28"/>
          <w:szCs w:val="28"/>
          <w:lang w:val="kk-KZ"/>
        </w:rPr>
        <w:t xml:space="preserve">ЭЫДҰ өкілдері қазақстандық тараптың қол жеткізген жетістіктеріне және </w:t>
      </w:r>
      <w:r w:rsidR="00205D59">
        <w:rPr>
          <w:color w:val="000000"/>
          <w:sz w:val="28"/>
          <w:szCs w:val="28"/>
          <w:lang w:val="kk-KZ"/>
        </w:rPr>
        <w:t xml:space="preserve">оның </w:t>
      </w:r>
      <w:r w:rsidRPr="00325029">
        <w:rPr>
          <w:color w:val="000000"/>
          <w:sz w:val="28"/>
          <w:szCs w:val="28"/>
          <w:lang w:val="kk-KZ"/>
        </w:rPr>
        <w:t xml:space="preserve">Директоратымен өзара іс-қимыл деңгейіне қанағат білдірді. Қазақстанның ЭЫДҰ даму комитетіне қатысушы ретінде кіруінің маңыздылығын атап өтті, бұл басқа елдермен тәжірибе алмасуға, Қазақстанның басқа қатысушылар арасында танымалдылығын арттыруға, елдің халықаралық дамуға жәрдемдесу ниетін растауға, даму мәселелері бойынша ЭЫДҰ-ның қажетті баяндамалары мен есептерін алуға мүмкіндік береді. </w:t>
      </w:r>
      <w:r w:rsidRPr="00325029">
        <w:rPr>
          <w:i/>
          <w:iCs/>
          <w:color w:val="000000"/>
          <w:sz w:val="28"/>
          <w:szCs w:val="28"/>
          <w:lang w:val="kk-KZ"/>
        </w:rPr>
        <w:t xml:space="preserve">(анықтама: КСР қатысушылары </w:t>
      </w:r>
      <w:r w:rsidR="001D5A63">
        <w:rPr>
          <w:i/>
          <w:iCs/>
          <w:color w:val="000000"/>
          <w:sz w:val="28"/>
          <w:szCs w:val="28"/>
          <w:lang w:val="kk-KZ"/>
        </w:rPr>
        <w:t xml:space="preserve">- </w:t>
      </w:r>
      <w:r w:rsidRPr="00325029">
        <w:rPr>
          <w:i/>
          <w:iCs/>
          <w:color w:val="000000"/>
          <w:sz w:val="28"/>
          <w:szCs w:val="28"/>
          <w:lang w:val="kk-KZ"/>
        </w:rPr>
        <w:lastRenderedPageBreak/>
        <w:t>Әзірбайжан, Болгария, Хорватия, Румыния, БАӘ, Катар, Кувейт, Сауд Арабиясы. Жылдық жарналар 13 800 еуроны құрайды).</w:t>
      </w:r>
      <w:r w:rsidRPr="00325029">
        <w:rPr>
          <w:color w:val="000000"/>
          <w:sz w:val="28"/>
          <w:szCs w:val="28"/>
          <w:lang w:val="kk-KZ"/>
        </w:rPr>
        <w:t xml:space="preserve"> Өткен жылы ЭЫДҰ-ның Қазақстандағы бағалау миссиясын ескере отырып, қазіргі уақытта біз қатысушының барлық өлшемдеріне жауап береміз. Осы жылы ДЖК-ға өтінім беру орынды деп санаймыз. </w:t>
      </w:r>
    </w:p>
    <w:p w14:paraId="0CDA802C" w14:textId="77777777" w:rsidR="00325029" w:rsidRPr="00325029" w:rsidRDefault="00325029" w:rsidP="00F94CFF">
      <w:pPr>
        <w:widowControl w:val="0"/>
        <w:pBdr>
          <w:top w:val="nil"/>
          <w:left w:val="nil"/>
          <w:bottom w:val="nil"/>
          <w:right w:val="nil"/>
          <w:between w:val="nil"/>
        </w:pBdr>
        <w:ind w:right="-285" w:firstLine="720"/>
        <w:jc w:val="both"/>
        <w:rPr>
          <w:color w:val="000000"/>
          <w:sz w:val="28"/>
          <w:szCs w:val="28"/>
          <w:lang w:val="kk-KZ"/>
        </w:rPr>
      </w:pPr>
      <w:r w:rsidRPr="00325029">
        <w:rPr>
          <w:color w:val="000000"/>
          <w:sz w:val="28"/>
          <w:szCs w:val="28"/>
          <w:lang w:val="kk-KZ"/>
        </w:rPr>
        <w:t xml:space="preserve">Сапар барысында 2025 жылғы 3-5 наурыз аралығында KazAID өкілдері ЭЫДҰ дамуды қаржыландыру статистикасы жөніндегі жұмыс тобының (WP-STAT) отырысына қатысты, сондай-ақ Даму мақсатында ынтымақтастық жөніндегі ЭЫДҰ Директоратының (DCD) өкілдерімен жұмыс кездесулерін өткізді. Кездесулерде Қазақстанның дамуға ресми көмектің (ДРК)  жаһандық жүйесіне қатысуына, Қазақстандағы ДРК жүйесін дамыту жөніндегі жол картасы шеңберінде ЭЫДҰ-мен өзара іс-қимылына, сондай-ақ ДРК бойынша Қазақстанның есептілігінің әдіснамалық аспектілеріне қатысты мәселелер талқыланды. Қазақстанның Халықаралық ұйымдарға жарналарын дұрыс кодтау және оларды ЭЫДҰ жүйесінде есепке алу мәселелеріне ерекше назар аударылды. </w:t>
      </w:r>
    </w:p>
    <w:p w14:paraId="3573CEAF" w14:textId="5BD14A3D" w:rsidR="00325029" w:rsidRPr="00325029" w:rsidRDefault="00325029" w:rsidP="00F94CFF">
      <w:pPr>
        <w:widowControl w:val="0"/>
        <w:pBdr>
          <w:top w:val="nil"/>
          <w:left w:val="nil"/>
          <w:bottom w:val="nil"/>
          <w:right w:val="nil"/>
          <w:between w:val="nil"/>
        </w:pBdr>
        <w:ind w:right="-285" w:firstLine="720"/>
        <w:jc w:val="both"/>
        <w:rPr>
          <w:color w:val="000000"/>
          <w:sz w:val="28"/>
          <w:szCs w:val="28"/>
          <w:lang w:val="kk-KZ"/>
        </w:rPr>
      </w:pPr>
      <w:r w:rsidRPr="00325029">
        <w:rPr>
          <w:color w:val="000000"/>
          <w:sz w:val="28"/>
          <w:szCs w:val="28"/>
          <w:lang w:val="kk-KZ"/>
        </w:rPr>
        <w:t>2025 жылғы 4 маусымда ҚР СІМ қолдауымен «KazAID» Қазақстандық халықаралық даму агенттігі «</w:t>
      </w:r>
      <w:r w:rsidR="00950A96" w:rsidRPr="00325029">
        <w:rPr>
          <w:color w:val="000000"/>
          <w:sz w:val="28"/>
          <w:szCs w:val="28"/>
          <w:lang w:val="kk-KZ"/>
        </w:rPr>
        <w:t xml:space="preserve">Қазақстандағы ДРК жүйесін дамыту жөніндегі </w:t>
      </w:r>
      <w:r w:rsidR="00950A96">
        <w:rPr>
          <w:color w:val="000000"/>
          <w:sz w:val="28"/>
          <w:szCs w:val="28"/>
          <w:lang w:val="kk-KZ"/>
        </w:rPr>
        <w:t>ЭЫДҰ мен</w:t>
      </w:r>
      <w:r w:rsidRPr="00325029">
        <w:rPr>
          <w:color w:val="000000"/>
          <w:sz w:val="28"/>
          <w:szCs w:val="28"/>
          <w:lang w:val="kk-KZ"/>
        </w:rPr>
        <w:t xml:space="preserve"> </w:t>
      </w:r>
      <w:r w:rsidR="00950A96" w:rsidRPr="00325029">
        <w:rPr>
          <w:color w:val="000000"/>
          <w:sz w:val="28"/>
          <w:szCs w:val="28"/>
          <w:lang w:val="kk-KZ"/>
        </w:rPr>
        <w:t xml:space="preserve">KazAID </w:t>
      </w:r>
      <w:r w:rsidR="00950A96">
        <w:rPr>
          <w:color w:val="000000"/>
          <w:sz w:val="28"/>
          <w:szCs w:val="28"/>
          <w:lang w:val="kk-KZ"/>
        </w:rPr>
        <w:t>ж</w:t>
      </w:r>
      <w:r w:rsidR="00950A96" w:rsidRPr="00325029">
        <w:rPr>
          <w:color w:val="000000"/>
          <w:sz w:val="28"/>
          <w:szCs w:val="28"/>
          <w:lang w:val="kk-KZ"/>
        </w:rPr>
        <w:t>ол картасы</w:t>
      </w:r>
      <w:r w:rsidRPr="00325029">
        <w:rPr>
          <w:color w:val="000000"/>
          <w:sz w:val="28"/>
          <w:szCs w:val="28"/>
          <w:lang w:val="kk-KZ"/>
        </w:rPr>
        <w:t>» жобасын іске асыру мақсатында ҚР Үкіметі мен Экономикалық ынтымақтастық және даму ұйымы (ЭЫДҰ) арасындағы Келісімді іске асыру шеңберінде дамуға ресми көмек туралы статистикалық есептілікті ұсыну бойынша ҚР</w:t>
      </w:r>
      <w:r w:rsidR="00950A96">
        <w:rPr>
          <w:color w:val="000000"/>
          <w:sz w:val="28"/>
          <w:szCs w:val="28"/>
          <w:lang w:val="kk-KZ"/>
        </w:rPr>
        <w:t xml:space="preserve"> мемлекеттік органдарының</w:t>
      </w:r>
      <w:r w:rsidRPr="00325029">
        <w:rPr>
          <w:color w:val="000000"/>
          <w:sz w:val="28"/>
          <w:szCs w:val="28"/>
          <w:lang w:val="kk-KZ"/>
        </w:rPr>
        <w:t xml:space="preserve"> өкілдері үшін семинар ұйымдастырды.</w:t>
      </w:r>
    </w:p>
    <w:p w14:paraId="36CCD9FB" w14:textId="50B303DE" w:rsidR="00325029" w:rsidRPr="00325029" w:rsidRDefault="00325029" w:rsidP="00F94CFF">
      <w:pPr>
        <w:widowControl w:val="0"/>
        <w:pBdr>
          <w:top w:val="nil"/>
          <w:left w:val="nil"/>
          <w:bottom w:val="nil"/>
          <w:right w:val="nil"/>
          <w:between w:val="nil"/>
        </w:pBdr>
        <w:ind w:right="-285" w:firstLine="720"/>
        <w:jc w:val="both"/>
        <w:rPr>
          <w:color w:val="000000"/>
          <w:sz w:val="28"/>
          <w:szCs w:val="28"/>
          <w:lang w:val="kk-KZ"/>
        </w:rPr>
      </w:pPr>
      <w:r w:rsidRPr="00325029">
        <w:rPr>
          <w:color w:val="000000"/>
          <w:sz w:val="28"/>
          <w:szCs w:val="28"/>
          <w:lang w:val="kk-KZ"/>
        </w:rPr>
        <w:t xml:space="preserve"> Іс-шараға ҚР </w:t>
      </w:r>
      <w:r w:rsidR="00CA056C">
        <w:rPr>
          <w:color w:val="000000"/>
          <w:sz w:val="28"/>
          <w:szCs w:val="28"/>
          <w:lang w:val="kk-KZ"/>
        </w:rPr>
        <w:t>мемлекеттік органдары</w:t>
      </w:r>
      <w:r w:rsidRPr="00325029">
        <w:rPr>
          <w:color w:val="000000"/>
          <w:sz w:val="28"/>
          <w:szCs w:val="28"/>
          <w:lang w:val="kk-KZ"/>
        </w:rPr>
        <w:t>, KazAID, ҚР ҰЭМ жанындағы Экономикалық зерттеулер институтының, сондай-ақ "QazIndustry" қазақстандық индустрия және экспор</w:t>
      </w:r>
      <w:r w:rsidR="00950A96">
        <w:rPr>
          <w:color w:val="000000"/>
          <w:sz w:val="28"/>
          <w:szCs w:val="28"/>
          <w:lang w:val="kk-KZ"/>
        </w:rPr>
        <w:t xml:space="preserve">т орталығының 30 өкілі қатысты. </w:t>
      </w:r>
      <w:r w:rsidRPr="00325029">
        <w:rPr>
          <w:color w:val="000000"/>
          <w:sz w:val="28"/>
          <w:szCs w:val="28"/>
          <w:lang w:val="kk-KZ"/>
        </w:rPr>
        <w:t xml:space="preserve">Семинар соңында барлық қатысушыларға қатысу туралы сертификаттар табысталды. Спикерлер ҚР </w:t>
      </w:r>
      <w:r w:rsidR="00CA056C">
        <w:rPr>
          <w:color w:val="000000"/>
          <w:sz w:val="28"/>
          <w:szCs w:val="28"/>
          <w:lang w:val="kk-KZ"/>
        </w:rPr>
        <w:t>мемлекеттік органдары</w:t>
      </w:r>
      <w:r w:rsidR="007E72A5">
        <w:rPr>
          <w:color w:val="000000"/>
          <w:sz w:val="28"/>
          <w:szCs w:val="28"/>
          <w:lang w:val="kk-KZ"/>
        </w:rPr>
        <w:t xml:space="preserve"> өкілдерінің</w:t>
      </w:r>
      <w:r w:rsidRPr="00325029">
        <w:rPr>
          <w:color w:val="000000"/>
          <w:sz w:val="28"/>
          <w:szCs w:val="28"/>
          <w:lang w:val="kk-KZ"/>
        </w:rPr>
        <w:t xml:space="preserve"> қатысуының жоғары деңгейін атап өтті және қатысушылардан семинардың форматы мен ұйымдастырылуы туралы оң пікірлер алынды. Күн қорытындысы Қазақстанда ДРК бойынша есептіліктің тұрақты және ашық жүйесін құрудың маңыздылығын растады. </w:t>
      </w:r>
    </w:p>
    <w:p w14:paraId="1151A97D" w14:textId="77777777" w:rsidR="00950A96" w:rsidRDefault="00325029" w:rsidP="00F94CFF">
      <w:pPr>
        <w:widowControl w:val="0"/>
        <w:pBdr>
          <w:top w:val="nil"/>
          <w:left w:val="nil"/>
          <w:bottom w:val="nil"/>
          <w:right w:val="nil"/>
          <w:between w:val="nil"/>
        </w:pBdr>
        <w:ind w:right="-285" w:firstLine="720"/>
        <w:jc w:val="both"/>
        <w:rPr>
          <w:color w:val="000000"/>
          <w:sz w:val="28"/>
          <w:szCs w:val="28"/>
          <w:lang w:val="kk-KZ"/>
        </w:rPr>
      </w:pPr>
      <w:r w:rsidRPr="00325029">
        <w:rPr>
          <w:color w:val="000000"/>
          <w:sz w:val="28"/>
          <w:szCs w:val="28"/>
          <w:lang w:val="kk-KZ"/>
        </w:rPr>
        <w:t xml:space="preserve">2025 жылы </w:t>
      </w:r>
      <w:r w:rsidR="00950A96">
        <w:rPr>
          <w:color w:val="000000"/>
          <w:sz w:val="28"/>
          <w:szCs w:val="28"/>
          <w:lang w:val="kk-KZ"/>
        </w:rPr>
        <w:t xml:space="preserve">ҚР СІМ қолдауымен </w:t>
      </w:r>
      <w:r w:rsidRPr="00325029">
        <w:rPr>
          <w:color w:val="000000"/>
          <w:sz w:val="28"/>
          <w:szCs w:val="28"/>
          <w:lang w:val="kk-KZ"/>
        </w:rPr>
        <w:t xml:space="preserve">Агенттік орталық мемлекеттік органдардың 2024 жылы ДРК көрсеткен деректерін жинау бойынша жұмыс жүргізді. 2024 жылғы ДРК туралы есепті ЭЫДҰ ДЖК-ға ұсынғаннан кейін статистикалық есептілікті ұсыну бойынша ЭЫДҰ ДЖК директиваларына сәйкес ЭЫДҰ сарапшыларымен түпкілікті есепті жасау бойынша жұмыс жалғастырылды. </w:t>
      </w:r>
    </w:p>
    <w:p w14:paraId="000000DD" w14:textId="7B768DA2" w:rsidR="0049269B" w:rsidRPr="00325029" w:rsidRDefault="00325029" w:rsidP="00F94CFF">
      <w:pPr>
        <w:widowControl w:val="0"/>
        <w:pBdr>
          <w:top w:val="nil"/>
          <w:left w:val="nil"/>
          <w:bottom w:val="nil"/>
          <w:right w:val="nil"/>
          <w:between w:val="nil"/>
        </w:pBdr>
        <w:ind w:right="-285" w:firstLine="720"/>
        <w:jc w:val="both"/>
        <w:rPr>
          <w:color w:val="000000"/>
          <w:sz w:val="28"/>
          <w:szCs w:val="28"/>
          <w:lang w:val="kk-KZ"/>
        </w:rPr>
      </w:pPr>
      <w:r w:rsidRPr="00325029">
        <w:rPr>
          <w:color w:val="000000"/>
          <w:sz w:val="28"/>
          <w:szCs w:val="28"/>
          <w:lang w:val="kk-KZ"/>
        </w:rPr>
        <w:t>2023 жылдан 2024 жылға дейін техникалық және гуманитарлық көмекті,</w:t>
      </w:r>
      <w:bookmarkStart w:id="1" w:name="_GoBack"/>
      <w:bookmarkEnd w:id="1"/>
      <w:r w:rsidRPr="00325029">
        <w:rPr>
          <w:color w:val="000000"/>
          <w:sz w:val="28"/>
          <w:szCs w:val="28"/>
          <w:lang w:val="kk-KZ"/>
        </w:rPr>
        <w:t xml:space="preserve"> стипендиялық бағдарламаларды, халықаралық ұйымдарға жарналарды қоса алғанда, Қазақстанның</w:t>
      </w:r>
      <w:r w:rsidR="00950A96">
        <w:rPr>
          <w:color w:val="000000"/>
          <w:sz w:val="28"/>
          <w:szCs w:val="28"/>
          <w:lang w:val="kk-KZ"/>
        </w:rPr>
        <w:t xml:space="preserve"> ДРК 31,7 млн. АҚШ долларынан 50,4</w:t>
      </w:r>
      <w:r w:rsidRPr="00325029">
        <w:rPr>
          <w:color w:val="000000"/>
          <w:sz w:val="28"/>
          <w:szCs w:val="28"/>
          <w:lang w:val="kk-KZ"/>
        </w:rPr>
        <w:t xml:space="preserve"> млн. АҚШ долларына дейін, яғни 55% - дан астамға өсті. </w:t>
      </w:r>
    </w:p>
    <w:p w14:paraId="000000DE" w14:textId="77777777" w:rsidR="0049269B" w:rsidRPr="00325029" w:rsidRDefault="0049269B" w:rsidP="00950A96">
      <w:pPr>
        <w:widowControl w:val="0"/>
        <w:pBdr>
          <w:top w:val="nil"/>
          <w:left w:val="nil"/>
          <w:bottom w:val="nil"/>
          <w:right w:val="nil"/>
          <w:between w:val="nil"/>
        </w:pBdr>
        <w:jc w:val="both"/>
        <w:rPr>
          <w:color w:val="000000"/>
          <w:sz w:val="28"/>
          <w:szCs w:val="28"/>
          <w:lang w:val="kk-KZ"/>
        </w:rPr>
      </w:pPr>
    </w:p>
    <w:p w14:paraId="0000028A" w14:textId="7F0A1018" w:rsidR="0049269B" w:rsidRDefault="000665D4" w:rsidP="00950A96">
      <w:pPr>
        <w:widowControl w:val="0"/>
        <w:pBdr>
          <w:top w:val="nil"/>
          <w:left w:val="nil"/>
          <w:bottom w:val="nil"/>
          <w:right w:val="nil"/>
          <w:between w:val="nil"/>
        </w:pBdr>
        <w:ind w:firstLine="720"/>
        <w:jc w:val="center"/>
        <w:rPr>
          <w:color w:val="00000A"/>
          <w:sz w:val="28"/>
          <w:szCs w:val="28"/>
        </w:rPr>
      </w:pPr>
      <w:sdt>
        <w:sdtPr>
          <w:tag w:val="goog_rdk_4"/>
          <w:id w:val="-1559395350"/>
          <w:showingPlcHdr/>
        </w:sdtPr>
        <w:sdtEndPr/>
        <w:sdtContent>
          <w:r w:rsidR="00950A96">
            <w:t xml:space="preserve">     </w:t>
          </w:r>
        </w:sdtContent>
      </w:sdt>
    </w:p>
    <w:p w14:paraId="00000291" w14:textId="77777777" w:rsidR="0049269B" w:rsidRPr="004D58FD" w:rsidRDefault="0049269B" w:rsidP="004D58FD">
      <w:pPr>
        <w:widowControl w:val="0"/>
        <w:pBdr>
          <w:top w:val="nil"/>
          <w:left w:val="nil"/>
          <w:bottom w:val="nil"/>
          <w:right w:val="nil"/>
          <w:between w:val="nil"/>
        </w:pBdr>
        <w:rPr>
          <w:color w:val="00000A"/>
          <w:sz w:val="28"/>
          <w:szCs w:val="28"/>
          <w:lang w:val="ru-RU"/>
        </w:rPr>
      </w:pPr>
    </w:p>
    <w:sectPr w:rsidR="0049269B" w:rsidRPr="004D58FD" w:rsidSect="0068669A">
      <w:footerReference w:type="default" r:id="rId8"/>
      <w:footerReference w:type="first" r:id="rId9"/>
      <w:pgSz w:w="11906" w:h="16838"/>
      <w:pgMar w:top="1134" w:right="851" w:bottom="79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3D52AF" w14:textId="77777777" w:rsidR="000665D4" w:rsidRDefault="000665D4">
      <w:r>
        <w:separator/>
      </w:r>
    </w:p>
  </w:endnote>
  <w:endnote w:type="continuationSeparator" w:id="0">
    <w:p w14:paraId="10906915" w14:textId="77777777" w:rsidR="000665D4" w:rsidRDefault="00066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A6B8C2BF-D3D0-4E88-8693-26276E1B6C2C}"/>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CC"/>
    <w:family w:val="roman"/>
    <w:pitch w:val="variable"/>
    <w:sig w:usb0="00000287" w:usb1="00000000" w:usb2="00000000" w:usb3="00000000" w:csb0="0000009F" w:csb1="00000000"/>
    <w:embedItalic r:id="rId2" w:fontKey="{B0FE3589-D2C4-403D-8A35-F933CF4DF7EC}"/>
  </w:font>
  <w:font w:name="Calibri">
    <w:panose1 w:val="020F0502020204030204"/>
    <w:charset w:val="00"/>
    <w:family w:val="swiss"/>
    <w:pitch w:val="variable"/>
    <w:sig w:usb0="E0002AFF" w:usb1="4000ACFF" w:usb2="00000001" w:usb3="00000000" w:csb0="000001FF" w:csb1="00000000"/>
    <w:embedRegular r:id="rId3" w:fontKey="{ECC111DE-44EB-4717-B6F1-FEB9DDA4877C}"/>
  </w:font>
  <w:font w:name="Cambria">
    <w:panose1 w:val="02040503050406030204"/>
    <w:charset w:val="CC"/>
    <w:family w:val="roman"/>
    <w:pitch w:val="variable"/>
    <w:sig w:usb0="E00006FF" w:usb1="420024FF" w:usb2="02000000" w:usb3="00000000" w:csb0="0000019F" w:csb1="00000000"/>
    <w:embedRegular r:id="rId4" w:fontKey="{F8A35123-BD90-4CB7-9CDB-8EB1294AE5C1}"/>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93" w14:textId="6E19E6E6" w:rsidR="0049269B" w:rsidRDefault="0085427C">
    <w:pPr>
      <w:widowControl w:val="0"/>
      <w:pBdr>
        <w:top w:val="nil"/>
        <w:left w:val="nil"/>
        <w:bottom w:val="nil"/>
        <w:right w:val="nil"/>
        <w:between w:val="nil"/>
      </w:pBdr>
      <w:tabs>
        <w:tab w:val="center" w:pos="4677"/>
        <w:tab w:val="right" w:pos="9355"/>
      </w:tabs>
      <w:rPr>
        <w:color w:val="00000A"/>
        <w:sz w:val="22"/>
        <w:szCs w:val="22"/>
      </w:rPr>
    </w:pPr>
    <w:r>
      <w:rPr>
        <w:color w:val="00000A"/>
        <w:sz w:val="22"/>
        <w:szCs w:val="22"/>
      </w:rPr>
      <w:fldChar w:fldCharType="begin"/>
    </w:r>
    <w:r>
      <w:rPr>
        <w:color w:val="00000A"/>
        <w:sz w:val="22"/>
        <w:szCs w:val="22"/>
      </w:rPr>
      <w:instrText>PAGE</w:instrText>
    </w:r>
    <w:r>
      <w:rPr>
        <w:color w:val="00000A"/>
        <w:sz w:val="22"/>
        <w:szCs w:val="22"/>
      </w:rPr>
      <w:fldChar w:fldCharType="separate"/>
    </w:r>
    <w:r w:rsidR="00F94CFF">
      <w:rPr>
        <w:noProof/>
        <w:color w:val="00000A"/>
        <w:sz w:val="22"/>
        <w:szCs w:val="22"/>
      </w:rPr>
      <w:t>6</w:t>
    </w:r>
    <w:r>
      <w:rPr>
        <w:color w:val="00000A"/>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92" w14:textId="77777777" w:rsidR="0049269B" w:rsidRDefault="0049269B">
    <w:pPr>
      <w:widowControl w:val="0"/>
      <w:pBdr>
        <w:top w:val="nil"/>
        <w:left w:val="nil"/>
        <w:bottom w:val="nil"/>
        <w:right w:val="nil"/>
        <w:between w:val="nil"/>
      </w:pBdr>
      <w:rPr>
        <w:color w:val="00000A"/>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D34CF" w14:textId="77777777" w:rsidR="000665D4" w:rsidRDefault="000665D4">
      <w:r>
        <w:separator/>
      </w:r>
    </w:p>
  </w:footnote>
  <w:footnote w:type="continuationSeparator" w:id="0">
    <w:p w14:paraId="08D72D7B" w14:textId="77777777" w:rsidR="000665D4" w:rsidRDefault="000665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315B"/>
    <w:multiLevelType w:val="multilevel"/>
    <w:tmpl w:val="7FF2C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D1F76"/>
    <w:multiLevelType w:val="hybridMultilevel"/>
    <w:tmpl w:val="7E3ADC8A"/>
    <w:lvl w:ilvl="0" w:tplc="0EC027BA">
      <w:start w:val="2025"/>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AE518B3"/>
    <w:multiLevelType w:val="multilevel"/>
    <w:tmpl w:val="64B00C4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C9E46AE"/>
    <w:multiLevelType w:val="multilevel"/>
    <w:tmpl w:val="8FC85B84"/>
    <w:lvl w:ilvl="0">
      <w:start w:val="1"/>
      <w:numFmt w:val="decimal"/>
      <w:lvlText w:val="%1."/>
      <w:lvlJc w:val="left"/>
      <w:pPr>
        <w:ind w:left="1080" w:hanging="360"/>
      </w:pPr>
      <w:rPr>
        <w:vertAlign w:val="baseline"/>
      </w:rPr>
    </w:lvl>
    <w:lvl w:ilvl="1">
      <w:start w:val="100"/>
      <w:numFmt w:val="decimal"/>
      <w:lvlText w:val="%2"/>
      <w:lvlJc w:val="left"/>
      <w:pPr>
        <w:ind w:left="1890" w:hanging="450"/>
      </w:pPr>
      <w:rPr>
        <w:vertAlign w:val="baseline"/>
      </w:rPr>
    </w:lvl>
    <w:lvl w:ilvl="2">
      <w:start w:val="1"/>
      <w:numFmt w:val="decimal"/>
      <w:lvlText w:val="%3."/>
      <w:lvlJc w:val="left"/>
      <w:pPr>
        <w:ind w:left="2520" w:hanging="360"/>
      </w:pPr>
      <w:rPr>
        <w:vertAlign w:val="baseline"/>
      </w:rPr>
    </w:lvl>
    <w:lvl w:ilvl="3">
      <w:start w:val="1"/>
      <w:numFmt w:val="decimal"/>
      <w:lvlText w:val="%4."/>
      <w:lvlJc w:val="left"/>
      <w:pPr>
        <w:ind w:left="3240" w:hanging="360"/>
      </w:pPr>
      <w:rPr>
        <w:vertAlign w:val="baseline"/>
      </w:rPr>
    </w:lvl>
    <w:lvl w:ilvl="4">
      <w:start w:val="1"/>
      <w:numFmt w:val="decimal"/>
      <w:lvlText w:val="%5."/>
      <w:lvlJc w:val="left"/>
      <w:pPr>
        <w:ind w:left="3960" w:hanging="360"/>
      </w:pPr>
      <w:rPr>
        <w:vertAlign w:val="baseline"/>
      </w:rPr>
    </w:lvl>
    <w:lvl w:ilvl="5">
      <w:start w:val="1"/>
      <w:numFmt w:val="decimal"/>
      <w:lvlText w:val="%6."/>
      <w:lvlJc w:val="left"/>
      <w:pPr>
        <w:ind w:left="4680" w:hanging="360"/>
      </w:pPr>
      <w:rPr>
        <w:vertAlign w:val="baseline"/>
      </w:rPr>
    </w:lvl>
    <w:lvl w:ilvl="6">
      <w:start w:val="1"/>
      <w:numFmt w:val="decimal"/>
      <w:lvlText w:val="%7."/>
      <w:lvlJc w:val="left"/>
      <w:pPr>
        <w:ind w:left="5400" w:hanging="360"/>
      </w:pPr>
      <w:rPr>
        <w:vertAlign w:val="baseline"/>
      </w:rPr>
    </w:lvl>
    <w:lvl w:ilvl="7">
      <w:start w:val="1"/>
      <w:numFmt w:val="decimal"/>
      <w:lvlText w:val="%8."/>
      <w:lvlJc w:val="left"/>
      <w:pPr>
        <w:ind w:left="6120" w:hanging="360"/>
      </w:pPr>
      <w:rPr>
        <w:vertAlign w:val="baseline"/>
      </w:rPr>
    </w:lvl>
    <w:lvl w:ilvl="8">
      <w:start w:val="1"/>
      <w:numFmt w:val="decimal"/>
      <w:lvlText w:val="%9."/>
      <w:lvlJc w:val="left"/>
      <w:pPr>
        <w:ind w:left="6840" w:hanging="360"/>
      </w:pPr>
      <w:rPr>
        <w:vertAlign w:val="baseline"/>
      </w:rPr>
    </w:lvl>
  </w:abstractNum>
  <w:abstractNum w:abstractNumId="4" w15:restartNumberingAfterBreak="0">
    <w:nsid w:val="12CD7D78"/>
    <w:multiLevelType w:val="multilevel"/>
    <w:tmpl w:val="07A48A3C"/>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5" w15:restartNumberingAfterBreak="0">
    <w:nsid w:val="15F34B7D"/>
    <w:multiLevelType w:val="multilevel"/>
    <w:tmpl w:val="7E947D4A"/>
    <w:lvl w:ilvl="0">
      <w:start w:val="1"/>
      <w:numFmt w:val="decimal"/>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6" w15:restartNumberingAfterBreak="0">
    <w:nsid w:val="22012F0E"/>
    <w:multiLevelType w:val="hybridMultilevel"/>
    <w:tmpl w:val="DFB243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48E21C3"/>
    <w:multiLevelType w:val="hybridMultilevel"/>
    <w:tmpl w:val="FA5C3B8A"/>
    <w:lvl w:ilvl="0" w:tplc="168A3258">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68A44B0"/>
    <w:multiLevelType w:val="multilevel"/>
    <w:tmpl w:val="97C258C8"/>
    <w:lvl w:ilvl="0">
      <w:start w:val="1"/>
      <w:numFmt w:val="decimal"/>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9" w15:restartNumberingAfterBreak="0">
    <w:nsid w:val="2E552CE8"/>
    <w:multiLevelType w:val="multilevel"/>
    <w:tmpl w:val="0764E602"/>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0" w15:restartNumberingAfterBreak="0">
    <w:nsid w:val="328E287C"/>
    <w:multiLevelType w:val="multilevel"/>
    <w:tmpl w:val="92FE9062"/>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4624C62"/>
    <w:multiLevelType w:val="hybridMultilevel"/>
    <w:tmpl w:val="26AA8EAE"/>
    <w:lvl w:ilvl="0" w:tplc="3EAA548A">
      <w:start w:val="3"/>
      <w:numFmt w:val="decimal"/>
      <w:lvlText w:val="%1."/>
      <w:lvlJc w:val="left"/>
      <w:pPr>
        <w:ind w:left="720" w:hanging="360"/>
      </w:pPr>
      <w:rPr>
        <w:rFonts w:hint="default"/>
        <w:b/>
        <w:bCs w:val="0"/>
        <w:color w:val="auto"/>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1C14A2A"/>
    <w:multiLevelType w:val="multilevel"/>
    <w:tmpl w:val="ECE49DC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42F74A0E"/>
    <w:multiLevelType w:val="hybridMultilevel"/>
    <w:tmpl w:val="94CCFA08"/>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4" w15:restartNumberingAfterBreak="0">
    <w:nsid w:val="43403EDF"/>
    <w:multiLevelType w:val="multilevel"/>
    <w:tmpl w:val="50AC32D6"/>
    <w:lvl w:ilvl="0">
      <w:start w:val="1"/>
      <w:numFmt w:val="decimal"/>
      <w:lvlText w:val="%1)"/>
      <w:lvlJc w:val="left"/>
      <w:pPr>
        <w:ind w:left="1495" w:hanging="360"/>
      </w:pPr>
      <w:rPr>
        <w:vertAlign w:val="baseline"/>
      </w:rPr>
    </w:lvl>
    <w:lvl w:ilvl="1">
      <w:start w:val="1"/>
      <w:numFmt w:val="lowerLetter"/>
      <w:lvlText w:val="%2."/>
      <w:lvlJc w:val="left"/>
      <w:pPr>
        <w:ind w:left="1512" w:hanging="360"/>
      </w:pPr>
      <w:rPr>
        <w:vertAlign w:val="baseline"/>
      </w:rPr>
    </w:lvl>
    <w:lvl w:ilvl="2">
      <w:start w:val="1"/>
      <w:numFmt w:val="lowerRoman"/>
      <w:lvlText w:val="%3."/>
      <w:lvlJc w:val="right"/>
      <w:pPr>
        <w:ind w:left="2232" w:hanging="180"/>
      </w:pPr>
      <w:rPr>
        <w:vertAlign w:val="baseline"/>
      </w:rPr>
    </w:lvl>
    <w:lvl w:ilvl="3">
      <w:start w:val="1"/>
      <w:numFmt w:val="decimal"/>
      <w:lvlText w:val="%4."/>
      <w:lvlJc w:val="left"/>
      <w:pPr>
        <w:ind w:left="2952" w:hanging="360"/>
      </w:pPr>
      <w:rPr>
        <w:vertAlign w:val="baseline"/>
      </w:rPr>
    </w:lvl>
    <w:lvl w:ilvl="4">
      <w:start w:val="1"/>
      <w:numFmt w:val="lowerLetter"/>
      <w:lvlText w:val="%5."/>
      <w:lvlJc w:val="left"/>
      <w:pPr>
        <w:ind w:left="3672" w:hanging="360"/>
      </w:pPr>
      <w:rPr>
        <w:vertAlign w:val="baseline"/>
      </w:rPr>
    </w:lvl>
    <w:lvl w:ilvl="5">
      <w:start w:val="1"/>
      <w:numFmt w:val="lowerRoman"/>
      <w:lvlText w:val="%6."/>
      <w:lvlJc w:val="right"/>
      <w:pPr>
        <w:ind w:left="4392" w:hanging="180"/>
      </w:pPr>
      <w:rPr>
        <w:vertAlign w:val="baseline"/>
      </w:rPr>
    </w:lvl>
    <w:lvl w:ilvl="6">
      <w:start w:val="1"/>
      <w:numFmt w:val="decimal"/>
      <w:lvlText w:val="%7."/>
      <w:lvlJc w:val="left"/>
      <w:pPr>
        <w:ind w:left="5112" w:hanging="360"/>
      </w:pPr>
      <w:rPr>
        <w:vertAlign w:val="baseline"/>
      </w:rPr>
    </w:lvl>
    <w:lvl w:ilvl="7">
      <w:start w:val="1"/>
      <w:numFmt w:val="lowerLetter"/>
      <w:lvlText w:val="%8."/>
      <w:lvlJc w:val="left"/>
      <w:pPr>
        <w:ind w:left="5832" w:hanging="360"/>
      </w:pPr>
      <w:rPr>
        <w:vertAlign w:val="baseline"/>
      </w:rPr>
    </w:lvl>
    <w:lvl w:ilvl="8">
      <w:start w:val="1"/>
      <w:numFmt w:val="lowerRoman"/>
      <w:lvlText w:val="%9."/>
      <w:lvlJc w:val="right"/>
      <w:pPr>
        <w:ind w:left="6552" w:hanging="180"/>
      </w:pPr>
      <w:rPr>
        <w:vertAlign w:val="baseline"/>
      </w:rPr>
    </w:lvl>
  </w:abstractNum>
  <w:abstractNum w:abstractNumId="15" w15:restartNumberingAfterBreak="0">
    <w:nsid w:val="43D75222"/>
    <w:multiLevelType w:val="multilevel"/>
    <w:tmpl w:val="6FFEF0DE"/>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6" w15:restartNumberingAfterBreak="0">
    <w:nsid w:val="44164B7E"/>
    <w:multiLevelType w:val="multilevel"/>
    <w:tmpl w:val="50AC32D6"/>
    <w:lvl w:ilvl="0">
      <w:start w:val="1"/>
      <w:numFmt w:val="decimal"/>
      <w:lvlText w:val="%1)"/>
      <w:lvlJc w:val="left"/>
      <w:pPr>
        <w:ind w:left="1495" w:hanging="360"/>
      </w:pPr>
      <w:rPr>
        <w:vertAlign w:val="baseline"/>
      </w:rPr>
    </w:lvl>
    <w:lvl w:ilvl="1">
      <w:start w:val="1"/>
      <w:numFmt w:val="lowerLetter"/>
      <w:lvlText w:val="%2."/>
      <w:lvlJc w:val="left"/>
      <w:pPr>
        <w:ind w:left="1512" w:hanging="360"/>
      </w:pPr>
      <w:rPr>
        <w:vertAlign w:val="baseline"/>
      </w:rPr>
    </w:lvl>
    <w:lvl w:ilvl="2">
      <w:start w:val="1"/>
      <w:numFmt w:val="lowerRoman"/>
      <w:lvlText w:val="%3."/>
      <w:lvlJc w:val="right"/>
      <w:pPr>
        <w:ind w:left="2232" w:hanging="180"/>
      </w:pPr>
      <w:rPr>
        <w:vertAlign w:val="baseline"/>
      </w:rPr>
    </w:lvl>
    <w:lvl w:ilvl="3">
      <w:start w:val="1"/>
      <w:numFmt w:val="decimal"/>
      <w:lvlText w:val="%4."/>
      <w:lvlJc w:val="left"/>
      <w:pPr>
        <w:ind w:left="2952" w:hanging="360"/>
      </w:pPr>
      <w:rPr>
        <w:vertAlign w:val="baseline"/>
      </w:rPr>
    </w:lvl>
    <w:lvl w:ilvl="4">
      <w:start w:val="1"/>
      <w:numFmt w:val="lowerLetter"/>
      <w:lvlText w:val="%5."/>
      <w:lvlJc w:val="left"/>
      <w:pPr>
        <w:ind w:left="3672" w:hanging="360"/>
      </w:pPr>
      <w:rPr>
        <w:vertAlign w:val="baseline"/>
      </w:rPr>
    </w:lvl>
    <w:lvl w:ilvl="5">
      <w:start w:val="1"/>
      <w:numFmt w:val="lowerRoman"/>
      <w:lvlText w:val="%6."/>
      <w:lvlJc w:val="right"/>
      <w:pPr>
        <w:ind w:left="4392" w:hanging="180"/>
      </w:pPr>
      <w:rPr>
        <w:vertAlign w:val="baseline"/>
      </w:rPr>
    </w:lvl>
    <w:lvl w:ilvl="6">
      <w:start w:val="1"/>
      <w:numFmt w:val="decimal"/>
      <w:lvlText w:val="%7."/>
      <w:lvlJc w:val="left"/>
      <w:pPr>
        <w:ind w:left="5112" w:hanging="360"/>
      </w:pPr>
      <w:rPr>
        <w:vertAlign w:val="baseline"/>
      </w:rPr>
    </w:lvl>
    <w:lvl w:ilvl="7">
      <w:start w:val="1"/>
      <w:numFmt w:val="lowerLetter"/>
      <w:lvlText w:val="%8."/>
      <w:lvlJc w:val="left"/>
      <w:pPr>
        <w:ind w:left="5832" w:hanging="360"/>
      </w:pPr>
      <w:rPr>
        <w:vertAlign w:val="baseline"/>
      </w:rPr>
    </w:lvl>
    <w:lvl w:ilvl="8">
      <w:start w:val="1"/>
      <w:numFmt w:val="lowerRoman"/>
      <w:lvlText w:val="%9."/>
      <w:lvlJc w:val="right"/>
      <w:pPr>
        <w:ind w:left="6552" w:hanging="180"/>
      </w:pPr>
      <w:rPr>
        <w:vertAlign w:val="baseline"/>
      </w:rPr>
    </w:lvl>
  </w:abstractNum>
  <w:abstractNum w:abstractNumId="17" w15:restartNumberingAfterBreak="0">
    <w:nsid w:val="4AF857DC"/>
    <w:multiLevelType w:val="multilevel"/>
    <w:tmpl w:val="AD620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114CA1"/>
    <w:multiLevelType w:val="multilevel"/>
    <w:tmpl w:val="F1328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652EB7"/>
    <w:multiLevelType w:val="multilevel"/>
    <w:tmpl w:val="BB0AEB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836A69"/>
    <w:multiLevelType w:val="hybridMultilevel"/>
    <w:tmpl w:val="43CAF404"/>
    <w:lvl w:ilvl="0" w:tplc="2000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7911D4C"/>
    <w:multiLevelType w:val="multilevel"/>
    <w:tmpl w:val="3BDCF3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9BD02D0"/>
    <w:multiLevelType w:val="multilevel"/>
    <w:tmpl w:val="3F227580"/>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23" w15:restartNumberingAfterBreak="0">
    <w:nsid w:val="5B06360E"/>
    <w:multiLevelType w:val="multilevel"/>
    <w:tmpl w:val="D8CECF8E"/>
    <w:lvl w:ilvl="0">
      <w:start w:val="1"/>
      <w:numFmt w:val="decimal"/>
      <w:lvlText w:val="%1."/>
      <w:lvlJc w:val="left"/>
      <w:pPr>
        <w:ind w:left="1560" w:hanging="283"/>
      </w:pPr>
      <w:rPr>
        <w:b/>
        <w:bCs/>
        <w:sz w:val="28"/>
        <w:szCs w:val="28"/>
        <w:vertAlign w:val="baseline"/>
      </w:rPr>
    </w:lvl>
    <w:lvl w:ilvl="1">
      <w:start w:val="1"/>
      <w:numFmt w:val="decimal"/>
      <w:lvlText w:val="%1.%2."/>
      <w:lvlJc w:val="left"/>
      <w:pPr>
        <w:ind w:left="1419" w:hanging="494"/>
      </w:pPr>
      <w:rPr>
        <w:sz w:val="28"/>
        <w:szCs w:val="28"/>
        <w:vertAlign w:val="baseline"/>
      </w:rPr>
    </w:lvl>
    <w:lvl w:ilvl="2">
      <w:numFmt w:val="bullet"/>
      <w:lvlText w:val="●"/>
      <w:lvlJc w:val="left"/>
      <w:pPr>
        <w:ind w:left="1460" w:hanging="494"/>
      </w:pPr>
      <w:rPr>
        <w:rFonts w:ascii="Noto Sans Symbols" w:eastAsia="Noto Sans Symbols" w:hAnsi="Noto Sans Symbols" w:cs="Noto Sans Symbols"/>
        <w:vertAlign w:val="baseline"/>
      </w:rPr>
    </w:lvl>
    <w:lvl w:ilvl="3">
      <w:numFmt w:val="bullet"/>
      <w:lvlText w:val="●"/>
      <w:lvlJc w:val="left"/>
      <w:pPr>
        <w:ind w:left="2518" w:hanging="494"/>
      </w:pPr>
      <w:rPr>
        <w:rFonts w:ascii="Noto Sans Symbols" w:eastAsia="Noto Sans Symbols" w:hAnsi="Noto Sans Symbols" w:cs="Noto Sans Symbols"/>
        <w:vertAlign w:val="baseline"/>
      </w:rPr>
    </w:lvl>
    <w:lvl w:ilvl="4">
      <w:numFmt w:val="bullet"/>
      <w:lvlText w:val="●"/>
      <w:lvlJc w:val="left"/>
      <w:pPr>
        <w:ind w:left="3576" w:hanging="493"/>
      </w:pPr>
      <w:rPr>
        <w:rFonts w:ascii="Noto Sans Symbols" w:eastAsia="Noto Sans Symbols" w:hAnsi="Noto Sans Symbols" w:cs="Noto Sans Symbols"/>
        <w:vertAlign w:val="baseline"/>
      </w:rPr>
    </w:lvl>
    <w:lvl w:ilvl="5">
      <w:numFmt w:val="bullet"/>
      <w:lvlText w:val="●"/>
      <w:lvlJc w:val="left"/>
      <w:pPr>
        <w:ind w:left="4634" w:hanging="494"/>
      </w:pPr>
      <w:rPr>
        <w:rFonts w:ascii="Noto Sans Symbols" w:eastAsia="Noto Sans Symbols" w:hAnsi="Noto Sans Symbols" w:cs="Noto Sans Symbols"/>
        <w:vertAlign w:val="baseline"/>
      </w:rPr>
    </w:lvl>
    <w:lvl w:ilvl="6">
      <w:numFmt w:val="bullet"/>
      <w:lvlText w:val="●"/>
      <w:lvlJc w:val="left"/>
      <w:pPr>
        <w:ind w:left="5692" w:hanging="493"/>
      </w:pPr>
      <w:rPr>
        <w:rFonts w:ascii="Noto Sans Symbols" w:eastAsia="Noto Sans Symbols" w:hAnsi="Noto Sans Symbols" w:cs="Noto Sans Symbols"/>
        <w:vertAlign w:val="baseline"/>
      </w:rPr>
    </w:lvl>
    <w:lvl w:ilvl="7">
      <w:numFmt w:val="bullet"/>
      <w:lvlText w:val="●"/>
      <w:lvlJc w:val="left"/>
      <w:pPr>
        <w:ind w:left="6750" w:hanging="494"/>
      </w:pPr>
      <w:rPr>
        <w:rFonts w:ascii="Noto Sans Symbols" w:eastAsia="Noto Sans Symbols" w:hAnsi="Noto Sans Symbols" w:cs="Noto Sans Symbols"/>
        <w:vertAlign w:val="baseline"/>
      </w:rPr>
    </w:lvl>
    <w:lvl w:ilvl="8">
      <w:numFmt w:val="bullet"/>
      <w:lvlText w:val="●"/>
      <w:lvlJc w:val="left"/>
      <w:pPr>
        <w:ind w:left="7808" w:hanging="494"/>
      </w:pPr>
      <w:rPr>
        <w:rFonts w:ascii="Noto Sans Symbols" w:eastAsia="Noto Sans Symbols" w:hAnsi="Noto Sans Symbols" w:cs="Noto Sans Symbols"/>
        <w:vertAlign w:val="baseline"/>
      </w:rPr>
    </w:lvl>
  </w:abstractNum>
  <w:abstractNum w:abstractNumId="24" w15:restartNumberingAfterBreak="0">
    <w:nsid w:val="6A3B2B0F"/>
    <w:multiLevelType w:val="multilevel"/>
    <w:tmpl w:val="47725B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E3F2EB0"/>
    <w:multiLevelType w:val="multilevel"/>
    <w:tmpl w:val="47725B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5046C02"/>
    <w:multiLevelType w:val="multilevel"/>
    <w:tmpl w:val="D2AA7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3A53C6"/>
    <w:multiLevelType w:val="multilevel"/>
    <w:tmpl w:val="37CE2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5"/>
  </w:num>
  <w:num w:numId="4">
    <w:abstractNumId w:val="3"/>
  </w:num>
  <w:num w:numId="5">
    <w:abstractNumId w:val="23"/>
  </w:num>
  <w:num w:numId="6">
    <w:abstractNumId w:val="9"/>
  </w:num>
  <w:num w:numId="7">
    <w:abstractNumId w:val="15"/>
  </w:num>
  <w:num w:numId="8">
    <w:abstractNumId w:val="22"/>
  </w:num>
  <w:num w:numId="9">
    <w:abstractNumId w:val="12"/>
  </w:num>
  <w:num w:numId="10">
    <w:abstractNumId w:val="2"/>
  </w:num>
  <w:num w:numId="11">
    <w:abstractNumId w:val="10"/>
  </w:num>
  <w:num w:numId="12">
    <w:abstractNumId w:val="11"/>
  </w:num>
  <w:num w:numId="13">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7"/>
  </w:num>
  <w:num w:numId="19">
    <w:abstractNumId w:val="17"/>
  </w:num>
  <w:num w:numId="20">
    <w:abstractNumId w:val="18"/>
  </w:num>
  <w:num w:numId="21">
    <w:abstractNumId w:val="26"/>
  </w:num>
  <w:num w:numId="22">
    <w:abstractNumId w:val="0"/>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7"/>
  </w:num>
  <w:num w:numId="27">
    <w:abstractNumId w:val="19"/>
  </w:num>
  <w:num w:numId="28">
    <w:abstractNumId w:val="13"/>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69B"/>
    <w:rsid w:val="0000793C"/>
    <w:rsid w:val="00033396"/>
    <w:rsid w:val="000665D4"/>
    <w:rsid w:val="000E2D78"/>
    <w:rsid w:val="000F2D17"/>
    <w:rsid w:val="000F3421"/>
    <w:rsid w:val="000F7C84"/>
    <w:rsid w:val="001370DE"/>
    <w:rsid w:val="001D5A63"/>
    <w:rsid w:val="001E0608"/>
    <w:rsid w:val="001E599D"/>
    <w:rsid w:val="001F06E2"/>
    <w:rsid w:val="00202230"/>
    <w:rsid w:val="00205D59"/>
    <w:rsid w:val="00205FB2"/>
    <w:rsid w:val="0021517C"/>
    <w:rsid w:val="00221463"/>
    <w:rsid w:val="00252972"/>
    <w:rsid w:val="00272EBA"/>
    <w:rsid w:val="002B78E6"/>
    <w:rsid w:val="002C7DAE"/>
    <w:rsid w:val="00325029"/>
    <w:rsid w:val="003305D2"/>
    <w:rsid w:val="0036048C"/>
    <w:rsid w:val="00384878"/>
    <w:rsid w:val="00410CCF"/>
    <w:rsid w:val="00443D05"/>
    <w:rsid w:val="00472CC7"/>
    <w:rsid w:val="0049269B"/>
    <w:rsid w:val="004D58FD"/>
    <w:rsid w:val="004D6892"/>
    <w:rsid w:val="0052716F"/>
    <w:rsid w:val="005314D5"/>
    <w:rsid w:val="00546987"/>
    <w:rsid w:val="00590528"/>
    <w:rsid w:val="00591957"/>
    <w:rsid w:val="00615C82"/>
    <w:rsid w:val="00664213"/>
    <w:rsid w:val="006649CE"/>
    <w:rsid w:val="0068669A"/>
    <w:rsid w:val="006A13E5"/>
    <w:rsid w:val="006C6C96"/>
    <w:rsid w:val="0072125D"/>
    <w:rsid w:val="00727BD1"/>
    <w:rsid w:val="0075535D"/>
    <w:rsid w:val="00761B1B"/>
    <w:rsid w:val="00766712"/>
    <w:rsid w:val="007667B6"/>
    <w:rsid w:val="007B2AEB"/>
    <w:rsid w:val="007E72A5"/>
    <w:rsid w:val="0085291B"/>
    <w:rsid w:val="0085427C"/>
    <w:rsid w:val="00861BA9"/>
    <w:rsid w:val="008B7469"/>
    <w:rsid w:val="00905C16"/>
    <w:rsid w:val="00950A96"/>
    <w:rsid w:val="0096729C"/>
    <w:rsid w:val="00990680"/>
    <w:rsid w:val="009A4013"/>
    <w:rsid w:val="00A21585"/>
    <w:rsid w:val="00A32E47"/>
    <w:rsid w:val="00A725DB"/>
    <w:rsid w:val="00A9444D"/>
    <w:rsid w:val="00AD4ABE"/>
    <w:rsid w:val="00AE5EBF"/>
    <w:rsid w:val="00AF10BA"/>
    <w:rsid w:val="00B120F0"/>
    <w:rsid w:val="00B43A8F"/>
    <w:rsid w:val="00B7389D"/>
    <w:rsid w:val="00BD2424"/>
    <w:rsid w:val="00CA056C"/>
    <w:rsid w:val="00CF7FAD"/>
    <w:rsid w:val="00D84518"/>
    <w:rsid w:val="00D84804"/>
    <w:rsid w:val="00DB5C0B"/>
    <w:rsid w:val="00DD288E"/>
    <w:rsid w:val="00E45FF4"/>
    <w:rsid w:val="00E47B8A"/>
    <w:rsid w:val="00E62DBA"/>
    <w:rsid w:val="00EA264F"/>
    <w:rsid w:val="00EE3B08"/>
    <w:rsid w:val="00F62093"/>
    <w:rsid w:val="00F94CFF"/>
    <w:rsid w:val="00FC6751"/>
  </w:rsids>
  <m:mathPr>
    <m:mathFont m:val="Cambria Math"/>
    <m:brkBin m:val="before"/>
    <m:brkBinSub m:val="--"/>
    <m:smallFrac m:val="0"/>
    <m:dispDef/>
    <m:lMargin m:val="0"/>
    <m:rMargin m:val="0"/>
    <m:defJc m:val="centerGroup"/>
    <m:wrapIndent m:val="1440"/>
    <m:intLim m:val="subSup"/>
    <m:naryLim m:val="undOvr"/>
  </m:mathPr>
  <w:themeFontLang w:val="ru-KZ"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85F04"/>
  <w15:docId w15:val="{2D2B664D-8812-4ED5-A0F9-A985FC0E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ru" w:eastAsia="ru-K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5" w:type="dxa"/>
        <w:bottom w:w="0" w:type="dxa"/>
        <w:right w:w="5" w:type="dxa"/>
      </w:tblCellMar>
    </w:tblPr>
  </w:style>
  <w:style w:type="table" w:customStyle="1" w:styleId="a6">
    <w:basedOn w:val="TableNormal"/>
    <w:tblPr>
      <w:tblStyleRowBandSize w:val="1"/>
      <w:tblStyleColBandSize w:val="1"/>
      <w:tblCellMar>
        <w:top w:w="0" w:type="dxa"/>
        <w:left w:w="5" w:type="dxa"/>
        <w:bottom w:w="0" w:type="dxa"/>
        <w:right w:w="5" w:type="dxa"/>
      </w:tblCellMar>
    </w:tblPr>
  </w:style>
  <w:style w:type="table" w:customStyle="1" w:styleId="a7">
    <w:basedOn w:val="TableNormal"/>
    <w:tblPr>
      <w:tblStyleRowBandSize w:val="1"/>
      <w:tblStyleColBandSize w:val="1"/>
      <w:tblCellMar>
        <w:top w:w="0" w:type="dxa"/>
        <w:left w:w="5" w:type="dxa"/>
        <w:bottom w:w="0" w:type="dxa"/>
        <w:right w:w="5"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paragraph" w:styleId="ac">
    <w:name w:val="annotation text"/>
    <w:basedOn w:val="a"/>
    <w:link w:val="ad"/>
    <w:uiPriority w:val="99"/>
    <w:semiHidden/>
    <w:unhideWhenUsed/>
  </w:style>
  <w:style w:type="character" w:customStyle="1" w:styleId="ad">
    <w:name w:val="Текст примечания Знак"/>
    <w:basedOn w:val="a0"/>
    <w:link w:val="ac"/>
    <w:uiPriority w:val="99"/>
    <w:semiHidden/>
  </w:style>
  <w:style w:type="character" w:styleId="ae">
    <w:name w:val="annotation reference"/>
    <w:basedOn w:val="a0"/>
    <w:uiPriority w:val="99"/>
    <w:semiHidden/>
    <w:unhideWhenUsed/>
    <w:rPr>
      <w:sz w:val="16"/>
      <w:szCs w:val="16"/>
    </w:rPr>
  </w:style>
  <w:style w:type="paragraph" w:styleId="af">
    <w:name w:val="List Paragraph"/>
    <w:basedOn w:val="a"/>
    <w:uiPriority w:val="34"/>
    <w:qFormat/>
    <w:rsid w:val="000F2D17"/>
    <w:pPr>
      <w:ind w:left="720"/>
      <w:contextualSpacing/>
    </w:pPr>
  </w:style>
  <w:style w:type="character" w:styleId="af0">
    <w:name w:val="Hyperlink"/>
    <w:basedOn w:val="a0"/>
    <w:uiPriority w:val="99"/>
    <w:unhideWhenUsed/>
    <w:rsid w:val="0096729C"/>
    <w:rPr>
      <w:color w:val="0000FF" w:themeColor="hyperlink"/>
      <w:u w:val="single"/>
    </w:rPr>
  </w:style>
  <w:style w:type="character" w:customStyle="1" w:styleId="10">
    <w:name w:val="Неразрешенное упоминание1"/>
    <w:basedOn w:val="a0"/>
    <w:uiPriority w:val="99"/>
    <w:semiHidden/>
    <w:unhideWhenUsed/>
    <w:rsid w:val="0096729C"/>
    <w:rPr>
      <w:color w:val="605E5C"/>
      <w:shd w:val="clear" w:color="auto" w:fill="E1DFDD"/>
    </w:rPr>
  </w:style>
  <w:style w:type="paragraph" w:styleId="af1">
    <w:name w:val="Normal (Web)"/>
    <w:basedOn w:val="a"/>
    <w:uiPriority w:val="99"/>
    <w:semiHidden/>
    <w:unhideWhenUsed/>
    <w:rsid w:val="008529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3934">
      <w:bodyDiv w:val="1"/>
      <w:marLeft w:val="0"/>
      <w:marRight w:val="0"/>
      <w:marTop w:val="0"/>
      <w:marBottom w:val="0"/>
      <w:divBdr>
        <w:top w:val="none" w:sz="0" w:space="0" w:color="auto"/>
        <w:left w:val="none" w:sz="0" w:space="0" w:color="auto"/>
        <w:bottom w:val="none" w:sz="0" w:space="0" w:color="auto"/>
        <w:right w:val="none" w:sz="0" w:space="0" w:color="auto"/>
      </w:divBdr>
    </w:div>
    <w:div w:id="9576765">
      <w:bodyDiv w:val="1"/>
      <w:marLeft w:val="0"/>
      <w:marRight w:val="0"/>
      <w:marTop w:val="0"/>
      <w:marBottom w:val="0"/>
      <w:divBdr>
        <w:top w:val="none" w:sz="0" w:space="0" w:color="auto"/>
        <w:left w:val="none" w:sz="0" w:space="0" w:color="auto"/>
        <w:bottom w:val="none" w:sz="0" w:space="0" w:color="auto"/>
        <w:right w:val="none" w:sz="0" w:space="0" w:color="auto"/>
      </w:divBdr>
    </w:div>
    <w:div w:id="22169149">
      <w:bodyDiv w:val="1"/>
      <w:marLeft w:val="0"/>
      <w:marRight w:val="0"/>
      <w:marTop w:val="0"/>
      <w:marBottom w:val="0"/>
      <w:divBdr>
        <w:top w:val="none" w:sz="0" w:space="0" w:color="auto"/>
        <w:left w:val="none" w:sz="0" w:space="0" w:color="auto"/>
        <w:bottom w:val="none" w:sz="0" w:space="0" w:color="auto"/>
        <w:right w:val="none" w:sz="0" w:space="0" w:color="auto"/>
      </w:divBdr>
    </w:div>
    <w:div w:id="23093739">
      <w:bodyDiv w:val="1"/>
      <w:marLeft w:val="0"/>
      <w:marRight w:val="0"/>
      <w:marTop w:val="0"/>
      <w:marBottom w:val="0"/>
      <w:divBdr>
        <w:top w:val="none" w:sz="0" w:space="0" w:color="auto"/>
        <w:left w:val="none" w:sz="0" w:space="0" w:color="auto"/>
        <w:bottom w:val="none" w:sz="0" w:space="0" w:color="auto"/>
        <w:right w:val="none" w:sz="0" w:space="0" w:color="auto"/>
      </w:divBdr>
    </w:div>
    <w:div w:id="58292688">
      <w:bodyDiv w:val="1"/>
      <w:marLeft w:val="0"/>
      <w:marRight w:val="0"/>
      <w:marTop w:val="0"/>
      <w:marBottom w:val="0"/>
      <w:divBdr>
        <w:top w:val="none" w:sz="0" w:space="0" w:color="auto"/>
        <w:left w:val="none" w:sz="0" w:space="0" w:color="auto"/>
        <w:bottom w:val="none" w:sz="0" w:space="0" w:color="auto"/>
        <w:right w:val="none" w:sz="0" w:space="0" w:color="auto"/>
      </w:divBdr>
    </w:div>
    <w:div w:id="59796853">
      <w:bodyDiv w:val="1"/>
      <w:marLeft w:val="0"/>
      <w:marRight w:val="0"/>
      <w:marTop w:val="0"/>
      <w:marBottom w:val="0"/>
      <w:divBdr>
        <w:top w:val="none" w:sz="0" w:space="0" w:color="auto"/>
        <w:left w:val="none" w:sz="0" w:space="0" w:color="auto"/>
        <w:bottom w:val="none" w:sz="0" w:space="0" w:color="auto"/>
        <w:right w:val="none" w:sz="0" w:space="0" w:color="auto"/>
      </w:divBdr>
    </w:div>
    <w:div w:id="62023027">
      <w:bodyDiv w:val="1"/>
      <w:marLeft w:val="0"/>
      <w:marRight w:val="0"/>
      <w:marTop w:val="0"/>
      <w:marBottom w:val="0"/>
      <w:divBdr>
        <w:top w:val="none" w:sz="0" w:space="0" w:color="auto"/>
        <w:left w:val="none" w:sz="0" w:space="0" w:color="auto"/>
        <w:bottom w:val="none" w:sz="0" w:space="0" w:color="auto"/>
        <w:right w:val="none" w:sz="0" w:space="0" w:color="auto"/>
      </w:divBdr>
    </w:div>
    <w:div w:id="77362981">
      <w:bodyDiv w:val="1"/>
      <w:marLeft w:val="0"/>
      <w:marRight w:val="0"/>
      <w:marTop w:val="0"/>
      <w:marBottom w:val="0"/>
      <w:divBdr>
        <w:top w:val="none" w:sz="0" w:space="0" w:color="auto"/>
        <w:left w:val="none" w:sz="0" w:space="0" w:color="auto"/>
        <w:bottom w:val="none" w:sz="0" w:space="0" w:color="auto"/>
        <w:right w:val="none" w:sz="0" w:space="0" w:color="auto"/>
      </w:divBdr>
    </w:div>
    <w:div w:id="78215303">
      <w:bodyDiv w:val="1"/>
      <w:marLeft w:val="0"/>
      <w:marRight w:val="0"/>
      <w:marTop w:val="0"/>
      <w:marBottom w:val="0"/>
      <w:divBdr>
        <w:top w:val="none" w:sz="0" w:space="0" w:color="auto"/>
        <w:left w:val="none" w:sz="0" w:space="0" w:color="auto"/>
        <w:bottom w:val="none" w:sz="0" w:space="0" w:color="auto"/>
        <w:right w:val="none" w:sz="0" w:space="0" w:color="auto"/>
      </w:divBdr>
    </w:div>
    <w:div w:id="98991258">
      <w:bodyDiv w:val="1"/>
      <w:marLeft w:val="0"/>
      <w:marRight w:val="0"/>
      <w:marTop w:val="0"/>
      <w:marBottom w:val="0"/>
      <w:divBdr>
        <w:top w:val="none" w:sz="0" w:space="0" w:color="auto"/>
        <w:left w:val="none" w:sz="0" w:space="0" w:color="auto"/>
        <w:bottom w:val="none" w:sz="0" w:space="0" w:color="auto"/>
        <w:right w:val="none" w:sz="0" w:space="0" w:color="auto"/>
      </w:divBdr>
    </w:div>
    <w:div w:id="103579137">
      <w:bodyDiv w:val="1"/>
      <w:marLeft w:val="0"/>
      <w:marRight w:val="0"/>
      <w:marTop w:val="0"/>
      <w:marBottom w:val="0"/>
      <w:divBdr>
        <w:top w:val="none" w:sz="0" w:space="0" w:color="auto"/>
        <w:left w:val="none" w:sz="0" w:space="0" w:color="auto"/>
        <w:bottom w:val="none" w:sz="0" w:space="0" w:color="auto"/>
        <w:right w:val="none" w:sz="0" w:space="0" w:color="auto"/>
      </w:divBdr>
    </w:div>
    <w:div w:id="112750099">
      <w:bodyDiv w:val="1"/>
      <w:marLeft w:val="0"/>
      <w:marRight w:val="0"/>
      <w:marTop w:val="0"/>
      <w:marBottom w:val="0"/>
      <w:divBdr>
        <w:top w:val="none" w:sz="0" w:space="0" w:color="auto"/>
        <w:left w:val="none" w:sz="0" w:space="0" w:color="auto"/>
        <w:bottom w:val="none" w:sz="0" w:space="0" w:color="auto"/>
        <w:right w:val="none" w:sz="0" w:space="0" w:color="auto"/>
      </w:divBdr>
    </w:div>
    <w:div w:id="139540906">
      <w:bodyDiv w:val="1"/>
      <w:marLeft w:val="0"/>
      <w:marRight w:val="0"/>
      <w:marTop w:val="0"/>
      <w:marBottom w:val="0"/>
      <w:divBdr>
        <w:top w:val="none" w:sz="0" w:space="0" w:color="auto"/>
        <w:left w:val="none" w:sz="0" w:space="0" w:color="auto"/>
        <w:bottom w:val="none" w:sz="0" w:space="0" w:color="auto"/>
        <w:right w:val="none" w:sz="0" w:space="0" w:color="auto"/>
      </w:divBdr>
    </w:div>
    <w:div w:id="139615741">
      <w:bodyDiv w:val="1"/>
      <w:marLeft w:val="0"/>
      <w:marRight w:val="0"/>
      <w:marTop w:val="0"/>
      <w:marBottom w:val="0"/>
      <w:divBdr>
        <w:top w:val="none" w:sz="0" w:space="0" w:color="auto"/>
        <w:left w:val="none" w:sz="0" w:space="0" w:color="auto"/>
        <w:bottom w:val="none" w:sz="0" w:space="0" w:color="auto"/>
        <w:right w:val="none" w:sz="0" w:space="0" w:color="auto"/>
      </w:divBdr>
    </w:div>
    <w:div w:id="215551530">
      <w:bodyDiv w:val="1"/>
      <w:marLeft w:val="0"/>
      <w:marRight w:val="0"/>
      <w:marTop w:val="0"/>
      <w:marBottom w:val="0"/>
      <w:divBdr>
        <w:top w:val="none" w:sz="0" w:space="0" w:color="auto"/>
        <w:left w:val="none" w:sz="0" w:space="0" w:color="auto"/>
        <w:bottom w:val="none" w:sz="0" w:space="0" w:color="auto"/>
        <w:right w:val="none" w:sz="0" w:space="0" w:color="auto"/>
      </w:divBdr>
    </w:div>
    <w:div w:id="217592900">
      <w:bodyDiv w:val="1"/>
      <w:marLeft w:val="0"/>
      <w:marRight w:val="0"/>
      <w:marTop w:val="0"/>
      <w:marBottom w:val="0"/>
      <w:divBdr>
        <w:top w:val="none" w:sz="0" w:space="0" w:color="auto"/>
        <w:left w:val="none" w:sz="0" w:space="0" w:color="auto"/>
        <w:bottom w:val="none" w:sz="0" w:space="0" w:color="auto"/>
        <w:right w:val="none" w:sz="0" w:space="0" w:color="auto"/>
      </w:divBdr>
    </w:div>
    <w:div w:id="223488384">
      <w:bodyDiv w:val="1"/>
      <w:marLeft w:val="0"/>
      <w:marRight w:val="0"/>
      <w:marTop w:val="0"/>
      <w:marBottom w:val="0"/>
      <w:divBdr>
        <w:top w:val="none" w:sz="0" w:space="0" w:color="auto"/>
        <w:left w:val="none" w:sz="0" w:space="0" w:color="auto"/>
        <w:bottom w:val="none" w:sz="0" w:space="0" w:color="auto"/>
        <w:right w:val="none" w:sz="0" w:space="0" w:color="auto"/>
      </w:divBdr>
    </w:div>
    <w:div w:id="225454407">
      <w:bodyDiv w:val="1"/>
      <w:marLeft w:val="0"/>
      <w:marRight w:val="0"/>
      <w:marTop w:val="0"/>
      <w:marBottom w:val="0"/>
      <w:divBdr>
        <w:top w:val="none" w:sz="0" w:space="0" w:color="auto"/>
        <w:left w:val="none" w:sz="0" w:space="0" w:color="auto"/>
        <w:bottom w:val="none" w:sz="0" w:space="0" w:color="auto"/>
        <w:right w:val="none" w:sz="0" w:space="0" w:color="auto"/>
      </w:divBdr>
    </w:div>
    <w:div w:id="230699193">
      <w:bodyDiv w:val="1"/>
      <w:marLeft w:val="0"/>
      <w:marRight w:val="0"/>
      <w:marTop w:val="0"/>
      <w:marBottom w:val="0"/>
      <w:divBdr>
        <w:top w:val="none" w:sz="0" w:space="0" w:color="auto"/>
        <w:left w:val="none" w:sz="0" w:space="0" w:color="auto"/>
        <w:bottom w:val="none" w:sz="0" w:space="0" w:color="auto"/>
        <w:right w:val="none" w:sz="0" w:space="0" w:color="auto"/>
      </w:divBdr>
    </w:div>
    <w:div w:id="278682131">
      <w:bodyDiv w:val="1"/>
      <w:marLeft w:val="0"/>
      <w:marRight w:val="0"/>
      <w:marTop w:val="0"/>
      <w:marBottom w:val="0"/>
      <w:divBdr>
        <w:top w:val="none" w:sz="0" w:space="0" w:color="auto"/>
        <w:left w:val="none" w:sz="0" w:space="0" w:color="auto"/>
        <w:bottom w:val="none" w:sz="0" w:space="0" w:color="auto"/>
        <w:right w:val="none" w:sz="0" w:space="0" w:color="auto"/>
      </w:divBdr>
    </w:div>
    <w:div w:id="305597708">
      <w:bodyDiv w:val="1"/>
      <w:marLeft w:val="0"/>
      <w:marRight w:val="0"/>
      <w:marTop w:val="0"/>
      <w:marBottom w:val="0"/>
      <w:divBdr>
        <w:top w:val="none" w:sz="0" w:space="0" w:color="auto"/>
        <w:left w:val="none" w:sz="0" w:space="0" w:color="auto"/>
        <w:bottom w:val="none" w:sz="0" w:space="0" w:color="auto"/>
        <w:right w:val="none" w:sz="0" w:space="0" w:color="auto"/>
      </w:divBdr>
    </w:div>
    <w:div w:id="315691836">
      <w:bodyDiv w:val="1"/>
      <w:marLeft w:val="0"/>
      <w:marRight w:val="0"/>
      <w:marTop w:val="0"/>
      <w:marBottom w:val="0"/>
      <w:divBdr>
        <w:top w:val="none" w:sz="0" w:space="0" w:color="auto"/>
        <w:left w:val="none" w:sz="0" w:space="0" w:color="auto"/>
        <w:bottom w:val="none" w:sz="0" w:space="0" w:color="auto"/>
        <w:right w:val="none" w:sz="0" w:space="0" w:color="auto"/>
      </w:divBdr>
    </w:div>
    <w:div w:id="335499667">
      <w:bodyDiv w:val="1"/>
      <w:marLeft w:val="0"/>
      <w:marRight w:val="0"/>
      <w:marTop w:val="0"/>
      <w:marBottom w:val="0"/>
      <w:divBdr>
        <w:top w:val="none" w:sz="0" w:space="0" w:color="auto"/>
        <w:left w:val="none" w:sz="0" w:space="0" w:color="auto"/>
        <w:bottom w:val="none" w:sz="0" w:space="0" w:color="auto"/>
        <w:right w:val="none" w:sz="0" w:space="0" w:color="auto"/>
      </w:divBdr>
    </w:div>
    <w:div w:id="360860513">
      <w:bodyDiv w:val="1"/>
      <w:marLeft w:val="0"/>
      <w:marRight w:val="0"/>
      <w:marTop w:val="0"/>
      <w:marBottom w:val="0"/>
      <w:divBdr>
        <w:top w:val="none" w:sz="0" w:space="0" w:color="auto"/>
        <w:left w:val="none" w:sz="0" w:space="0" w:color="auto"/>
        <w:bottom w:val="none" w:sz="0" w:space="0" w:color="auto"/>
        <w:right w:val="none" w:sz="0" w:space="0" w:color="auto"/>
      </w:divBdr>
    </w:div>
    <w:div w:id="366028941">
      <w:bodyDiv w:val="1"/>
      <w:marLeft w:val="0"/>
      <w:marRight w:val="0"/>
      <w:marTop w:val="0"/>
      <w:marBottom w:val="0"/>
      <w:divBdr>
        <w:top w:val="none" w:sz="0" w:space="0" w:color="auto"/>
        <w:left w:val="none" w:sz="0" w:space="0" w:color="auto"/>
        <w:bottom w:val="none" w:sz="0" w:space="0" w:color="auto"/>
        <w:right w:val="none" w:sz="0" w:space="0" w:color="auto"/>
      </w:divBdr>
    </w:div>
    <w:div w:id="366680878">
      <w:bodyDiv w:val="1"/>
      <w:marLeft w:val="0"/>
      <w:marRight w:val="0"/>
      <w:marTop w:val="0"/>
      <w:marBottom w:val="0"/>
      <w:divBdr>
        <w:top w:val="none" w:sz="0" w:space="0" w:color="auto"/>
        <w:left w:val="none" w:sz="0" w:space="0" w:color="auto"/>
        <w:bottom w:val="none" w:sz="0" w:space="0" w:color="auto"/>
        <w:right w:val="none" w:sz="0" w:space="0" w:color="auto"/>
      </w:divBdr>
    </w:div>
    <w:div w:id="370157677">
      <w:bodyDiv w:val="1"/>
      <w:marLeft w:val="0"/>
      <w:marRight w:val="0"/>
      <w:marTop w:val="0"/>
      <w:marBottom w:val="0"/>
      <w:divBdr>
        <w:top w:val="none" w:sz="0" w:space="0" w:color="auto"/>
        <w:left w:val="none" w:sz="0" w:space="0" w:color="auto"/>
        <w:bottom w:val="none" w:sz="0" w:space="0" w:color="auto"/>
        <w:right w:val="none" w:sz="0" w:space="0" w:color="auto"/>
      </w:divBdr>
    </w:div>
    <w:div w:id="382828400">
      <w:bodyDiv w:val="1"/>
      <w:marLeft w:val="0"/>
      <w:marRight w:val="0"/>
      <w:marTop w:val="0"/>
      <w:marBottom w:val="0"/>
      <w:divBdr>
        <w:top w:val="none" w:sz="0" w:space="0" w:color="auto"/>
        <w:left w:val="none" w:sz="0" w:space="0" w:color="auto"/>
        <w:bottom w:val="none" w:sz="0" w:space="0" w:color="auto"/>
        <w:right w:val="none" w:sz="0" w:space="0" w:color="auto"/>
      </w:divBdr>
    </w:div>
    <w:div w:id="398132999">
      <w:bodyDiv w:val="1"/>
      <w:marLeft w:val="0"/>
      <w:marRight w:val="0"/>
      <w:marTop w:val="0"/>
      <w:marBottom w:val="0"/>
      <w:divBdr>
        <w:top w:val="none" w:sz="0" w:space="0" w:color="auto"/>
        <w:left w:val="none" w:sz="0" w:space="0" w:color="auto"/>
        <w:bottom w:val="none" w:sz="0" w:space="0" w:color="auto"/>
        <w:right w:val="none" w:sz="0" w:space="0" w:color="auto"/>
      </w:divBdr>
    </w:div>
    <w:div w:id="422265203">
      <w:bodyDiv w:val="1"/>
      <w:marLeft w:val="0"/>
      <w:marRight w:val="0"/>
      <w:marTop w:val="0"/>
      <w:marBottom w:val="0"/>
      <w:divBdr>
        <w:top w:val="none" w:sz="0" w:space="0" w:color="auto"/>
        <w:left w:val="none" w:sz="0" w:space="0" w:color="auto"/>
        <w:bottom w:val="none" w:sz="0" w:space="0" w:color="auto"/>
        <w:right w:val="none" w:sz="0" w:space="0" w:color="auto"/>
      </w:divBdr>
    </w:div>
    <w:div w:id="457527168">
      <w:bodyDiv w:val="1"/>
      <w:marLeft w:val="0"/>
      <w:marRight w:val="0"/>
      <w:marTop w:val="0"/>
      <w:marBottom w:val="0"/>
      <w:divBdr>
        <w:top w:val="none" w:sz="0" w:space="0" w:color="auto"/>
        <w:left w:val="none" w:sz="0" w:space="0" w:color="auto"/>
        <w:bottom w:val="none" w:sz="0" w:space="0" w:color="auto"/>
        <w:right w:val="none" w:sz="0" w:space="0" w:color="auto"/>
      </w:divBdr>
    </w:div>
    <w:div w:id="458181771">
      <w:bodyDiv w:val="1"/>
      <w:marLeft w:val="0"/>
      <w:marRight w:val="0"/>
      <w:marTop w:val="0"/>
      <w:marBottom w:val="0"/>
      <w:divBdr>
        <w:top w:val="none" w:sz="0" w:space="0" w:color="auto"/>
        <w:left w:val="none" w:sz="0" w:space="0" w:color="auto"/>
        <w:bottom w:val="none" w:sz="0" w:space="0" w:color="auto"/>
        <w:right w:val="none" w:sz="0" w:space="0" w:color="auto"/>
      </w:divBdr>
    </w:div>
    <w:div w:id="476267953">
      <w:bodyDiv w:val="1"/>
      <w:marLeft w:val="0"/>
      <w:marRight w:val="0"/>
      <w:marTop w:val="0"/>
      <w:marBottom w:val="0"/>
      <w:divBdr>
        <w:top w:val="none" w:sz="0" w:space="0" w:color="auto"/>
        <w:left w:val="none" w:sz="0" w:space="0" w:color="auto"/>
        <w:bottom w:val="none" w:sz="0" w:space="0" w:color="auto"/>
        <w:right w:val="none" w:sz="0" w:space="0" w:color="auto"/>
      </w:divBdr>
    </w:div>
    <w:div w:id="494077229">
      <w:bodyDiv w:val="1"/>
      <w:marLeft w:val="0"/>
      <w:marRight w:val="0"/>
      <w:marTop w:val="0"/>
      <w:marBottom w:val="0"/>
      <w:divBdr>
        <w:top w:val="none" w:sz="0" w:space="0" w:color="auto"/>
        <w:left w:val="none" w:sz="0" w:space="0" w:color="auto"/>
        <w:bottom w:val="none" w:sz="0" w:space="0" w:color="auto"/>
        <w:right w:val="none" w:sz="0" w:space="0" w:color="auto"/>
      </w:divBdr>
    </w:div>
    <w:div w:id="496651023">
      <w:bodyDiv w:val="1"/>
      <w:marLeft w:val="0"/>
      <w:marRight w:val="0"/>
      <w:marTop w:val="0"/>
      <w:marBottom w:val="0"/>
      <w:divBdr>
        <w:top w:val="none" w:sz="0" w:space="0" w:color="auto"/>
        <w:left w:val="none" w:sz="0" w:space="0" w:color="auto"/>
        <w:bottom w:val="none" w:sz="0" w:space="0" w:color="auto"/>
        <w:right w:val="none" w:sz="0" w:space="0" w:color="auto"/>
      </w:divBdr>
    </w:div>
    <w:div w:id="509490544">
      <w:bodyDiv w:val="1"/>
      <w:marLeft w:val="0"/>
      <w:marRight w:val="0"/>
      <w:marTop w:val="0"/>
      <w:marBottom w:val="0"/>
      <w:divBdr>
        <w:top w:val="none" w:sz="0" w:space="0" w:color="auto"/>
        <w:left w:val="none" w:sz="0" w:space="0" w:color="auto"/>
        <w:bottom w:val="none" w:sz="0" w:space="0" w:color="auto"/>
        <w:right w:val="none" w:sz="0" w:space="0" w:color="auto"/>
      </w:divBdr>
    </w:div>
    <w:div w:id="513568203">
      <w:bodyDiv w:val="1"/>
      <w:marLeft w:val="0"/>
      <w:marRight w:val="0"/>
      <w:marTop w:val="0"/>
      <w:marBottom w:val="0"/>
      <w:divBdr>
        <w:top w:val="none" w:sz="0" w:space="0" w:color="auto"/>
        <w:left w:val="none" w:sz="0" w:space="0" w:color="auto"/>
        <w:bottom w:val="none" w:sz="0" w:space="0" w:color="auto"/>
        <w:right w:val="none" w:sz="0" w:space="0" w:color="auto"/>
      </w:divBdr>
    </w:div>
    <w:div w:id="528421736">
      <w:bodyDiv w:val="1"/>
      <w:marLeft w:val="0"/>
      <w:marRight w:val="0"/>
      <w:marTop w:val="0"/>
      <w:marBottom w:val="0"/>
      <w:divBdr>
        <w:top w:val="none" w:sz="0" w:space="0" w:color="auto"/>
        <w:left w:val="none" w:sz="0" w:space="0" w:color="auto"/>
        <w:bottom w:val="none" w:sz="0" w:space="0" w:color="auto"/>
        <w:right w:val="none" w:sz="0" w:space="0" w:color="auto"/>
      </w:divBdr>
    </w:div>
    <w:div w:id="532809708">
      <w:bodyDiv w:val="1"/>
      <w:marLeft w:val="0"/>
      <w:marRight w:val="0"/>
      <w:marTop w:val="0"/>
      <w:marBottom w:val="0"/>
      <w:divBdr>
        <w:top w:val="none" w:sz="0" w:space="0" w:color="auto"/>
        <w:left w:val="none" w:sz="0" w:space="0" w:color="auto"/>
        <w:bottom w:val="none" w:sz="0" w:space="0" w:color="auto"/>
        <w:right w:val="none" w:sz="0" w:space="0" w:color="auto"/>
      </w:divBdr>
    </w:div>
    <w:div w:id="545219667">
      <w:bodyDiv w:val="1"/>
      <w:marLeft w:val="0"/>
      <w:marRight w:val="0"/>
      <w:marTop w:val="0"/>
      <w:marBottom w:val="0"/>
      <w:divBdr>
        <w:top w:val="none" w:sz="0" w:space="0" w:color="auto"/>
        <w:left w:val="none" w:sz="0" w:space="0" w:color="auto"/>
        <w:bottom w:val="none" w:sz="0" w:space="0" w:color="auto"/>
        <w:right w:val="none" w:sz="0" w:space="0" w:color="auto"/>
      </w:divBdr>
    </w:div>
    <w:div w:id="572811671">
      <w:bodyDiv w:val="1"/>
      <w:marLeft w:val="0"/>
      <w:marRight w:val="0"/>
      <w:marTop w:val="0"/>
      <w:marBottom w:val="0"/>
      <w:divBdr>
        <w:top w:val="none" w:sz="0" w:space="0" w:color="auto"/>
        <w:left w:val="none" w:sz="0" w:space="0" w:color="auto"/>
        <w:bottom w:val="none" w:sz="0" w:space="0" w:color="auto"/>
        <w:right w:val="none" w:sz="0" w:space="0" w:color="auto"/>
      </w:divBdr>
    </w:div>
    <w:div w:id="604580217">
      <w:bodyDiv w:val="1"/>
      <w:marLeft w:val="0"/>
      <w:marRight w:val="0"/>
      <w:marTop w:val="0"/>
      <w:marBottom w:val="0"/>
      <w:divBdr>
        <w:top w:val="none" w:sz="0" w:space="0" w:color="auto"/>
        <w:left w:val="none" w:sz="0" w:space="0" w:color="auto"/>
        <w:bottom w:val="none" w:sz="0" w:space="0" w:color="auto"/>
        <w:right w:val="none" w:sz="0" w:space="0" w:color="auto"/>
      </w:divBdr>
    </w:div>
    <w:div w:id="616570526">
      <w:bodyDiv w:val="1"/>
      <w:marLeft w:val="0"/>
      <w:marRight w:val="0"/>
      <w:marTop w:val="0"/>
      <w:marBottom w:val="0"/>
      <w:divBdr>
        <w:top w:val="none" w:sz="0" w:space="0" w:color="auto"/>
        <w:left w:val="none" w:sz="0" w:space="0" w:color="auto"/>
        <w:bottom w:val="none" w:sz="0" w:space="0" w:color="auto"/>
        <w:right w:val="none" w:sz="0" w:space="0" w:color="auto"/>
      </w:divBdr>
    </w:div>
    <w:div w:id="618998484">
      <w:bodyDiv w:val="1"/>
      <w:marLeft w:val="0"/>
      <w:marRight w:val="0"/>
      <w:marTop w:val="0"/>
      <w:marBottom w:val="0"/>
      <w:divBdr>
        <w:top w:val="none" w:sz="0" w:space="0" w:color="auto"/>
        <w:left w:val="none" w:sz="0" w:space="0" w:color="auto"/>
        <w:bottom w:val="none" w:sz="0" w:space="0" w:color="auto"/>
        <w:right w:val="none" w:sz="0" w:space="0" w:color="auto"/>
      </w:divBdr>
    </w:div>
    <w:div w:id="630137162">
      <w:bodyDiv w:val="1"/>
      <w:marLeft w:val="0"/>
      <w:marRight w:val="0"/>
      <w:marTop w:val="0"/>
      <w:marBottom w:val="0"/>
      <w:divBdr>
        <w:top w:val="none" w:sz="0" w:space="0" w:color="auto"/>
        <w:left w:val="none" w:sz="0" w:space="0" w:color="auto"/>
        <w:bottom w:val="none" w:sz="0" w:space="0" w:color="auto"/>
        <w:right w:val="none" w:sz="0" w:space="0" w:color="auto"/>
      </w:divBdr>
    </w:div>
    <w:div w:id="639190768">
      <w:bodyDiv w:val="1"/>
      <w:marLeft w:val="0"/>
      <w:marRight w:val="0"/>
      <w:marTop w:val="0"/>
      <w:marBottom w:val="0"/>
      <w:divBdr>
        <w:top w:val="none" w:sz="0" w:space="0" w:color="auto"/>
        <w:left w:val="none" w:sz="0" w:space="0" w:color="auto"/>
        <w:bottom w:val="none" w:sz="0" w:space="0" w:color="auto"/>
        <w:right w:val="none" w:sz="0" w:space="0" w:color="auto"/>
      </w:divBdr>
    </w:div>
    <w:div w:id="646319121">
      <w:bodyDiv w:val="1"/>
      <w:marLeft w:val="0"/>
      <w:marRight w:val="0"/>
      <w:marTop w:val="0"/>
      <w:marBottom w:val="0"/>
      <w:divBdr>
        <w:top w:val="none" w:sz="0" w:space="0" w:color="auto"/>
        <w:left w:val="none" w:sz="0" w:space="0" w:color="auto"/>
        <w:bottom w:val="none" w:sz="0" w:space="0" w:color="auto"/>
        <w:right w:val="none" w:sz="0" w:space="0" w:color="auto"/>
      </w:divBdr>
    </w:div>
    <w:div w:id="648754503">
      <w:bodyDiv w:val="1"/>
      <w:marLeft w:val="0"/>
      <w:marRight w:val="0"/>
      <w:marTop w:val="0"/>
      <w:marBottom w:val="0"/>
      <w:divBdr>
        <w:top w:val="none" w:sz="0" w:space="0" w:color="auto"/>
        <w:left w:val="none" w:sz="0" w:space="0" w:color="auto"/>
        <w:bottom w:val="none" w:sz="0" w:space="0" w:color="auto"/>
        <w:right w:val="none" w:sz="0" w:space="0" w:color="auto"/>
      </w:divBdr>
    </w:div>
    <w:div w:id="674841332">
      <w:bodyDiv w:val="1"/>
      <w:marLeft w:val="0"/>
      <w:marRight w:val="0"/>
      <w:marTop w:val="0"/>
      <w:marBottom w:val="0"/>
      <w:divBdr>
        <w:top w:val="none" w:sz="0" w:space="0" w:color="auto"/>
        <w:left w:val="none" w:sz="0" w:space="0" w:color="auto"/>
        <w:bottom w:val="none" w:sz="0" w:space="0" w:color="auto"/>
        <w:right w:val="none" w:sz="0" w:space="0" w:color="auto"/>
      </w:divBdr>
    </w:div>
    <w:div w:id="686518768">
      <w:bodyDiv w:val="1"/>
      <w:marLeft w:val="0"/>
      <w:marRight w:val="0"/>
      <w:marTop w:val="0"/>
      <w:marBottom w:val="0"/>
      <w:divBdr>
        <w:top w:val="none" w:sz="0" w:space="0" w:color="auto"/>
        <w:left w:val="none" w:sz="0" w:space="0" w:color="auto"/>
        <w:bottom w:val="none" w:sz="0" w:space="0" w:color="auto"/>
        <w:right w:val="none" w:sz="0" w:space="0" w:color="auto"/>
      </w:divBdr>
    </w:div>
    <w:div w:id="694499877">
      <w:bodyDiv w:val="1"/>
      <w:marLeft w:val="0"/>
      <w:marRight w:val="0"/>
      <w:marTop w:val="0"/>
      <w:marBottom w:val="0"/>
      <w:divBdr>
        <w:top w:val="none" w:sz="0" w:space="0" w:color="auto"/>
        <w:left w:val="none" w:sz="0" w:space="0" w:color="auto"/>
        <w:bottom w:val="none" w:sz="0" w:space="0" w:color="auto"/>
        <w:right w:val="none" w:sz="0" w:space="0" w:color="auto"/>
      </w:divBdr>
    </w:div>
    <w:div w:id="696467924">
      <w:bodyDiv w:val="1"/>
      <w:marLeft w:val="0"/>
      <w:marRight w:val="0"/>
      <w:marTop w:val="0"/>
      <w:marBottom w:val="0"/>
      <w:divBdr>
        <w:top w:val="none" w:sz="0" w:space="0" w:color="auto"/>
        <w:left w:val="none" w:sz="0" w:space="0" w:color="auto"/>
        <w:bottom w:val="none" w:sz="0" w:space="0" w:color="auto"/>
        <w:right w:val="none" w:sz="0" w:space="0" w:color="auto"/>
      </w:divBdr>
    </w:div>
    <w:div w:id="708381661">
      <w:bodyDiv w:val="1"/>
      <w:marLeft w:val="0"/>
      <w:marRight w:val="0"/>
      <w:marTop w:val="0"/>
      <w:marBottom w:val="0"/>
      <w:divBdr>
        <w:top w:val="none" w:sz="0" w:space="0" w:color="auto"/>
        <w:left w:val="none" w:sz="0" w:space="0" w:color="auto"/>
        <w:bottom w:val="none" w:sz="0" w:space="0" w:color="auto"/>
        <w:right w:val="none" w:sz="0" w:space="0" w:color="auto"/>
      </w:divBdr>
    </w:div>
    <w:div w:id="710805204">
      <w:bodyDiv w:val="1"/>
      <w:marLeft w:val="0"/>
      <w:marRight w:val="0"/>
      <w:marTop w:val="0"/>
      <w:marBottom w:val="0"/>
      <w:divBdr>
        <w:top w:val="none" w:sz="0" w:space="0" w:color="auto"/>
        <w:left w:val="none" w:sz="0" w:space="0" w:color="auto"/>
        <w:bottom w:val="none" w:sz="0" w:space="0" w:color="auto"/>
        <w:right w:val="none" w:sz="0" w:space="0" w:color="auto"/>
      </w:divBdr>
    </w:div>
    <w:div w:id="751318223">
      <w:bodyDiv w:val="1"/>
      <w:marLeft w:val="0"/>
      <w:marRight w:val="0"/>
      <w:marTop w:val="0"/>
      <w:marBottom w:val="0"/>
      <w:divBdr>
        <w:top w:val="none" w:sz="0" w:space="0" w:color="auto"/>
        <w:left w:val="none" w:sz="0" w:space="0" w:color="auto"/>
        <w:bottom w:val="none" w:sz="0" w:space="0" w:color="auto"/>
        <w:right w:val="none" w:sz="0" w:space="0" w:color="auto"/>
      </w:divBdr>
    </w:div>
    <w:div w:id="751515112">
      <w:bodyDiv w:val="1"/>
      <w:marLeft w:val="0"/>
      <w:marRight w:val="0"/>
      <w:marTop w:val="0"/>
      <w:marBottom w:val="0"/>
      <w:divBdr>
        <w:top w:val="none" w:sz="0" w:space="0" w:color="auto"/>
        <w:left w:val="none" w:sz="0" w:space="0" w:color="auto"/>
        <w:bottom w:val="none" w:sz="0" w:space="0" w:color="auto"/>
        <w:right w:val="none" w:sz="0" w:space="0" w:color="auto"/>
      </w:divBdr>
    </w:div>
    <w:div w:id="760492250">
      <w:bodyDiv w:val="1"/>
      <w:marLeft w:val="0"/>
      <w:marRight w:val="0"/>
      <w:marTop w:val="0"/>
      <w:marBottom w:val="0"/>
      <w:divBdr>
        <w:top w:val="none" w:sz="0" w:space="0" w:color="auto"/>
        <w:left w:val="none" w:sz="0" w:space="0" w:color="auto"/>
        <w:bottom w:val="none" w:sz="0" w:space="0" w:color="auto"/>
        <w:right w:val="none" w:sz="0" w:space="0" w:color="auto"/>
      </w:divBdr>
    </w:div>
    <w:div w:id="788281282">
      <w:bodyDiv w:val="1"/>
      <w:marLeft w:val="0"/>
      <w:marRight w:val="0"/>
      <w:marTop w:val="0"/>
      <w:marBottom w:val="0"/>
      <w:divBdr>
        <w:top w:val="none" w:sz="0" w:space="0" w:color="auto"/>
        <w:left w:val="none" w:sz="0" w:space="0" w:color="auto"/>
        <w:bottom w:val="none" w:sz="0" w:space="0" w:color="auto"/>
        <w:right w:val="none" w:sz="0" w:space="0" w:color="auto"/>
      </w:divBdr>
    </w:div>
    <w:div w:id="802037361">
      <w:bodyDiv w:val="1"/>
      <w:marLeft w:val="0"/>
      <w:marRight w:val="0"/>
      <w:marTop w:val="0"/>
      <w:marBottom w:val="0"/>
      <w:divBdr>
        <w:top w:val="none" w:sz="0" w:space="0" w:color="auto"/>
        <w:left w:val="none" w:sz="0" w:space="0" w:color="auto"/>
        <w:bottom w:val="none" w:sz="0" w:space="0" w:color="auto"/>
        <w:right w:val="none" w:sz="0" w:space="0" w:color="auto"/>
      </w:divBdr>
    </w:div>
    <w:div w:id="819536183">
      <w:bodyDiv w:val="1"/>
      <w:marLeft w:val="0"/>
      <w:marRight w:val="0"/>
      <w:marTop w:val="0"/>
      <w:marBottom w:val="0"/>
      <w:divBdr>
        <w:top w:val="none" w:sz="0" w:space="0" w:color="auto"/>
        <w:left w:val="none" w:sz="0" w:space="0" w:color="auto"/>
        <w:bottom w:val="none" w:sz="0" w:space="0" w:color="auto"/>
        <w:right w:val="none" w:sz="0" w:space="0" w:color="auto"/>
      </w:divBdr>
    </w:div>
    <w:div w:id="822233371">
      <w:bodyDiv w:val="1"/>
      <w:marLeft w:val="0"/>
      <w:marRight w:val="0"/>
      <w:marTop w:val="0"/>
      <w:marBottom w:val="0"/>
      <w:divBdr>
        <w:top w:val="none" w:sz="0" w:space="0" w:color="auto"/>
        <w:left w:val="none" w:sz="0" w:space="0" w:color="auto"/>
        <w:bottom w:val="none" w:sz="0" w:space="0" w:color="auto"/>
        <w:right w:val="none" w:sz="0" w:space="0" w:color="auto"/>
      </w:divBdr>
    </w:div>
    <w:div w:id="824860775">
      <w:bodyDiv w:val="1"/>
      <w:marLeft w:val="0"/>
      <w:marRight w:val="0"/>
      <w:marTop w:val="0"/>
      <w:marBottom w:val="0"/>
      <w:divBdr>
        <w:top w:val="none" w:sz="0" w:space="0" w:color="auto"/>
        <w:left w:val="none" w:sz="0" w:space="0" w:color="auto"/>
        <w:bottom w:val="none" w:sz="0" w:space="0" w:color="auto"/>
        <w:right w:val="none" w:sz="0" w:space="0" w:color="auto"/>
      </w:divBdr>
    </w:div>
    <w:div w:id="840848384">
      <w:bodyDiv w:val="1"/>
      <w:marLeft w:val="0"/>
      <w:marRight w:val="0"/>
      <w:marTop w:val="0"/>
      <w:marBottom w:val="0"/>
      <w:divBdr>
        <w:top w:val="none" w:sz="0" w:space="0" w:color="auto"/>
        <w:left w:val="none" w:sz="0" w:space="0" w:color="auto"/>
        <w:bottom w:val="none" w:sz="0" w:space="0" w:color="auto"/>
        <w:right w:val="none" w:sz="0" w:space="0" w:color="auto"/>
      </w:divBdr>
    </w:div>
    <w:div w:id="908923941">
      <w:bodyDiv w:val="1"/>
      <w:marLeft w:val="0"/>
      <w:marRight w:val="0"/>
      <w:marTop w:val="0"/>
      <w:marBottom w:val="0"/>
      <w:divBdr>
        <w:top w:val="none" w:sz="0" w:space="0" w:color="auto"/>
        <w:left w:val="none" w:sz="0" w:space="0" w:color="auto"/>
        <w:bottom w:val="none" w:sz="0" w:space="0" w:color="auto"/>
        <w:right w:val="none" w:sz="0" w:space="0" w:color="auto"/>
      </w:divBdr>
    </w:div>
    <w:div w:id="923341267">
      <w:bodyDiv w:val="1"/>
      <w:marLeft w:val="0"/>
      <w:marRight w:val="0"/>
      <w:marTop w:val="0"/>
      <w:marBottom w:val="0"/>
      <w:divBdr>
        <w:top w:val="none" w:sz="0" w:space="0" w:color="auto"/>
        <w:left w:val="none" w:sz="0" w:space="0" w:color="auto"/>
        <w:bottom w:val="none" w:sz="0" w:space="0" w:color="auto"/>
        <w:right w:val="none" w:sz="0" w:space="0" w:color="auto"/>
      </w:divBdr>
    </w:div>
    <w:div w:id="932393226">
      <w:bodyDiv w:val="1"/>
      <w:marLeft w:val="0"/>
      <w:marRight w:val="0"/>
      <w:marTop w:val="0"/>
      <w:marBottom w:val="0"/>
      <w:divBdr>
        <w:top w:val="none" w:sz="0" w:space="0" w:color="auto"/>
        <w:left w:val="none" w:sz="0" w:space="0" w:color="auto"/>
        <w:bottom w:val="none" w:sz="0" w:space="0" w:color="auto"/>
        <w:right w:val="none" w:sz="0" w:space="0" w:color="auto"/>
      </w:divBdr>
    </w:div>
    <w:div w:id="936253835">
      <w:bodyDiv w:val="1"/>
      <w:marLeft w:val="0"/>
      <w:marRight w:val="0"/>
      <w:marTop w:val="0"/>
      <w:marBottom w:val="0"/>
      <w:divBdr>
        <w:top w:val="none" w:sz="0" w:space="0" w:color="auto"/>
        <w:left w:val="none" w:sz="0" w:space="0" w:color="auto"/>
        <w:bottom w:val="none" w:sz="0" w:space="0" w:color="auto"/>
        <w:right w:val="none" w:sz="0" w:space="0" w:color="auto"/>
      </w:divBdr>
    </w:div>
    <w:div w:id="952396836">
      <w:bodyDiv w:val="1"/>
      <w:marLeft w:val="0"/>
      <w:marRight w:val="0"/>
      <w:marTop w:val="0"/>
      <w:marBottom w:val="0"/>
      <w:divBdr>
        <w:top w:val="none" w:sz="0" w:space="0" w:color="auto"/>
        <w:left w:val="none" w:sz="0" w:space="0" w:color="auto"/>
        <w:bottom w:val="none" w:sz="0" w:space="0" w:color="auto"/>
        <w:right w:val="none" w:sz="0" w:space="0" w:color="auto"/>
      </w:divBdr>
    </w:div>
    <w:div w:id="956641146">
      <w:bodyDiv w:val="1"/>
      <w:marLeft w:val="0"/>
      <w:marRight w:val="0"/>
      <w:marTop w:val="0"/>
      <w:marBottom w:val="0"/>
      <w:divBdr>
        <w:top w:val="none" w:sz="0" w:space="0" w:color="auto"/>
        <w:left w:val="none" w:sz="0" w:space="0" w:color="auto"/>
        <w:bottom w:val="none" w:sz="0" w:space="0" w:color="auto"/>
        <w:right w:val="none" w:sz="0" w:space="0" w:color="auto"/>
      </w:divBdr>
    </w:div>
    <w:div w:id="962467039">
      <w:bodyDiv w:val="1"/>
      <w:marLeft w:val="0"/>
      <w:marRight w:val="0"/>
      <w:marTop w:val="0"/>
      <w:marBottom w:val="0"/>
      <w:divBdr>
        <w:top w:val="none" w:sz="0" w:space="0" w:color="auto"/>
        <w:left w:val="none" w:sz="0" w:space="0" w:color="auto"/>
        <w:bottom w:val="none" w:sz="0" w:space="0" w:color="auto"/>
        <w:right w:val="none" w:sz="0" w:space="0" w:color="auto"/>
      </w:divBdr>
    </w:div>
    <w:div w:id="962733256">
      <w:bodyDiv w:val="1"/>
      <w:marLeft w:val="0"/>
      <w:marRight w:val="0"/>
      <w:marTop w:val="0"/>
      <w:marBottom w:val="0"/>
      <w:divBdr>
        <w:top w:val="none" w:sz="0" w:space="0" w:color="auto"/>
        <w:left w:val="none" w:sz="0" w:space="0" w:color="auto"/>
        <w:bottom w:val="none" w:sz="0" w:space="0" w:color="auto"/>
        <w:right w:val="none" w:sz="0" w:space="0" w:color="auto"/>
      </w:divBdr>
    </w:div>
    <w:div w:id="982007068">
      <w:bodyDiv w:val="1"/>
      <w:marLeft w:val="0"/>
      <w:marRight w:val="0"/>
      <w:marTop w:val="0"/>
      <w:marBottom w:val="0"/>
      <w:divBdr>
        <w:top w:val="none" w:sz="0" w:space="0" w:color="auto"/>
        <w:left w:val="none" w:sz="0" w:space="0" w:color="auto"/>
        <w:bottom w:val="none" w:sz="0" w:space="0" w:color="auto"/>
        <w:right w:val="none" w:sz="0" w:space="0" w:color="auto"/>
      </w:divBdr>
    </w:div>
    <w:div w:id="998849348">
      <w:bodyDiv w:val="1"/>
      <w:marLeft w:val="0"/>
      <w:marRight w:val="0"/>
      <w:marTop w:val="0"/>
      <w:marBottom w:val="0"/>
      <w:divBdr>
        <w:top w:val="none" w:sz="0" w:space="0" w:color="auto"/>
        <w:left w:val="none" w:sz="0" w:space="0" w:color="auto"/>
        <w:bottom w:val="none" w:sz="0" w:space="0" w:color="auto"/>
        <w:right w:val="none" w:sz="0" w:space="0" w:color="auto"/>
      </w:divBdr>
    </w:div>
    <w:div w:id="1012295875">
      <w:bodyDiv w:val="1"/>
      <w:marLeft w:val="0"/>
      <w:marRight w:val="0"/>
      <w:marTop w:val="0"/>
      <w:marBottom w:val="0"/>
      <w:divBdr>
        <w:top w:val="none" w:sz="0" w:space="0" w:color="auto"/>
        <w:left w:val="none" w:sz="0" w:space="0" w:color="auto"/>
        <w:bottom w:val="none" w:sz="0" w:space="0" w:color="auto"/>
        <w:right w:val="none" w:sz="0" w:space="0" w:color="auto"/>
      </w:divBdr>
    </w:div>
    <w:div w:id="1045907556">
      <w:bodyDiv w:val="1"/>
      <w:marLeft w:val="0"/>
      <w:marRight w:val="0"/>
      <w:marTop w:val="0"/>
      <w:marBottom w:val="0"/>
      <w:divBdr>
        <w:top w:val="none" w:sz="0" w:space="0" w:color="auto"/>
        <w:left w:val="none" w:sz="0" w:space="0" w:color="auto"/>
        <w:bottom w:val="none" w:sz="0" w:space="0" w:color="auto"/>
        <w:right w:val="none" w:sz="0" w:space="0" w:color="auto"/>
      </w:divBdr>
    </w:div>
    <w:div w:id="1062144623">
      <w:bodyDiv w:val="1"/>
      <w:marLeft w:val="0"/>
      <w:marRight w:val="0"/>
      <w:marTop w:val="0"/>
      <w:marBottom w:val="0"/>
      <w:divBdr>
        <w:top w:val="none" w:sz="0" w:space="0" w:color="auto"/>
        <w:left w:val="none" w:sz="0" w:space="0" w:color="auto"/>
        <w:bottom w:val="none" w:sz="0" w:space="0" w:color="auto"/>
        <w:right w:val="none" w:sz="0" w:space="0" w:color="auto"/>
      </w:divBdr>
    </w:div>
    <w:div w:id="1065568777">
      <w:bodyDiv w:val="1"/>
      <w:marLeft w:val="0"/>
      <w:marRight w:val="0"/>
      <w:marTop w:val="0"/>
      <w:marBottom w:val="0"/>
      <w:divBdr>
        <w:top w:val="none" w:sz="0" w:space="0" w:color="auto"/>
        <w:left w:val="none" w:sz="0" w:space="0" w:color="auto"/>
        <w:bottom w:val="none" w:sz="0" w:space="0" w:color="auto"/>
        <w:right w:val="none" w:sz="0" w:space="0" w:color="auto"/>
      </w:divBdr>
    </w:div>
    <w:div w:id="1072124908">
      <w:bodyDiv w:val="1"/>
      <w:marLeft w:val="0"/>
      <w:marRight w:val="0"/>
      <w:marTop w:val="0"/>
      <w:marBottom w:val="0"/>
      <w:divBdr>
        <w:top w:val="none" w:sz="0" w:space="0" w:color="auto"/>
        <w:left w:val="none" w:sz="0" w:space="0" w:color="auto"/>
        <w:bottom w:val="none" w:sz="0" w:space="0" w:color="auto"/>
        <w:right w:val="none" w:sz="0" w:space="0" w:color="auto"/>
      </w:divBdr>
    </w:div>
    <w:div w:id="1076366999">
      <w:bodyDiv w:val="1"/>
      <w:marLeft w:val="0"/>
      <w:marRight w:val="0"/>
      <w:marTop w:val="0"/>
      <w:marBottom w:val="0"/>
      <w:divBdr>
        <w:top w:val="none" w:sz="0" w:space="0" w:color="auto"/>
        <w:left w:val="none" w:sz="0" w:space="0" w:color="auto"/>
        <w:bottom w:val="none" w:sz="0" w:space="0" w:color="auto"/>
        <w:right w:val="none" w:sz="0" w:space="0" w:color="auto"/>
      </w:divBdr>
    </w:div>
    <w:div w:id="1079791460">
      <w:bodyDiv w:val="1"/>
      <w:marLeft w:val="0"/>
      <w:marRight w:val="0"/>
      <w:marTop w:val="0"/>
      <w:marBottom w:val="0"/>
      <w:divBdr>
        <w:top w:val="none" w:sz="0" w:space="0" w:color="auto"/>
        <w:left w:val="none" w:sz="0" w:space="0" w:color="auto"/>
        <w:bottom w:val="none" w:sz="0" w:space="0" w:color="auto"/>
        <w:right w:val="none" w:sz="0" w:space="0" w:color="auto"/>
      </w:divBdr>
    </w:div>
    <w:div w:id="1080327752">
      <w:bodyDiv w:val="1"/>
      <w:marLeft w:val="0"/>
      <w:marRight w:val="0"/>
      <w:marTop w:val="0"/>
      <w:marBottom w:val="0"/>
      <w:divBdr>
        <w:top w:val="none" w:sz="0" w:space="0" w:color="auto"/>
        <w:left w:val="none" w:sz="0" w:space="0" w:color="auto"/>
        <w:bottom w:val="none" w:sz="0" w:space="0" w:color="auto"/>
        <w:right w:val="none" w:sz="0" w:space="0" w:color="auto"/>
      </w:divBdr>
    </w:div>
    <w:div w:id="1101753332">
      <w:bodyDiv w:val="1"/>
      <w:marLeft w:val="0"/>
      <w:marRight w:val="0"/>
      <w:marTop w:val="0"/>
      <w:marBottom w:val="0"/>
      <w:divBdr>
        <w:top w:val="none" w:sz="0" w:space="0" w:color="auto"/>
        <w:left w:val="none" w:sz="0" w:space="0" w:color="auto"/>
        <w:bottom w:val="none" w:sz="0" w:space="0" w:color="auto"/>
        <w:right w:val="none" w:sz="0" w:space="0" w:color="auto"/>
      </w:divBdr>
    </w:div>
    <w:div w:id="1102339229">
      <w:bodyDiv w:val="1"/>
      <w:marLeft w:val="0"/>
      <w:marRight w:val="0"/>
      <w:marTop w:val="0"/>
      <w:marBottom w:val="0"/>
      <w:divBdr>
        <w:top w:val="none" w:sz="0" w:space="0" w:color="auto"/>
        <w:left w:val="none" w:sz="0" w:space="0" w:color="auto"/>
        <w:bottom w:val="none" w:sz="0" w:space="0" w:color="auto"/>
        <w:right w:val="none" w:sz="0" w:space="0" w:color="auto"/>
      </w:divBdr>
    </w:div>
    <w:div w:id="1110080492">
      <w:bodyDiv w:val="1"/>
      <w:marLeft w:val="0"/>
      <w:marRight w:val="0"/>
      <w:marTop w:val="0"/>
      <w:marBottom w:val="0"/>
      <w:divBdr>
        <w:top w:val="none" w:sz="0" w:space="0" w:color="auto"/>
        <w:left w:val="none" w:sz="0" w:space="0" w:color="auto"/>
        <w:bottom w:val="none" w:sz="0" w:space="0" w:color="auto"/>
        <w:right w:val="none" w:sz="0" w:space="0" w:color="auto"/>
      </w:divBdr>
    </w:div>
    <w:div w:id="1110273708">
      <w:bodyDiv w:val="1"/>
      <w:marLeft w:val="0"/>
      <w:marRight w:val="0"/>
      <w:marTop w:val="0"/>
      <w:marBottom w:val="0"/>
      <w:divBdr>
        <w:top w:val="none" w:sz="0" w:space="0" w:color="auto"/>
        <w:left w:val="none" w:sz="0" w:space="0" w:color="auto"/>
        <w:bottom w:val="none" w:sz="0" w:space="0" w:color="auto"/>
        <w:right w:val="none" w:sz="0" w:space="0" w:color="auto"/>
      </w:divBdr>
    </w:div>
    <w:div w:id="1117288028">
      <w:bodyDiv w:val="1"/>
      <w:marLeft w:val="0"/>
      <w:marRight w:val="0"/>
      <w:marTop w:val="0"/>
      <w:marBottom w:val="0"/>
      <w:divBdr>
        <w:top w:val="none" w:sz="0" w:space="0" w:color="auto"/>
        <w:left w:val="none" w:sz="0" w:space="0" w:color="auto"/>
        <w:bottom w:val="none" w:sz="0" w:space="0" w:color="auto"/>
        <w:right w:val="none" w:sz="0" w:space="0" w:color="auto"/>
      </w:divBdr>
    </w:div>
    <w:div w:id="1124231745">
      <w:bodyDiv w:val="1"/>
      <w:marLeft w:val="0"/>
      <w:marRight w:val="0"/>
      <w:marTop w:val="0"/>
      <w:marBottom w:val="0"/>
      <w:divBdr>
        <w:top w:val="none" w:sz="0" w:space="0" w:color="auto"/>
        <w:left w:val="none" w:sz="0" w:space="0" w:color="auto"/>
        <w:bottom w:val="none" w:sz="0" w:space="0" w:color="auto"/>
        <w:right w:val="none" w:sz="0" w:space="0" w:color="auto"/>
      </w:divBdr>
    </w:div>
    <w:div w:id="1140264154">
      <w:bodyDiv w:val="1"/>
      <w:marLeft w:val="0"/>
      <w:marRight w:val="0"/>
      <w:marTop w:val="0"/>
      <w:marBottom w:val="0"/>
      <w:divBdr>
        <w:top w:val="none" w:sz="0" w:space="0" w:color="auto"/>
        <w:left w:val="none" w:sz="0" w:space="0" w:color="auto"/>
        <w:bottom w:val="none" w:sz="0" w:space="0" w:color="auto"/>
        <w:right w:val="none" w:sz="0" w:space="0" w:color="auto"/>
      </w:divBdr>
    </w:div>
    <w:div w:id="1165169094">
      <w:bodyDiv w:val="1"/>
      <w:marLeft w:val="0"/>
      <w:marRight w:val="0"/>
      <w:marTop w:val="0"/>
      <w:marBottom w:val="0"/>
      <w:divBdr>
        <w:top w:val="none" w:sz="0" w:space="0" w:color="auto"/>
        <w:left w:val="none" w:sz="0" w:space="0" w:color="auto"/>
        <w:bottom w:val="none" w:sz="0" w:space="0" w:color="auto"/>
        <w:right w:val="none" w:sz="0" w:space="0" w:color="auto"/>
      </w:divBdr>
    </w:div>
    <w:div w:id="1168599300">
      <w:bodyDiv w:val="1"/>
      <w:marLeft w:val="0"/>
      <w:marRight w:val="0"/>
      <w:marTop w:val="0"/>
      <w:marBottom w:val="0"/>
      <w:divBdr>
        <w:top w:val="none" w:sz="0" w:space="0" w:color="auto"/>
        <w:left w:val="none" w:sz="0" w:space="0" w:color="auto"/>
        <w:bottom w:val="none" w:sz="0" w:space="0" w:color="auto"/>
        <w:right w:val="none" w:sz="0" w:space="0" w:color="auto"/>
      </w:divBdr>
    </w:div>
    <w:div w:id="1175069713">
      <w:bodyDiv w:val="1"/>
      <w:marLeft w:val="0"/>
      <w:marRight w:val="0"/>
      <w:marTop w:val="0"/>
      <w:marBottom w:val="0"/>
      <w:divBdr>
        <w:top w:val="none" w:sz="0" w:space="0" w:color="auto"/>
        <w:left w:val="none" w:sz="0" w:space="0" w:color="auto"/>
        <w:bottom w:val="none" w:sz="0" w:space="0" w:color="auto"/>
        <w:right w:val="none" w:sz="0" w:space="0" w:color="auto"/>
      </w:divBdr>
    </w:div>
    <w:div w:id="1179659391">
      <w:bodyDiv w:val="1"/>
      <w:marLeft w:val="0"/>
      <w:marRight w:val="0"/>
      <w:marTop w:val="0"/>
      <w:marBottom w:val="0"/>
      <w:divBdr>
        <w:top w:val="none" w:sz="0" w:space="0" w:color="auto"/>
        <w:left w:val="none" w:sz="0" w:space="0" w:color="auto"/>
        <w:bottom w:val="none" w:sz="0" w:space="0" w:color="auto"/>
        <w:right w:val="none" w:sz="0" w:space="0" w:color="auto"/>
      </w:divBdr>
    </w:div>
    <w:div w:id="1215235103">
      <w:bodyDiv w:val="1"/>
      <w:marLeft w:val="0"/>
      <w:marRight w:val="0"/>
      <w:marTop w:val="0"/>
      <w:marBottom w:val="0"/>
      <w:divBdr>
        <w:top w:val="none" w:sz="0" w:space="0" w:color="auto"/>
        <w:left w:val="none" w:sz="0" w:space="0" w:color="auto"/>
        <w:bottom w:val="none" w:sz="0" w:space="0" w:color="auto"/>
        <w:right w:val="none" w:sz="0" w:space="0" w:color="auto"/>
      </w:divBdr>
    </w:div>
    <w:div w:id="1221598562">
      <w:bodyDiv w:val="1"/>
      <w:marLeft w:val="0"/>
      <w:marRight w:val="0"/>
      <w:marTop w:val="0"/>
      <w:marBottom w:val="0"/>
      <w:divBdr>
        <w:top w:val="none" w:sz="0" w:space="0" w:color="auto"/>
        <w:left w:val="none" w:sz="0" w:space="0" w:color="auto"/>
        <w:bottom w:val="none" w:sz="0" w:space="0" w:color="auto"/>
        <w:right w:val="none" w:sz="0" w:space="0" w:color="auto"/>
      </w:divBdr>
    </w:div>
    <w:div w:id="1245997040">
      <w:bodyDiv w:val="1"/>
      <w:marLeft w:val="0"/>
      <w:marRight w:val="0"/>
      <w:marTop w:val="0"/>
      <w:marBottom w:val="0"/>
      <w:divBdr>
        <w:top w:val="none" w:sz="0" w:space="0" w:color="auto"/>
        <w:left w:val="none" w:sz="0" w:space="0" w:color="auto"/>
        <w:bottom w:val="none" w:sz="0" w:space="0" w:color="auto"/>
        <w:right w:val="none" w:sz="0" w:space="0" w:color="auto"/>
      </w:divBdr>
    </w:div>
    <w:div w:id="1251085686">
      <w:bodyDiv w:val="1"/>
      <w:marLeft w:val="0"/>
      <w:marRight w:val="0"/>
      <w:marTop w:val="0"/>
      <w:marBottom w:val="0"/>
      <w:divBdr>
        <w:top w:val="none" w:sz="0" w:space="0" w:color="auto"/>
        <w:left w:val="none" w:sz="0" w:space="0" w:color="auto"/>
        <w:bottom w:val="none" w:sz="0" w:space="0" w:color="auto"/>
        <w:right w:val="none" w:sz="0" w:space="0" w:color="auto"/>
      </w:divBdr>
    </w:div>
    <w:div w:id="1252012428">
      <w:bodyDiv w:val="1"/>
      <w:marLeft w:val="0"/>
      <w:marRight w:val="0"/>
      <w:marTop w:val="0"/>
      <w:marBottom w:val="0"/>
      <w:divBdr>
        <w:top w:val="none" w:sz="0" w:space="0" w:color="auto"/>
        <w:left w:val="none" w:sz="0" w:space="0" w:color="auto"/>
        <w:bottom w:val="none" w:sz="0" w:space="0" w:color="auto"/>
        <w:right w:val="none" w:sz="0" w:space="0" w:color="auto"/>
      </w:divBdr>
    </w:div>
    <w:div w:id="1260020896">
      <w:bodyDiv w:val="1"/>
      <w:marLeft w:val="0"/>
      <w:marRight w:val="0"/>
      <w:marTop w:val="0"/>
      <w:marBottom w:val="0"/>
      <w:divBdr>
        <w:top w:val="none" w:sz="0" w:space="0" w:color="auto"/>
        <w:left w:val="none" w:sz="0" w:space="0" w:color="auto"/>
        <w:bottom w:val="none" w:sz="0" w:space="0" w:color="auto"/>
        <w:right w:val="none" w:sz="0" w:space="0" w:color="auto"/>
      </w:divBdr>
    </w:div>
    <w:div w:id="1266884345">
      <w:bodyDiv w:val="1"/>
      <w:marLeft w:val="0"/>
      <w:marRight w:val="0"/>
      <w:marTop w:val="0"/>
      <w:marBottom w:val="0"/>
      <w:divBdr>
        <w:top w:val="none" w:sz="0" w:space="0" w:color="auto"/>
        <w:left w:val="none" w:sz="0" w:space="0" w:color="auto"/>
        <w:bottom w:val="none" w:sz="0" w:space="0" w:color="auto"/>
        <w:right w:val="none" w:sz="0" w:space="0" w:color="auto"/>
      </w:divBdr>
    </w:div>
    <w:div w:id="1272205423">
      <w:bodyDiv w:val="1"/>
      <w:marLeft w:val="0"/>
      <w:marRight w:val="0"/>
      <w:marTop w:val="0"/>
      <w:marBottom w:val="0"/>
      <w:divBdr>
        <w:top w:val="none" w:sz="0" w:space="0" w:color="auto"/>
        <w:left w:val="none" w:sz="0" w:space="0" w:color="auto"/>
        <w:bottom w:val="none" w:sz="0" w:space="0" w:color="auto"/>
        <w:right w:val="none" w:sz="0" w:space="0" w:color="auto"/>
      </w:divBdr>
    </w:div>
    <w:div w:id="1277176811">
      <w:bodyDiv w:val="1"/>
      <w:marLeft w:val="0"/>
      <w:marRight w:val="0"/>
      <w:marTop w:val="0"/>
      <w:marBottom w:val="0"/>
      <w:divBdr>
        <w:top w:val="none" w:sz="0" w:space="0" w:color="auto"/>
        <w:left w:val="none" w:sz="0" w:space="0" w:color="auto"/>
        <w:bottom w:val="none" w:sz="0" w:space="0" w:color="auto"/>
        <w:right w:val="none" w:sz="0" w:space="0" w:color="auto"/>
      </w:divBdr>
    </w:div>
    <w:div w:id="1293756787">
      <w:bodyDiv w:val="1"/>
      <w:marLeft w:val="0"/>
      <w:marRight w:val="0"/>
      <w:marTop w:val="0"/>
      <w:marBottom w:val="0"/>
      <w:divBdr>
        <w:top w:val="none" w:sz="0" w:space="0" w:color="auto"/>
        <w:left w:val="none" w:sz="0" w:space="0" w:color="auto"/>
        <w:bottom w:val="none" w:sz="0" w:space="0" w:color="auto"/>
        <w:right w:val="none" w:sz="0" w:space="0" w:color="auto"/>
      </w:divBdr>
    </w:div>
    <w:div w:id="1295285703">
      <w:bodyDiv w:val="1"/>
      <w:marLeft w:val="0"/>
      <w:marRight w:val="0"/>
      <w:marTop w:val="0"/>
      <w:marBottom w:val="0"/>
      <w:divBdr>
        <w:top w:val="none" w:sz="0" w:space="0" w:color="auto"/>
        <w:left w:val="none" w:sz="0" w:space="0" w:color="auto"/>
        <w:bottom w:val="none" w:sz="0" w:space="0" w:color="auto"/>
        <w:right w:val="none" w:sz="0" w:space="0" w:color="auto"/>
      </w:divBdr>
    </w:div>
    <w:div w:id="1330334013">
      <w:bodyDiv w:val="1"/>
      <w:marLeft w:val="0"/>
      <w:marRight w:val="0"/>
      <w:marTop w:val="0"/>
      <w:marBottom w:val="0"/>
      <w:divBdr>
        <w:top w:val="none" w:sz="0" w:space="0" w:color="auto"/>
        <w:left w:val="none" w:sz="0" w:space="0" w:color="auto"/>
        <w:bottom w:val="none" w:sz="0" w:space="0" w:color="auto"/>
        <w:right w:val="none" w:sz="0" w:space="0" w:color="auto"/>
      </w:divBdr>
    </w:div>
    <w:div w:id="1336684271">
      <w:bodyDiv w:val="1"/>
      <w:marLeft w:val="0"/>
      <w:marRight w:val="0"/>
      <w:marTop w:val="0"/>
      <w:marBottom w:val="0"/>
      <w:divBdr>
        <w:top w:val="none" w:sz="0" w:space="0" w:color="auto"/>
        <w:left w:val="none" w:sz="0" w:space="0" w:color="auto"/>
        <w:bottom w:val="none" w:sz="0" w:space="0" w:color="auto"/>
        <w:right w:val="none" w:sz="0" w:space="0" w:color="auto"/>
      </w:divBdr>
    </w:div>
    <w:div w:id="1353989660">
      <w:bodyDiv w:val="1"/>
      <w:marLeft w:val="0"/>
      <w:marRight w:val="0"/>
      <w:marTop w:val="0"/>
      <w:marBottom w:val="0"/>
      <w:divBdr>
        <w:top w:val="none" w:sz="0" w:space="0" w:color="auto"/>
        <w:left w:val="none" w:sz="0" w:space="0" w:color="auto"/>
        <w:bottom w:val="none" w:sz="0" w:space="0" w:color="auto"/>
        <w:right w:val="none" w:sz="0" w:space="0" w:color="auto"/>
      </w:divBdr>
    </w:div>
    <w:div w:id="1359744677">
      <w:bodyDiv w:val="1"/>
      <w:marLeft w:val="0"/>
      <w:marRight w:val="0"/>
      <w:marTop w:val="0"/>
      <w:marBottom w:val="0"/>
      <w:divBdr>
        <w:top w:val="none" w:sz="0" w:space="0" w:color="auto"/>
        <w:left w:val="none" w:sz="0" w:space="0" w:color="auto"/>
        <w:bottom w:val="none" w:sz="0" w:space="0" w:color="auto"/>
        <w:right w:val="none" w:sz="0" w:space="0" w:color="auto"/>
      </w:divBdr>
    </w:div>
    <w:div w:id="1360202677">
      <w:bodyDiv w:val="1"/>
      <w:marLeft w:val="0"/>
      <w:marRight w:val="0"/>
      <w:marTop w:val="0"/>
      <w:marBottom w:val="0"/>
      <w:divBdr>
        <w:top w:val="none" w:sz="0" w:space="0" w:color="auto"/>
        <w:left w:val="none" w:sz="0" w:space="0" w:color="auto"/>
        <w:bottom w:val="none" w:sz="0" w:space="0" w:color="auto"/>
        <w:right w:val="none" w:sz="0" w:space="0" w:color="auto"/>
      </w:divBdr>
    </w:div>
    <w:div w:id="1381630730">
      <w:bodyDiv w:val="1"/>
      <w:marLeft w:val="0"/>
      <w:marRight w:val="0"/>
      <w:marTop w:val="0"/>
      <w:marBottom w:val="0"/>
      <w:divBdr>
        <w:top w:val="none" w:sz="0" w:space="0" w:color="auto"/>
        <w:left w:val="none" w:sz="0" w:space="0" w:color="auto"/>
        <w:bottom w:val="none" w:sz="0" w:space="0" w:color="auto"/>
        <w:right w:val="none" w:sz="0" w:space="0" w:color="auto"/>
      </w:divBdr>
    </w:div>
    <w:div w:id="1399674350">
      <w:bodyDiv w:val="1"/>
      <w:marLeft w:val="0"/>
      <w:marRight w:val="0"/>
      <w:marTop w:val="0"/>
      <w:marBottom w:val="0"/>
      <w:divBdr>
        <w:top w:val="none" w:sz="0" w:space="0" w:color="auto"/>
        <w:left w:val="none" w:sz="0" w:space="0" w:color="auto"/>
        <w:bottom w:val="none" w:sz="0" w:space="0" w:color="auto"/>
        <w:right w:val="none" w:sz="0" w:space="0" w:color="auto"/>
      </w:divBdr>
    </w:div>
    <w:div w:id="1430351888">
      <w:bodyDiv w:val="1"/>
      <w:marLeft w:val="0"/>
      <w:marRight w:val="0"/>
      <w:marTop w:val="0"/>
      <w:marBottom w:val="0"/>
      <w:divBdr>
        <w:top w:val="none" w:sz="0" w:space="0" w:color="auto"/>
        <w:left w:val="none" w:sz="0" w:space="0" w:color="auto"/>
        <w:bottom w:val="none" w:sz="0" w:space="0" w:color="auto"/>
        <w:right w:val="none" w:sz="0" w:space="0" w:color="auto"/>
      </w:divBdr>
    </w:div>
    <w:div w:id="1439566044">
      <w:bodyDiv w:val="1"/>
      <w:marLeft w:val="0"/>
      <w:marRight w:val="0"/>
      <w:marTop w:val="0"/>
      <w:marBottom w:val="0"/>
      <w:divBdr>
        <w:top w:val="none" w:sz="0" w:space="0" w:color="auto"/>
        <w:left w:val="none" w:sz="0" w:space="0" w:color="auto"/>
        <w:bottom w:val="none" w:sz="0" w:space="0" w:color="auto"/>
        <w:right w:val="none" w:sz="0" w:space="0" w:color="auto"/>
      </w:divBdr>
    </w:div>
    <w:div w:id="1447037722">
      <w:bodyDiv w:val="1"/>
      <w:marLeft w:val="0"/>
      <w:marRight w:val="0"/>
      <w:marTop w:val="0"/>
      <w:marBottom w:val="0"/>
      <w:divBdr>
        <w:top w:val="none" w:sz="0" w:space="0" w:color="auto"/>
        <w:left w:val="none" w:sz="0" w:space="0" w:color="auto"/>
        <w:bottom w:val="none" w:sz="0" w:space="0" w:color="auto"/>
        <w:right w:val="none" w:sz="0" w:space="0" w:color="auto"/>
      </w:divBdr>
    </w:div>
    <w:div w:id="1492983774">
      <w:bodyDiv w:val="1"/>
      <w:marLeft w:val="0"/>
      <w:marRight w:val="0"/>
      <w:marTop w:val="0"/>
      <w:marBottom w:val="0"/>
      <w:divBdr>
        <w:top w:val="none" w:sz="0" w:space="0" w:color="auto"/>
        <w:left w:val="none" w:sz="0" w:space="0" w:color="auto"/>
        <w:bottom w:val="none" w:sz="0" w:space="0" w:color="auto"/>
        <w:right w:val="none" w:sz="0" w:space="0" w:color="auto"/>
      </w:divBdr>
    </w:div>
    <w:div w:id="1505392566">
      <w:bodyDiv w:val="1"/>
      <w:marLeft w:val="0"/>
      <w:marRight w:val="0"/>
      <w:marTop w:val="0"/>
      <w:marBottom w:val="0"/>
      <w:divBdr>
        <w:top w:val="none" w:sz="0" w:space="0" w:color="auto"/>
        <w:left w:val="none" w:sz="0" w:space="0" w:color="auto"/>
        <w:bottom w:val="none" w:sz="0" w:space="0" w:color="auto"/>
        <w:right w:val="none" w:sz="0" w:space="0" w:color="auto"/>
      </w:divBdr>
    </w:div>
    <w:div w:id="1505583732">
      <w:bodyDiv w:val="1"/>
      <w:marLeft w:val="0"/>
      <w:marRight w:val="0"/>
      <w:marTop w:val="0"/>
      <w:marBottom w:val="0"/>
      <w:divBdr>
        <w:top w:val="none" w:sz="0" w:space="0" w:color="auto"/>
        <w:left w:val="none" w:sz="0" w:space="0" w:color="auto"/>
        <w:bottom w:val="none" w:sz="0" w:space="0" w:color="auto"/>
        <w:right w:val="none" w:sz="0" w:space="0" w:color="auto"/>
      </w:divBdr>
    </w:div>
    <w:div w:id="1542354594">
      <w:bodyDiv w:val="1"/>
      <w:marLeft w:val="0"/>
      <w:marRight w:val="0"/>
      <w:marTop w:val="0"/>
      <w:marBottom w:val="0"/>
      <w:divBdr>
        <w:top w:val="none" w:sz="0" w:space="0" w:color="auto"/>
        <w:left w:val="none" w:sz="0" w:space="0" w:color="auto"/>
        <w:bottom w:val="none" w:sz="0" w:space="0" w:color="auto"/>
        <w:right w:val="none" w:sz="0" w:space="0" w:color="auto"/>
      </w:divBdr>
    </w:div>
    <w:div w:id="1565873821">
      <w:bodyDiv w:val="1"/>
      <w:marLeft w:val="0"/>
      <w:marRight w:val="0"/>
      <w:marTop w:val="0"/>
      <w:marBottom w:val="0"/>
      <w:divBdr>
        <w:top w:val="none" w:sz="0" w:space="0" w:color="auto"/>
        <w:left w:val="none" w:sz="0" w:space="0" w:color="auto"/>
        <w:bottom w:val="none" w:sz="0" w:space="0" w:color="auto"/>
        <w:right w:val="none" w:sz="0" w:space="0" w:color="auto"/>
      </w:divBdr>
    </w:div>
    <w:div w:id="1577547515">
      <w:bodyDiv w:val="1"/>
      <w:marLeft w:val="0"/>
      <w:marRight w:val="0"/>
      <w:marTop w:val="0"/>
      <w:marBottom w:val="0"/>
      <w:divBdr>
        <w:top w:val="none" w:sz="0" w:space="0" w:color="auto"/>
        <w:left w:val="none" w:sz="0" w:space="0" w:color="auto"/>
        <w:bottom w:val="none" w:sz="0" w:space="0" w:color="auto"/>
        <w:right w:val="none" w:sz="0" w:space="0" w:color="auto"/>
      </w:divBdr>
    </w:div>
    <w:div w:id="1591229972">
      <w:bodyDiv w:val="1"/>
      <w:marLeft w:val="0"/>
      <w:marRight w:val="0"/>
      <w:marTop w:val="0"/>
      <w:marBottom w:val="0"/>
      <w:divBdr>
        <w:top w:val="none" w:sz="0" w:space="0" w:color="auto"/>
        <w:left w:val="none" w:sz="0" w:space="0" w:color="auto"/>
        <w:bottom w:val="none" w:sz="0" w:space="0" w:color="auto"/>
        <w:right w:val="none" w:sz="0" w:space="0" w:color="auto"/>
      </w:divBdr>
    </w:div>
    <w:div w:id="1619490137">
      <w:bodyDiv w:val="1"/>
      <w:marLeft w:val="0"/>
      <w:marRight w:val="0"/>
      <w:marTop w:val="0"/>
      <w:marBottom w:val="0"/>
      <w:divBdr>
        <w:top w:val="none" w:sz="0" w:space="0" w:color="auto"/>
        <w:left w:val="none" w:sz="0" w:space="0" w:color="auto"/>
        <w:bottom w:val="none" w:sz="0" w:space="0" w:color="auto"/>
        <w:right w:val="none" w:sz="0" w:space="0" w:color="auto"/>
      </w:divBdr>
    </w:div>
    <w:div w:id="1625577366">
      <w:bodyDiv w:val="1"/>
      <w:marLeft w:val="0"/>
      <w:marRight w:val="0"/>
      <w:marTop w:val="0"/>
      <w:marBottom w:val="0"/>
      <w:divBdr>
        <w:top w:val="none" w:sz="0" w:space="0" w:color="auto"/>
        <w:left w:val="none" w:sz="0" w:space="0" w:color="auto"/>
        <w:bottom w:val="none" w:sz="0" w:space="0" w:color="auto"/>
        <w:right w:val="none" w:sz="0" w:space="0" w:color="auto"/>
      </w:divBdr>
    </w:div>
    <w:div w:id="1655528715">
      <w:bodyDiv w:val="1"/>
      <w:marLeft w:val="0"/>
      <w:marRight w:val="0"/>
      <w:marTop w:val="0"/>
      <w:marBottom w:val="0"/>
      <w:divBdr>
        <w:top w:val="none" w:sz="0" w:space="0" w:color="auto"/>
        <w:left w:val="none" w:sz="0" w:space="0" w:color="auto"/>
        <w:bottom w:val="none" w:sz="0" w:space="0" w:color="auto"/>
        <w:right w:val="none" w:sz="0" w:space="0" w:color="auto"/>
      </w:divBdr>
    </w:div>
    <w:div w:id="1681005512">
      <w:bodyDiv w:val="1"/>
      <w:marLeft w:val="0"/>
      <w:marRight w:val="0"/>
      <w:marTop w:val="0"/>
      <w:marBottom w:val="0"/>
      <w:divBdr>
        <w:top w:val="none" w:sz="0" w:space="0" w:color="auto"/>
        <w:left w:val="none" w:sz="0" w:space="0" w:color="auto"/>
        <w:bottom w:val="none" w:sz="0" w:space="0" w:color="auto"/>
        <w:right w:val="none" w:sz="0" w:space="0" w:color="auto"/>
      </w:divBdr>
    </w:div>
    <w:div w:id="1690183980">
      <w:bodyDiv w:val="1"/>
      <w:marLeft w:val="0"/>
      <w:marRight w:val="0"/>
      <w:marTop w:val="0"/>
      <w:marBottom w:val="0"/>
      <w:divBdr>
        <w:top w:val="none" w:sz="0" w:space="0" w:color="auto"/>
        <w:left w:val="none" w:sz="0" w:space="0" w:color="auto"/>
        <w:bottom w:val="none" w:sz="0" w:space="0" w:color="auto"/>
        <w:right w:val="none" w:sz="0" w:space="0" w:color="auto"/>
      </w:divBdr>
    </w:div>
    <w:div w:id="1697273524">
      <w:bodyDiv w:val="1"/>
      <w:marLeft w:val="0"/>
      <w:marRight w:val="0"/>
      <w:marTop w:val="0"/>
      <w:marBottom w:val="0"/>
      <w:divBdr>
        <w:top w:val="none" w:sz="0" w:space="0" w:color="auto"/>
        <w:left w:val="none" w:sz="0" w:space="0" w:color="auto"/>
        <w:bottom w:val="none" w:sz="0" w:space="0" w:color="auto"/>
        <w:right w:val="none" w:sz="0" w:space="0" w:color="auto"/>
      </w:divBdr>
    </w:div>
    <w:div w:id="1707825246">
      <w:bodyDiv w:val="1"/>
      <w:marLeft w:val="0"/>
      <w:marRight w:val="0"/>
      <w:marTop w:val="0"/>
      <w:marBottom w:val="0"/>
      <w:divBdr>
        <w:top w:val="none" w:sz="0" w:space="0" w:color="auto"/>
        <w:left w:val="none" w:sz="0" w:space="0" w:color="auto"/>
        <w:bottom w:val="none" w:sz="0" w:space="0" w:color="auto"/>
        <w:right w:val="none" w:sz="0" w:space="0" w:color="auto"/>
      </w:divBdr>
    </w:div>
    <w:div w:id="1720201483">
      <w:bodyDiv w:val="1"/>
      <w:marLeft w:val="0"/>
      <w:marRight w:val="0"/>
      <w:marTop w:val="0"/>
      <w:marBottom w:val="0"/>
      <w:divBdr>
        <w:top w:val="none" w:sz="0" w:space="0" w:color="auto"/>
        <w:left w:val="none" w:sz="0" w:space="0" w:color="auto"/>
        <w:bottom w:val="none" w:sz="0" w:space="0" w:color="auto"/>
        <w:right w:val="none" w:sz="0" w:space="0" w:color="auto"/>
      </w:divBdr>
    </w:div>
    <w:div w:id="1720320545">
      <w:bodyDiv w:val="1"/>
      <w:marLeft w:val="0"/>
      <w:marRight w:val="0"/>
      <w:marTop w:val="0"/>
      <w:marBottom w:val="0"/>
      <w:divBdr>
        <w:top w:val="none" w:sz="0" w:space="0" w:color="auto"/>
        <w:left w:val="none" w:sz="0" w:space="0" w:color="auto"/>
        <w:bottom w:val="none" w:sz="0" w:space="0" w:color="auto"/>
        <w:right w:val="none" w:sz="0" w:space="0" w:color="auto"/>
      </w:divBdr>
    </w:div>
    <w:div w:id="1723168983">
      <w:bodyDiv w:val="1"/>
      <w:marLeft w:val="0"/>
      <w:marRight w:val="0"/>
      <w:marTop w:val="0"/>
      <w:marBottom w:val="0"/>
      <w:divBdr>
        <w:top w:val="none" w:sz="0" w:space="0" w:color="auto"/>
        <w:left w:val="none" w:sz="0" w:space="0" w:color="auto"/>
        <w:bottom w:val="none" w:sz="0" w:space="0" w:color="auto"/>
        <w:right w:val="none" w:sz="0" w:space="0" w:color="auto"/>
      </w:divBdr>
    </w:div>
    <w:div w:id="1745107012">
      <w:bodyDiv w:val="1"/>
      <w:marLeft w:val="0"/>
      <w:marRight w:val="0"/>
      <w:marTop w:val="0"/>
      <w:marBottom w:val="0"/>
      <w:divBdr>
        <w:top w:val="none" w:sz="0" w:space="0" w:color="auto"/>
        <w:left w:val="none" w:sz="0" w:space="0" w:color="auto"/>
        <w:bottom w:val="none" w:sz="0" w:space="0" w:color="auto"/>
        <w:right w:val="none" w:sz="0" w:space="0" w:color="auto"/>
      </w:divBdr>
    </w:div>
    <w:div w:id="1754931448">
      <w:bodyDiv w:val="1"/>
      <w:marLeft w:val="0"/>
      <w:marRight w:val="0"/>
      <w:marTop w:val="0"/>
      <w:marBottom w:val="0"/>
      <w:divBdr>
        <w:top w:val="none" w:sz="0" w:space="0" w:color="auto"/>
        <w:left w:val="none" w:sz="0" w:space="0" w:color="auto"/>
        <w:bottom w:val="none" w:sz="0" w:space="0" w:color="auto"/>
        <w:right w:val="none" w:sz="0" w:space="0" w:color="auto"/>
      </w:divBdr>
    </w:div>
    <w:div w:id="1756052517">
      <w:bodyDiv w:val="1"/>
      <w:marLeft w:val="0"/>
      <w:marRight w:val="0"/>
      <w:marTop w:val="0"/>
      <w:marBottom w:val="0"/>
      <w:divBdr>
        <w:top w:val="none" w:sz="0" w:space="0" w:color="auto"/>
        <w:left w:val="none" w:sz="0" w:space="0" w:color="auto"/>
        <w:bottom w:val="none" w:sz="0" w:space="0" w:color="auto"/>
        <w:right w:val="none" w:sz="0" w:space="0" w:color="auto"/>
      </w:divBdr>
    </w:div>
    <w:div w:id="1760172123">
      <w:bodyDiv w:val="1"/>
      <w:marLeft w:val="0"/>
      <w:marRight w:val="0"/>
      <w:marTop w:val="0"/>
      <w:marBottom w:val="0"/>
      <w:divBdr>
        <w:top w:val="none" w:sz="0" w:space="0" w:color="auto"/>
        <w:left w:val="none" w:sz="0" w:space="0" w:color="auto"/>
        <w:bottom w:val="none" w:sz="0" w:space="0" w:color="auto"/>
        <w:right w:val="none" w:sz="0" w:space="0" w:color="auto"/>
      </w:divBdr>
    </w:div>
    <w:div w:id="1764372546">
      <w:bodyDiv w:val="1"/>
      <w:marLeft w:val="0"/>
      <w:marRight w:val="0"/>
      <w:marTop w:val="0"/>
      <w:marBottom w:val="0"/>
      <w:divBdr>
        <w:top w:val="none" w:sz="0" w:space="0" w:color="auto"/>
        <w:left w:val="none" w:sz="0" w:space="0" w:color="auto"/>
        <w:bottom w:val="none" w:sz="0" w:space="0" w:color="auto"/>
        <w:right w:val="none" w:sz="0" w:space="0" w:color="auto"/>
      </w:divBdr>
    </w:div>
    <w:div w:id="1765954848">
      <w:bodyDiv w:val="1"/>
      <w:marLeft w:val="0"/>
      <w:marRight w:val="0"/>
      <w:marTop w:val="0"/>
      <w:marBottom w:val="0"/>
      <w:divBdr>
        <w:top w:val="none" w:sz="0" w:space="0" w:color="auto"/>
        <w:left w:val="none" w:sz="0" w:space="0" w:color="auto"/>
        <w:bottom w:val="none" w:sz="0" w:space="0" w:color="auto"/>
        <w:right w:val="none" w:sz="0" w:space="0" w:color="auto"/>
      </w:divBdr>
    </w:div>
    <w:div w:id="1767001983">
      <w:bodyDiv w:val="1"/>
      <w:marLeft w:val="0"/>
      <w:marRight w:val="0"/>
      <w:marTop w:val="0"/>
      <w:marBottom w:val="0"/>
      <w:divBdr>
        <w:top w:val="none" w:sz="0" w:space="0" w:color="auto"/>
        <w:left w:val="none" w:sz="0" w:space="0" w:color="auto"/>
        <w:bottom w:val="none" w:sz="0" w:space="0" w:color="auto"/>
        <w:right w:val="none" w:sz="0" w:space="0" w:color="auto"/>
      </w:divBdr>
    </w:div>
    <w:div w:id="1805583444">
      <w:bodyDiv w:val="1"/>
      <w:marLeft w:val="0"/>
      <w:marRight w:val="0"/>
      <w:marTop w:val="0"/>
      <w:marBottom w:val="0"/>
      <w:divBdr>
        <w:top w:val="none" w:sz="0" w:space="0" w:color="auto"/>
        <w:left w:val="none" w:sz="0" w:space="0" w:color="auto"/>
        <w:bottom w:val="none" w:sz="0" w:space="0" w:color="auto"/>
        <w:right w:val="none" w:sz="0" w:space="0" w:color="auto"/>
      </w:divBdr>
    </w:div>
    <w:div w:id="1811291069">
      <w:bodyDiv w:val="1"/>
      <w:marLeft w:val="0"/>
      <w:marRight w:val="0"/>
      <w:marTop w:val="0"/>
      <w:marBottom w:val="0"/>
      <w:divBdr>
        <w:top w:val="none" w:sz="0" w:space="0" w:color="auto"/>
        <w:left w:val="none" w:sz="0" w:space="0" w:color="auto"/>
        <w:bottom w:val="none" w:sz="0" w:space="0" w:color="auto"/>
        <w:right w:val="none" w:sz="0" w:space="0" w:color="auto"/>
      </w:divBdr>
    </w:div>
    <w:div w:id="1829010569">
      <w:bodyDiv w:val="1"/>
      <w:marLeft w:val="0"/>
      <w:marRight w:val="0"/>
      <w:marTop w:val="0"/>
      <w:marBottom w:val="0"/>
      <w:divBdr>
        <w:top w:val="none" w:sz="0" w:space="0" w:color="auto"/>
        <w:left w:val="none" w:sz="0" w:space="0" w:color="auto"/>
        <w:bottom w:val="none" w:sz="0" w:space="0" w:color="auto"/>
        <w:right w:val="none" w:sz="0" w:space="0" w:color="auto"/>
      </w:divBdr>
    </w:div>
    <w:div w:id="1830170282">
      <w:bodyDiv w:val="1"/>
      <w:marLeft w:val="0"/>
      <w:marRight w:val="0"/>
      <w:marTop w:val="0"/>
      <w:marBottom w:val="0"/>
      <w:divBdr>
        <w:top w:val="none" w:sz="0" w:space="0" w:color="auto"/>
        <w:left w:val="none" w:sz="0" w:space="0" w:color="auto"/>
        <w:bottom w:val="none" w:sz="0" w:space="0" w:color="auto"/>
        <w:right w:val="none" w:sz="0" w:space="0" w:color="auto"/>
      </w:divBdr>
    </w:div>
    <w:div w:id="1840003556">
      <w:bodyDiv w:val="1"/>
      <w:marLeft w:val="0"/>
      <w:marRight w:val="0"/>
      <w:marTop w:val="0"/>
      <w:marBottom w:val="0"/>
      <w:divBdr>
        <w:top w:val="none" w:sz="0" w:space="0" w:color="auto"/>
        <w:left w:val="none" w:sz="0" w:space="0" w:color="auto"/>
        <w:bottom w:val="none" w:sz="0" w:space="0" w:color="auto"/>
        <w:right w:val="none" w:sz="0" w:space="0" w:color="auto"/>
      </w:divBdr>
    </w:div>
    <w:div w:id="1867060122">
      <w:bodyDiv w:val="1"/>
      <w:marLeft w:val="0"/>
      <w:marRight w:val="0"/>
      <w:marTop w:val="0"/>
      <w:marBottom w:val="0"/>
      <w:divBdr>
        <w:top w:val="none" w:sz="0" w:space="0" w:color="auto"/>
        <w:left w:val="none" w:sz="0" w:space="0" w:color="auto"/>
        <w:bottom w:val="none" w:sz="0" w:space="0" w:color="auto"/>
        <w:right w:val="none" w:sz="0" w:space="0" w:color="auto"/>
      </w:divBdr>
    </w:div>
    <w:div w:id="1877500013">
      <w:bodyDiv w:val="1"/>
      <w:marLeft w:val="0"/>
      <w:marRight w:val="0"/>
      <w:marTop w:val="0"/>
      <w:marBottom w:val="0"/>
      <w:divBdr>
        <w:top w:val="none" w:sz="0" w:space="0" w:color="auto"/>
        <w:left w:val="none" w:sz="0" w:space="0" w:color="auto"/>
        <w:bottom w:val="none" w:sz="0" w:space="0" w:color="auto"/>
        <w:right w:val="none" w:sz="0" w:space="0" w:color="auto"/>
      </w:divBdr>
    </w:div>
    <w:div w:id="1912538737">
      <w:bodyDiv w:val="1"/>
      <w:marLeft w:val="0"/>
      <w:marRight w:val="0"/>
      <w:marTop w:val="0"/>
      <w:marBottom w:val="0"/>
      <w:divBdr>
        <w:top w:val="none" w:sz="0" w:space="0" w:color="auto"/>
        <w:left w:val="none" w:sz="0" w:space="0" w:color="auto"/>
        <w:bottom w:val="none" w:sz="0" w:space="0" w:color="auto"/>
        <w:right w:val="none" w:sz="0" w:space="0" w:color="auto"/>
      </w:divBdr>
    </w:div>
    <w:div w:id="1913199279">
      <w:bodyDiv w:val="1"/>
      <w:marLeft w:val="0"/>
      <w:marRight w:val="0"/>
      <w:marTop w:val="0"/>
      <w:marBottom w:val="0"/>
      <w:divBdr>
        <w:top w:val="none" w:sz="0" w:space="0" w:color="auto"/>
        <w:left w:val="none" w:sz="0" w:space="0" w:color="auto"/>
        <w:bottom w:val="none" w:sz="0" w:space="0" w:color="auto"/>
        <w:right w:val="none" w:sz="0" w:space="0" w:color="auto"/>
      </w:divBdr>
    </w:div>
    <w:div w:id="1933708248">
      <w:bodyDiv w:val="1"/>
      <w:marLeft w:val="0"/>
      <w:marRight w:val="0"/>
      <w:marTop w:val="0"/>
      <w:marBottom w:val="0"/>
      <w:divBdr>
        <w:top w:val="none" w:sz="0" w:space="0" w:color="auto"/>
        <w:left w:val="none" w:sz="0" w:space="0" w:color="auto"/>
        <w:bottom w:val="none" w:sz="0" w:space="0" w:color="auto"/>
        <w:right w:val="none" w:sz="0" w:space="0" w:color="auto"/>
      </w:divBdr>
    </w:div>
    <w:div w:id="1946578422">
      <w:bodyDiv w:val="1"/>
      <w:marLeft w:val="0"/>
      <w:marRight w:val="0"/>
      <w:marTop w:val="0"/>
      <w:marBottom w:val="0"/>
      <w:divBdr>
        <w:top w:val="none" w:sz="0" w:space="0" w:color="auto"/>
        <w:left w:val="none" w:sz="0" w:space="0" w:color="auto"/>
        <w:bottom w:val="none" w:sz="0" w:space="0" w:color="auto"/>
        <w:right w:val="none" w:sz="0" w:space="0" w:color="auto"/>
      </w:divBdr>
    </w:div>
    <w:div w:id="1975981430">
      <w:bodyDiv w:val="1"/>
      <w:marLeft w:val="0"/>
      <w:marRight w:val="0"/>
      <w:marTop w:val="0"/>
      <w:marBottom w:val="0"/>
      <w:divBdr>
        <w:top w:val="none" w:sz="0" w:space="0" w:color="auto"/>
        <w:left w:val="none" w:sz="0" w:space="0" w:color="auto"/>
        <w:bottom w:val="none" w:sz="0" w:space="0" w:color="auto"/>
        <w:right w:val="none" w:sz="0" w:space="0" w:color="auto"/>
      </w:divBdr>
    </w:div>
    <w:div w:id="1981420251">
      <w:bodyDiv w:val="1"/>
      <w:marLeft w:val="0"/>
      <w:marRight w:val="0"/>
      <w:marTop w:val="0"/>
      <w:marBottom w:val="0"/>
      <w:divBdr>
        <w:top w:val="none" w:sz="0" w:space="0" w:color="auto"/>
        <w:left w:val="none" w:sz="0" w:space="0" w:color="auto"/>
        <w:bottom w:val="none" w:sz="0" w:space="0" w:color="auto"/>
        <w:right w:val="none" w:sz="0" w:space="0" w:color="auto"/>
      </w:divBdr>
    </w:div>
    <w:div w:id="1993606724">
      <w:bodyDiv w:val="1"/>
      <w:marLeft w:val="0"/>
      <w:marRight w:val="0"/>
      <w:marTop w:val="0"/>
      <w:marBottom w:val="0"/>
      <w:divBdr>
        <w:top w:val="none" w:sz="0" w:space="0" w:color="auto"/>
        <w:left w:val="none" w:sz="0" w:space="0" w:color="auto"/>
        <w:bottom w:val="none" w:sz="0" w:space="0" w:color="auto"/>
        <w:right w:val="none" w:sz="0" w:space="0" w:color="auto"/>
      </w:divBdr>
    </w:div>
    <w:div w:id="2033603229">
      <w:bodyDiv w:val="1"/>
      <w:marLeft w:val="0"/>
      <w:marRight w:val="0"/>
      <w:marTop w:val="0"/>
      <w:marBottom w:val="0"/>
      <w:divBdr>
        <w:top w:val="none" w:sz="0" w:space="0" w:color="auto"/>
        <w:left w:val="none" w:sz="0" w:space="0" w:color="auto"/>
        <w:bottom w:val="none" w:sz="0" w:space="0" w:color="auto"/>
        <w:right w:val="none" w:sz="0" w:space="0" w:color="auto"/>
      </w:divBdr>
    </w:div>
    <w:div w:id="2036536576">
      <w:bodyDiv w:val="1"/>
      <w:marLeft w:val="0"/>
      <w:marRight w:val="0"/>
      <w:marTop w:val="0"/>
      <w:marBottom w:val="0"/>
      <w:divBdr>
        <w:top w:val="none" w:sz="0" w:space="0" w:color="auto"/>
        <w:left w:val="none" w:sz="0" w:space="0" w:color="auto"/>
        <w:bottom w:val="none" w:sz="0" w:space="0" w:color="auto"/>
        <w:right w:val="none" w:sz="0" w:space="0" w:color="auto"/>
      </w:divBdr>
    </w:div>
    <w:div w:id="2037730290">
      <w:bodyDiv w:val="1"/>
      <w:marLeft w:val="0"/>
      <w:marRight w:val="0"/>
      <w:marTop w:val="0"/>
      <w:marBottom w:val="0"/>
      <w:divBdr>
        <w:top w:val="none" w:sz="0" w:space="0" w:color="auto"/>
        <w:left w:val="none" w:sz="0" w:space="0" w:color="auto"/>
        <w:bottom w:val="none" w:sz="0" w:space="0" w:color="auto"/>
        <w:right w:val="none" w:sz="0" w:space="0" w:color="auto"/>
      </w:divBdr>
    </w:div>
    <w:div w:id="2050913734">
      <w:bodyDiv w:val="1"/>
      <w:marLeft w:val="0"/>
      <w:marRight w:val="0"/>
      <w:marTop w:val="0"/>
      <w:marBottom w:val="0"/>
      <w:divBdr>
        <w:top w:val="none" w:sz="0" w:space="0" w:color="auto"/>
        <w:left w:val="none" w:sz="0" w:space="0" w:color="auto"/>
        <w:bottom w:val="none" w:sz="0" w:space="0" w:color="auto"/>
        <w:right w:val="none" w:sz="0" w:space="0" w:color="auto"/>
      </w:divBdr>
    </w:div>
    <w:div w:id="2051417026">
      <w:bodyDiv w:val="1"/>
      <w:marLeft w:val="0"/>
      <w:marRight w:val="0"/>
      <w:marTop w:val="0"/>
      <w:marBottom w:val="0"/>
      <w:divBdr>
        <w:top w:val="none" w:sz="0" w:space="0" w:color="auto"/>
        <w:left w:val="none" w:sz="0" w:space="0" w:color="auto"/>
        <w:bottom w:val="none" w:sz="0" w:space="0" w:color="auto"/>
        <w:right w:val="none" w:sz="0" w:space="0" w:color="auto"/>
      </w:divBdr>
    </w:div>
    <w:div w:id="2053797587">
      <w:bodyDiv w:val="1"/>
      <w:marLeft w:val="0"/>
      <w:marRight w:val="0"/>
      <w:marTop w:val="0"/>
      <w:marBottom w:val="0"/>
      <w:divBdr>
        <w:top w:val="none" w:sz="0" w:space="0" w:color="auto"/>
        <w:left w:val="none" w:sz="0" w:space="0" w:color="auto"/>
        <w:bottom w:val="none" w:sz="0" w:space="0" w:color="auto"/>
        <w:right w:val="none" w:sz="0" w:space="0" w:color="auto"/>
      </w:divBdr>
    </w:div>
    <w:div w:id="2115443764">
      <w:bodyDiv w:val="1"/>
      <w:marLeft w:val="0"/>
      <w:marRight w:val="0"/>
      <w:marTop w:val="0"/>
      <w:marBottom w:val="0"/>
      <w:divBdr>
        <w:top w:val="none" w:sz="0" w:space="0" w:color="auto"/>
        <w:left w:val="none" w:sz="0" w:space="0" w:color="auto"/>
        <w:bottom w:val="none" w:sz="0" w:space="0" w:color="auto"/>
        <w:right w:val="none" w:sz="0" w:space="0" w:color="auto"/>
      </w:divBdr>
    </w:div>
    <w:div w:id="2129156120">
      <w:bodyDiv w:val="1"/>
      <w:marLeft w:val="0"/>
      <w:marRight w:val="0"/>
      <w:marTop w:val="0"/>
      <w:marBottom w:val="0"/>
      <w:divBdr>
        <w:top w:val="none" w:sz="0" w:space="0" w:color="auto"/>
        <w:left w:val="none" w:sz="0" w:space="0" w:color="auto"/>
        <w:bottom w:val="none" w:sz="0" w:space="0" w:color="auto"/>
        <w:right w:val="none" w:sz="0" w:space="0" w:color="auto"/>
      </w:divBdr>
    </w:div>
    <w:div w:id="2136948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DtgGiIvR9LSaAjb4bPeu9yvttg==">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2867</Words>
  <Characters>16348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Kerimsal Sultan</dc:creator>
  <cp:lastModifiedBy>olzhass1 olzhass1</cp:lastModifiedBy>
  <cp:revision>3</cp:revision>
  <dcterms:created xsi:type="dcterms:W3CDTF">2026-08-03T07:16:00Z</dcterms:created>
  <dcterms:modified xsi:type="dcterms:W3CDTF">2026-08-03T07:54:00Z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