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32E" w:rsidRDefault="006E732E" w:rsidP="006E732E">
      <w:pPr>
        <w:pStyle w:val="a3"/>
        <w:spacing w:before="0" w:beforeAutospacing="0" w:after="0" w:afterAutospacing="0"/>
        <w:jc w:val="right"/>
        <w:rPr>
          <w:i/>
          <w:sz w:val="28"/>
          <w:szCs w:val="28"/>
          <w:lang w:val="kk-KZ"/>
        </w:rPr>
      </w:pPr>
      <w:r w:rsidRPr="006E732E">
        <w:rPr>
          <w:i/>
          <w:sz w:val="28"/>
          <w:szCs w:val="28"/>
          <w:lang w:val="kk-KZ"/>
        </w:rPr>
        <w:t>Қосымша</w:t>
      </w:r>
    </w:p>
    <w:p w:rsidR="00152995" w:rsidRPr="006E732E" w:rsidRDefault="00152995" w:rsidP="006E732E">
      <w:pPr>
        <w:pStyle w:val="a3"/>
        <w:spacing w:before="0" w:beforeAutospacing="0" w:after="0" w:afterAutospacing="0"/>
        <w:jc w:val="right"/>
        <w:rPr>
          <w:i/>
          <w:sz w:val="28"/>
          <w:szCs w:val="28"/>
          <w:lang w:val="kk-KZ"/>
        </w:rPr>
      </w:pPr>
    </w:p>
    <w:p w:rsidR="006E732E" w:rsidRPr="007D61E3" w:rsidRDefault="006E732E" w:rsidP="006E732E">
      <w:pPr>
        <w:pStyle w:val="a3"/>
        <w:tabs>
          <w:tab w:val="left" w:pos="709"/>
        </w:tabs>
        <w:spacing w:before="0" w:beforeAutospacing="0" w:after="0" w:afterAutospacing="0"/>
        <w:jc w:val="both"/>
        <w:rPr>
          <w:sz w:val="28"/>
          <w:szCs w:val="28"/>
          <w:lang w:val="kk-KZ"/>
        </w:rPr>
      </w:pPr>
      <w:r>
        <w:rPr>
          <w:sz w:val="28"/>
          <w:szCs w:val="28"/>
          <w:lang w:val="kk-KZ"/>
        </w:rPr>
        <w:t xml:space="preserve">          </w:t>
      </w:r>
      <w:r w:rsidRPr="006E732E">
        <w:rPr>
          <w:sz w:val="28"/>
          <w:szCs w:val="28"/>
          <w:lang w:val="kk-KZ"/>
        </w:rPr>
        <w:t xml:space="preserve">2026 жылғы 1 қыркүйектен бастап биологиялық белсенді қоспаларды (ББҚ) міндетті цифрлық таңбалау талабы күшіне енді. </w:t>
      </w:r>
      <w:r w:rsidRPr="007D61E3">
        <w:rPr>
          <w:sz w:val="28"/>
          <w:szCs w:val="28"/>
          <w:lang w:val="kk-KZ"/>
        </w:rPr>
        <w:t>Көрсетілген күннен кейін өндірілген барлық өнім Data Matrix кодымен таңбалануы тиіс.</w:t>
      </w:r>
    </w:p>
    <w:p w:rsidR="006E732E" w:rsidRPr="007D61E3" w:rsidRDefault="006E732E" w:rsidP="006E732E">
      <w:pPr>
        <w:pStyle w:val="a3"/>
        <w:spacing w:before="0" w:beforeAutospacing="0" w:after="0" w:afterAutospacing="0"/>
        <w:jc w:val="both"/>
        <w:rPr>
          <w:sz w:val="28"/>
          <w:szCs w:val="28"/>
          <w:lang w:val="kk-KZ"/>
        </w:rPr>
      </w:pPr>
      <w:r>
        <w:rPr>
          <w:sz w:val="28"/>
          <w:szCs w:val="28"/>
          <w:lang w:val="kk-KZ"/>
        </w:rPr>
        <w:t xml:space="preserve">          </w:t>
      </w:r>
      <w:r w:rsidRPr="007D61E3">
        <w:rPr>
          <w:sz w:val="28"/>
          <w:szCs w:val="28"/>
          <w:lang w:val="kk-KZ"/>
        </w:rPr>
        <w:t>ББҚ-ның міндетті қадағалану жүйесін іске қосу 2027 жылғы 1 наурызға жоспарланған. Осы күннен бастап өнім айналымы толық электрондық құжат айналымымен сүйемелденіп, тауар нарыққа қатысушылардың арасында берілген кезде әрбір операция расталуы тиіс.</w:t>
      </w:r>
    </w:p>
    <w:p w:rsidR="006E732E" w:rsidRPr="006E732E" w:rsidRDefault="006E732E" w:rsidP="006E732E">
      <w:pPr>
        <w:pStyle w:val="a3"/>
        <w:spacing w:before="0" w:beforeAutospacing="0" w:after="0" w:afterAutospacing="0"/>
        <w:jc w:val="both"/>
        <w:rPr>
          <w:sz w:val="28"/>
          <w:szCs w:val="28"/>
        </w:rPr>
      </w:pPr>
      <w:r>
        <w:rPr>
          <w:sz w:val="28"/>
          <w:szCs w:val="28"/>
          <w:lang w:val="kk-KZ"/>
        </w:rPr>
        <w:t xml:space="preserve">          </w:t>
      </w:r>
      <w:proofErr w:type="spellStart"/>
      <w:r w:rsidRPr="006E732E">
        <w:rPr>
          <w:sz w:val="28"/>
          <w:szCs w:val="28"/>
        </w:rPr>
        <w:t>Цифрлық</w:t>
      </w:r>
      <w:proofErr w:type="spellEnd"/>
      <w:r w:rsidRPr="006E732E">
        <w:rPr>
          <w:sz w:val="28"/>
          <w:szCs w:val="28"/>
        </w:rPr>
        <w:t xml:space="preserve"> </w:t>
      </w:r>
      <w:proofErr w:type="spellStart"/>
      <w:r w:rsidRPr="006E732E">
        <w:rPr>
          <w:sz w:val="28"/>
          <w:szCs w:val="28"/>
        </w:rPr>
        <w:t>таңбалау</w:t>
      </w:r>
      <w:proofErr w:type="spellEnd"/>
      <w:r w:rsidRPr="006E732E">
        <w:rPr>
          <w:sz w:val="28"/>
          <w:szCs w:val="28"/>
        </w:rPr>
        <w:t xml:space="preserve"> </w:t>
      </w:r>
      <w:proofErr w:type="spellStart"/>
      <w:r w:rsidRPr="006E732E">
        <w:rPr>
          <w:sz w:val="28"/>
          <w:szCs w:val="28"/>
        </w:rPr>
        <w:t>шеңберінде</w:t>
      </w:r>
      <w:proofErr w:type="spellEnd"/>
      <w:r w:rsidRPr="006E732E">
        <w:rPr>
          <w:sz w:val="28"/>
          <w:szCs w:val="28"/>
        </w:rPr>
        <w:t xml:space="preserve"> </w:t>
      </w:r>
      <w:proofErr w:type="spellStart"/>
      <w:r w:rsidRPr="006E732E">
        <w:rPr>
          <w:sz w:val="28"/>
          <w:szCs w:val="28"/>
        </w:rPr>
        <w:t>өнімнің</w:t>
      </w:r>
      <w:proofErr w:type="spellEnd"/>
      <w:r w:rsidRPr="006E732E">
        <w:rPr>
          <w:sz w:val="28"/>
          <w:szCs w:val="28"/>
        </w:rPr>
        <w:t xml:space="preserve"> </w:t>
      </w:r>
      <w:proofErr w:type="spellStart"/>
      <w:r w:rsidRPr="006E732E">
        <w:rPr>
          <w:sz w:val="28"/>
          <w:szCs w:val="28"/>
        </w:rPr>
        <w:t>әрбі</w:t>
      </w:r>
      <w:proofErr w:type="gramStart"/>
      <w:r w:rsidRPr="006E732E">
        <w:rPr>
          <w:sz w:val="28"/>
          <w:szCs w:val="28"/>
        </w:rPr>
        <w:t>р</w:t>
      </w:r>
      <w:proofErr w:type="spellEnd"/>
      <w:proofErr w:type="gramEnd"/>
      <w:r w:rsidRPr="006E732E">
        <w:rPr>
          <w:sz w:val="28"/>
          <w:szCs w:val="28"/>
        </w:rPr>
        <w:t xml:space="preserve"> </w:t>
      </w:r>
      <w:proofErr w:type="spellStart"/>
      <w:r w:rsidRPr="006E732E">
        <w:rPr>
          <w:sz w:val="28"/>
          <w:szCs w:val="28"/>
        </w:rPr>
        <w:t>бірлігіне</w:t>
      </w:r>
      <w:proofErr w:type="spellEnd"/>
      <w:r w:rsidRPr="006E732E">
        <w:rPr>
          <w:sz w:val="28"/>
          <w:szCs w:val="28"/>
        </w:rPr>
        <w:t xml:space="preserve"> </w:t>
      </w:r>
      <w:proofErr w:type="spellStart"/>
      <w:r w:rsidRPr="006E732E">
        <w:rPr>
          <w:sz w:val="28"/>
          <w:szCs w:val="28"/>
        </w:rPr>
        <w:t>бірегей</w:t>
      </w:r>
      <w:proofErr w:type="spellEnd"/>
      <w:r w:rsidRPr="006E732E">
        <w:rPr>
          <w:sz w:val="28"/>
          <w:szCs w:val="28"/>
        </w:rPr>
        <w:t xml:space="preserve"> </w:t>
      </w:r>
      <w:proofErr w:type="spellStart"/>
      <w:r w:rsidRPr="006E732E">
        <w:rPr>
          <w:sz w:val="28"/>
          <w:szCs w:val="28"/>
        </w:rPr>
        <w:t>Data</w:t>
      </w:r>
      <w:proofErr w:type="spellEnd"/>
      <w:r w:rsidRPr="006E732E">
        <w:rPr>
          <w:sz w:val="28"/>
          <w:szCs w:val="28"/>
        </w:rPr>
        <w:t xml:space="preserve"> </w:t>
      </w:r>
      <w:proofErr w:type="spellStart"/>
      <w:r w:rsidRPr="006E732E">
        <w:rPr>
          <w:sz w:val="28"/>
          <w:szCs w:val="28"/>
        </w:rPr>
        <w:t>Matrix</w:t>
      </w:r>
      <w:proofErr w:type="spellEnd"/>
      <w:r w:rsidRPr="006E732E">
        <w:rPr>
          <w:sz w:val="28"/>
          <w:szCs w:val="28"/>
        </w:rPr>
        <w:t xml:space="preserve"> коды </w:t>
      </w:r>
      <w:proofErr w:type="spellStart"/>
      <w:r w:rsidRPr="006E732E">
        <w:rPr>
          <w:sz w:val="28"/>
          <w:szCs w:val="28"/>
        </w:rPr>
        <w:t>беріледі</w:t>
      </w:r>
      <w:proofErr w:type="spellEnd"/>
      <w:r w:rsidRPr="006E732E">
        <w:rPr>
          <w:sz w:val="28"/>
          <w:szCs w:val="28"/>
        </w:rPr>
        <w:t xml:space="preserve">. Код </w:t>
      </w:r>
      <w:proofErr w:type="spellStart"/>
      <w:r w:rsidRPr="006E732E">
        <w:rPr>
          <w:sz w:val="28"/>
          <w:szCs w:val="28"/>
        </w:rPr>
        <w:t>қаптамаға</w:t>
      </w:r>
      <w:proofErr w:type="spellEnd"/>
      <w:r w:rsidRPr="006E732E">
        <w:rPr>
          <w:sz w:val="28"/>
          <w:szCs w:val="28"/>
        </w:rPr>
        <w:t xml:space="preserve"> </w:t>
      </w:r>
      <w:proofErr w:type="spellStart"/>
      <w:r w:rsidRPr="006E732E">
        <w:rPr>
          <w:sz w:val="28"/>
          <w:szCs w:val="28"/>
        </w:rPr>
        <w:t>түсіріліп</w:t>
      </w:r>
      <w:proofErr w:type="spellEnd"/>
      <w:r w:rsidRPr="006E732E">
        <w:rPr>
          <w:sz w:val="28"/>
          <w:szCs w:val="28"/>
        </w:rPr>
        <w:t xml:space="preserve">, </w:t>
      </w:r>
      <w:proofErr w:type="spellStart"/>
      <w:r w:rsidRPr="006E732E">
        <w:rPr>
          <w:sz w:val="28"/>
          <w:szCs w:val="28"/>
        </w:rPr>
        <w:t>Тауарларды</w:t>
      </w:r>
      <w:proofErr w:type="spellEnd"/>
      <w:r w:rsidRPr="006E732E">
        <w:rPr>
          <w:sz w:val="28"/>
          <w:szCs w:val="28"/>
        </w:rPr>
        <w:t xml:space="preserve"> </w:t>
      </w:r>
      <w:proofErr w:type="spellStart"/>
      <w:r w:rsidRPr="006E732E">
        <w:rPr>
          <w:sz w:val="28"/>
          <w:szCs w:val="28"/>
        </w:rPr>
        <w:t>таңбалау</w:t>
      </w:r>
      <w:proofErr w:type="spellEnd"/>
      <w:r w:rsidRPr="006E732E">
        <w:rPr>
          <w:sz w:val="28"/>
          <w:szCs w:val="28"/>
        </w:rPr>
        <w:t xml:space="preserve"> </w:t>
      </w:r>
      <w:proofErr w:type="spellStart"/>
      <w:r w:rsidRPr="006E732E">
        <w:rPr>
          <w:sz w:val="28"/>
          <w:szCs w:val="28"/>
        </w:rPr>
        <w:t>және</w:t>
      </w:r>
      <w:proofErr w:type="spellEnd"/>
      <w:r w:rsidRPr="006E732E">
        <w:rPr>
          <w:sz w:val="28"/>
          <w:szCs w:val="28"/>
        </w:rPr>
        <w:t xml:space="preserve"> </w:t>
      </w:r>
      <w:proofErr w:type="spellStart"/>
      <w:r w:rsidRPr="006E732E">
        <w:rPr>
          <w:sz w:val="28"/>
          <w:szCs w:val="28"/>
        </w:rPr>
        <w:t>қадағалаудың</w:t>
      </w:r>
      <w:proofErr w:type="spellEnd"/>
      <w:r w:rsidRPr="006E732E">
        <w:rPr>
          <w:sz w:val="28"/>
          <w:szCs w:val="28"/>
        </w:rPr>
        <w:t xml:space="preserve"> </w:t>
      </w:r>
      <w:proofErr w:type="spellStart"/>
      <w:r w:rsidRPr="006E732E">
        <w:rPr>
          <w:sz w:val="28"/>
          <w:szCs w:val="28"/>
        </w:rPr>
        <w:t>бірыңғай</w:t>
      </w:r>
      <w:proofErr w:type="spellEnd"/>
      <w:r w:rsidRPr="006E732E">
        <w:rPr>
          <w:sz w:val="28"/>
          <w:szCs w:val="28"/>
        </w:rPr>
        <w:t xml:space="preserve"> </w:t>
      </w:r>
      <w:proofErr w:type="spellStart"/>
      <w:r w:rsidRPr="006E732E">
        <w:rPr>
          <w:sz w:val="28"/>
          <w:szCs w:val="28"/>
        </w:rPr>
        <w:t>операторының</w:t>
      </w:r>
      <w:proofErr w:type="spellEnd"/>
      <w:r w:rsidRPr="006E732E">
        <w:rPr>
          <w:sz w:val="28"/>
          <w:szCs w:val="28"/>
        </w:rPr>
        <w:t xml:space="preserve"> </w:t>
      </w:r>
      <w:proofErr w:type="spellStart"/>
      <w:r w:rsidRPr="006E732E">
        <w:rPr>
          <w:sz w:val="28"/>
          <w:szCs w:val="28"/>
        </w:rPr>
        <w:t>жүйесінде</w:t>
      </w:r>
      <w:proofErr w:type="spellEnd"/>
      <w:r w:rsidRPr="006E732E">
        <w:rPr>
          <w:sz w:val="28"/>
          <w:szCs w:val="28"/>
        </w:rPr>
        <w:t xml:space="preserve"> </w:t>
      </w:r>
      <w:proofErr w:type="spellStart"/>
      <w:r w:rsidRPr="006E732E">
        <w:rPr>
          <w:sz w:val="28"/>
          <w:szCs w:val="28"/>
        </w:rPr>
        <w:t>тіркеледі</w:t>
      </w:r>
      <w:proofErr w:type="spellEnd"/>
      <w:r w:rsidRPr="006E732E">
        <w:rPr>
          <w:sz w:val="28"/>
          <w:szCs w:val="28"/>
        </w:rPr>
        <w:t xml:space="preserve">. </w:t>
      </w:r>
      <w:proofErr w:type="spellStart"/>
      <w:r w:rsidRPr="006E732E">
        <w:rPr>
          <w:sz w:val="28"/>
          <w:szCs w:val="28"/>
        </w:rPr>
        <w:t>Бұл</w:t>
      </w:r>
      <w:proofErr w:type="spellEnd"/>
      <w:r w:rsidRPr="006E732E">
        <w:rPr>
          <w:sz w:val="28"/>
          <w:szCs w:val="28"/>
        </w:rPr>
        <w:t xml:space="preserve"> </w:t>
      </w:r>
      <w:proofErr w:type="spellStart"/>
      <w:r w:rsidRPr="006E732E">
        <w:rPr>
          <w:sz w:val="28"/>
          <w:szCs w:val="28"/>
        </w:rPr>
        <w:t>өнімнің</w:t>
      </w:r>
      <w:proofErr w:type="spellEnd"/>
      <w:r w:rsidRPr="006E732E">
        <w:rPr>
          <w:sz w:val="28"/>
          <w:szCs w:val="28"/>
        </w:rPr>
        <w:t xml:space="preserve"> </w:t>
      </w:r>
      <w:proofErr w:type="spellStart"/>
      <w:r w:rsidRPr="006E732E">
        <w:rPr>
          <w:sz w:val="28"/>
          <w:szCs w:val="28"/>
        </w:rPr>
        <w:t>өндірушіден</w:t>
      </w:r>
      <w:proofErr w:type="spellEnd"/>
      <w:r w:rsidRPr="006E732E">
        <w:rPr>
          <w:sz w:val="28"/>
          <w:szCs w:val="28"/>
        </w:rPr>
        <w:t xml:space="preserve"> </w:t>
      </w:r>
      <w:proofErr w:type="spellStart"/>
      <w:r w:rsidRPr="006E732E">
        <w:rPr>
          <w:sz w:val="28"/>
          <w:szCs w:val="28"/>
        </w:rPr>
        <w:t>немесе</w:t>
      </w:r>
      <w:proofErr w:type="spellEnd"/>
      <w:r w:rsidRPr="006E732E">
        <w:rPr>
          <w:sz w:val="28"/>
          <w:szCs w:val="28"/>
        </w:rPr>
        <w:t xml:space="preserve"> </w:t>
      </w:r>
      <w:proofErr w:type="spellStart"/>
      <w:r w:rsidRPr="006E732E">
        <w:rPr>
          <w:sz w:val="28"/>
          <w:szCs w:val="28"/>
        </w:rPr>
        <w:t>импорттаушыдан</w:t>
      </w:r>
      <w:proofErr w:type="spellEnd"/>
      <w:r w:rsidRPr="006E732E">
        <w:rPr>
          <w:sz w:val="28"/>
          <w:szCs w:val="28"/>
        </w:rPr>
        <w:t xml:space="preserve"> </w:t>
      </w:r>
      <w:proofErr w:type="spellStart"/>
      <w:r w:rsidRPr="006E732E">
        <w:rPr>
          <w:sz w:val="28"/>
          <w:szCs w:val="28"/>
        </w:rPr>
        <w:t>бастап</w:t>
      </w:r>
      <w:proofErr w:type="spellEnd"/>
      <w:r w:rsidRPr="006E732E">
        <w:rPr>
          <w:sz w:val="28"/>
          <w:szCs w:val="28"/>
        </w:rPr>
        <w:t xml:space="preserve"> </w:t>
      </w:r>
      <w:proofErr w:type="spellStart"/>
      <w:r w:rsidRPr="006E732E">
        <w:rPr>
          <w:sz w:val="28"/>
          <w:szCs w:val="28"/>
        </w:rPr>
        <w:t>дүкен</w:t>
      </w:r>
      <w:proofErr w:type="spellEnd"/>
      <w:r w:rsidRPr="006E732E">
        <w:rPr>
          <w:sz w:val="28"/>
          <w:szCs w:val="28"/>
        </w:rPr>
        <w:t xml:space="preserve"> </w:t>
      </w:r>
      <w:proofErr w:type="spellStart"/>
      <w:r w:rsidRPr="006E732E">
        <w:rPr>
          <w:sz w:val="28"/>
          <w:szCs w:val="28"/>
        </w:rPr>
        <w:t>сөресіне</w:t>
      </w:r>
      <w:proofErr w:type="spellEnd"/>
      <w:r w:rsidRPr="006E732E">
        <w:rPr>
          <w:sz w:val="28"/>
          <w:szCs w:val="28"/>
        </w:rPr>
        <w:t xml:space="preserve"> </w:t>
      </w:r>
      <w:proofErr w:type="spellStart"/>
      <w:r w:rsidRPr="006E732E">
        <w:rPr>
          <w:sz w:val="28"/>
          <w:szCs w:val="28"/>
        </w:rPr>
        <w:t>дейінгі</w:t>
      </w:r>
      <w:proofErr w:type="spellEnd"/>
      <w:r w:rsidRPr="006E732E">
        <w:rPr>
          <w:sz w:val="28"/>
          <w:szCs w:val="28"/>
        </w:rPr>
        <w:t xml:space="preserve"> </w:t>
      </w:r>
      <w:proofErr w:type="spellStart"/>
      <w:r w:rsidRPr="006E732E">
        <w:rPr>
          <w:sz w:val="28"/>
          <w:szCs w:val="28"/>
        </w:rPr>
        <w:t>барлық</w:t>
      </w:r>
      <w:proofErr w:type="spellEnd"/>
      <w:r w:rsidRPr="006E732E">
        <w:rPr>
          <w:sz w:val="28"/>
          <w:szCs w:val="28"/>
        </w:rPr>
        <w:t xml:space="preserve"> </w:t>
      </w:r>
      <w:proofErr w:type="spellStart"/>
      <w:r w:rsidRPr="006E732E">
        <w:rPr>
          <w:sz w:val="28"/>
          <w:szCs w:val="28"/>
        </w:rPr>
        <w:t>кезеңдердегі</w:t>
      </w:r>
      <w:proofErr w:type="spellEnd"/>
      <w:r w:rsidRPr="006E732E">
        <w:rPr>
          <w:sz w:val="28"/>
          <w:szCs w:val="28"/>
        </w:rPr>
        <w:t xml:space="preserve"> </w:t>
      </w:r>
      <w:proofErr w:type="spellStart"/>
      <w:r w:rsidRPr="006E732E">
        <w:rPr>
          <w:sz w:val="28"/>
          <w:szCs w:val="28"/>
        </w:rPr>
        <w:t>қозғалысын</w:t>
      </w:r>
      <w:proofErr w:type="spellEnd"/>
      <w:r w:rsidRPr="006E732E">
        <w:rPr>
          <w:sz w:val="28"/>
          <w:szCs w:val="28"/>
        </w:rPr>
        <w:t xml:space="preserve"> </w:t>
      </w:r>
      <w:proofErr w:type="spellStart"/>
      <w:r w:rsidRPr="006E732E">
        <w:rPr>
          <w:sz w:val="28"/>
          <w:szCs w:val="28"/>
        </w:rPr>
        <w:t>қадағалауға</w:t>
      </w:r>
      <w:proofErr w:type="spellEnd"/>
      <w:r w:rsidRPr="006E732E">
        <w:rPr>
          <w:sz w:val="28"/>
          <w:szCs w:val="28"/>
        </w:rPr>
        <w:t xml:space="preserve"> </w:t>
      </w:r>
      <w:proofErr w:type="spellStart"/>
      <w:r w:rsidRPr="006E732E">
        <w:rPr>
          <w:sz w:val="28"/>
          <w:szCs w:val="28"/>
        </w:rPr>
        <w:t>мүмкіндік</w:t>
      </w:r>
      <w:proofErr w:type="spellEnd"/>
      <w:r w:rsidRPr="006E732E">
        <w:rPr>
          <w:sz w:val="28"/>
          <w:szCs w:val="28"/>
        </w:rPr>
        <w:t xml:space="preserve"> </w:t>
      </w:r>
      <w:proofErr w:type="spellStart"/>
      <w:r w:rsidRPr="006E732E">
        <w:rPr>
          <w:sz w:val="28"/>
          <w:szCs w:val="28"/>
        </w:rPr>
        <w:t>береді</w:t>
      </w:r>
      <w:proofErr w:type="spellEnd"/>
      <w:r w:rsidRPr="006E732E">
        <w:rPr>
          <w:sz w:val="28"/>
          <w:szCs w:val="28"/>
        </w:rPr>
        <w:t>.</w:t>
      </w:r>
    </w:p>
    <w:p w:rsidR="006E732E" w:rsidRPr="007D61E3" w:rsidRDefault="006E732E" w:rsidP="006E732E">
      <w:pPr>
        <w:pStyle w:val="a3"/>
        <w:spacing w:before="0" w:beforeAutospacing="0" w:after="0" w:afterAutospacing="0"/>
        <w:jc w:val="both"/>
        <w:rPr>
          <w:sz w:val="28"/>
          <w:szCs w:val="28"/>
          <w:lang w:val="kk-KZ"/>
        </w:rPr>
      </w:pPr>
      <w:r>
        <w:rPr>
          <w:sz w:val="28"/>
          <w:szCs w:val="28"/>
          <w:lang w:val="kk-KZ"/>
        </w:rPr>
        <w:t xml:space="preserve">          </w:t>
      </w:r>
      <w:r w:rsidRPr="007D61E3">
        <w:rPr>
          <w:sz w:val="28"/>
          <w:szCs w:val="28"/>
          <w:lang w:val="kk-KZ"/>
        </w:rPr>
        <w:t>Мемлекет бұл шара ББҚ-ның нарықтағы айналымының ашықтығы мен заңдылығын қамтамасыз етуге, адал бизнесті жосықсыз бәсекеден қорғауға және заң бұзушылықтарды уақтылы анықтауға мүмкіндік береді деп күтеді. Таңбалаумен нарықтың жеткілікті бөлігі қамтылғаннан кейін сатып алушылар қаптамадағы Data Matrix кодын Naqty Onim қосымшасы арқылы сканерлеп, сатып алатын ББҚ-ның заңдылығын өз бетінше тексере алады.</w:t>
      </w:r>
    </w:p>
    <w:p w:rsidR="006E732E" w:rsidRPr="007D61E3" w:rsidRDefault="006E732E" w:rsidP="006E732E">
      <w:pPr>
        <w:pStyle w:val="a3"/>
        <w:spacing w:before="0" w:beforeAutospacing="0" w:after="0" w:afterAutospacing="0"/>
        <w:jc w:val="both"/>
        <w:rPr>
          <w:sz w:val="28"/>
          <w:szCs w:val="28"/>
          <w:lang w:val="kk-KZ"/>
        </w:rPr>
      </w:pPr>
      <w:r>
        <w:rPr>
          <w:sz w:val="28"/>
          <w:szCs w:val="28"/>
          <w:lang w:val="kk-KZ"/>
        </w:rPr>
        <w:t xml:space="preserve">          </w:t>
      </w:r>
      <w:r w:rsidRPr="007D61E3">
        <w:rPr>
          <w:sz w:val="28"/>
          <w:szCs w:val="28"/>
          <w:lang w:val="kk-KZ"/>
        </w:rPr>
        <w:t>Нарыққа қатысушылар не істеуі қажет?</w:t>
      </w:r>
    </w:p>
    <w:p w:rsidR="006E732E" w:rsidRPr="006E732E" w:rsidRDefault="006E732E" w:rsidP="006E732E">
      <w:pPr>
        <w:pStyle w:val="a3"/>
        <w:spacing w:before="0" w:beforeAutospacing="0" w:after="0" w:afterAutospacing="0"/>
        <w:jc w:val="both"/>
        <w:rPr>
          <w:sz w:val="28"/>
          <w:szCs w:val="28"/>
        </w:rPr>
      </w:pPr>
      <w:r>
        <w:rPr>
          <w:sz w:val="28"/>
          <w:szCs w:val="28"/>
          <w:lang w:val="kk-KZ"/>
        </w:rPr>
        <w:t xml:space="preserve">          </w:t>
      </w:r>
      <w:r w:rsidRPr="006E732E">
        <w:rPr>
          <w:sz w:val="28"/>
          <w:szCs w:val="28"/>
        </w:rPr>
        <w:t xml:space="preserve">ББҚ </w:t>
      </w:r>
      <w:proofErr w:type="spellStart"/>
      <w:r w:rsidRPr="006E732E">
        <w:rPr>
          <w:sz w:val="28"/>
          <w:szCs w:val="28"/>
        </w:rPr>
        <w:t>айналымы</w:t>
      </w:r>
      <w:proofErr w:type="spellEnd"/>
      <w:r w:rsidRPr="006E732E">
        <w:rPr>
          <w:sz w:val="28"/>
          <w:szCs w:val="28"/>
        </w:rPr>
        <w:t xml:space="preserve"> </w:t>
      </w:r>
      <w:proofErr w:type="spellStart"/>
      <w:r w:rsidRPr="006E732E">
        <w:rPr>
          <w:sz w:val="28"/>
          <w:szCs w:val="28"/>
        </w:rPr>
        <w:t>саласында</w:t>
      </w:r>
      <w:proofErr w:type="spellEnd"/>
      <w:r w:rsidRPr="006E732E">
        <w:rPr>
          <w:sz w:val="28"/>
          <w:szCs w:val="28"/>
        </w:rPr>
        <w:t xml:space="preserve"> </w:t>
      </w:r>
      <w:proofErr w:type="spellStart"/>
      <w:r w:rsidRPr="006E732E">
        <w:rPr>
          <w:sz w:val="28"/>
          <w:szCs w:val="28"/>
        </w:rPr>
        <w:t>жұмыс</w:t>
      </w:r>
      <w:proofErr w:type="spellEnd"/>
      <w:r w:rsidRPr="006E732E">
        <w:rPr>
          <w:sz w:val="28"/>
          <w:szCs w:val="28"/>
        </w:rPr>
        <w:t xml:space="preserve"> </w:t>
      </w:r>
      <w:proofErr w:type="spellStart"/>
      <w:r w:rsidRPr="006E732E">
        <w:rPr>
          <w:sz w:val="28"/>
          <w:szCs w:val="28"/>
        </w:rPr>
        <w:t>істейтін</w:t>
      </w:r>
      <w:proofErr w:type="spellEnd"/>
      <w:r w:rsidRPr="006E732E">
        <w:rPr>
          <w:sz w:val="28"/>
          <w:szCs w:val="28"/>
        </w:rPr>
        <w:t xml:space="preserve"> </w:t>
      </w:r>
      <w:proofErr w:type="spellStart"/>
      <w:r w:rsidRPr="006E732E">
        <w:rPr>
          <w:sz w:val="28"/>
          <w:szCs w:val="28"/>
        </w:rPr>
        <w:t>компанияларға</w:t>
      </w:r>
      <w:proofErr w:type="spellEnd"/>
      <w:r w:rsidRPr="006E732E">
        <w:rPr>
          <w:sz w:val="28"/>
          <w:szCs w:val="28"/>
        </w:rPr>
        <w:t>:</w:t>
      </w:r>
    </w:p>
    <w:p w:rsidR="006E732E" w:rsidRPr="006E732E" w:rsidRDefault="006E732E" w:rsidP="006E732E">
      <w:pPr>
        <w:pStyle w:val="a3"/>
        <w:spacing w:before="0" w:beforeAutospacing="0" w:after="0" w:afterAutospacing="0"/>
        <w:jc w:val="both"/>
        <w:rPr>
          <w:sz w:val="28"/>
          <w:szCs w:val="28"/>
          <w:lang w:val="kk-KZ"/>
        </w:rPr>
      </w:pPr>
      <w:r>
        <w:rPr>
          <w:sz w:val="28"/>
          <w:szCs w:val="28"/>
          <w:lang w:val="kk-KZ"/>
        </w:rPr>
        <w:t xml:space="preserve">          </w:t>
      </w:r>
      <w:r w:rsidRPr="006E732E">
        <w:rPr>
          <w:sz w:val="28"/>
          <w:szCs w:val="28"/>
          <w:lang w:val="kk-KZ"/>
        </w:rPr>
        <w:t>1. Тауарларды таңбалау және қадағалаудың цифрлық жүйесінде (ТТҚЦЖ) tanba.markirovka.kz порталында тіркелу</w:t>
      </w:r>
      <w:r w:rsidR="00534D44">
        <w:rPr>
          <w:sz w:val="28"/>
          <w:szCs w:val="28"/>
          <w:lang w:val="kk-KZ"/>
        </w:rPr>
        <w:t>;</w:t>
      </w:r>
      <w:r w:rsidRPr="006E732E">
        <w:rPr>
          <w:sz w:val="28"/>
          <w:szCs w:val="28"/>
          <w:lang w:val="kk-KZ"/>
        </w:rPr>
        <w:br/>
      </w:r>
      <w:r>
        <w:rPr>
          <w:sz w:val="28"/>
          <w:szCs w:val="28"/>
          <w:lang w:val="kk-KZ"/>
        </w:rPr>
        <w:t xml:space="preserve">          </w:t>
      </w:r>
      <w:r w:rsidRPr="006E732E">
        <w:rPr>
          <w:sz w:val="28"/>
          <w:szCs w:val="28"/>
          <w:lang w:val="kk-KZ"/>
        </w:rPr>
        <w:t>2. Тауар карточкаларын жүйеде алдын ала тіркеуді бастау.</w:t>
      </w:r>
    </w:p>
    <w:p w:rsidR="006E732E" w:rsidRPr="007D61E3" w:rsidRDefault="006E732E" w:rsidP="006E732E">
      <w:pPr>
        <w:pStyle w:val="a3"/>
        <w:spacing w:before="0" w:beforeAutospacing="0" w:after="0" w:afterAutospacing="0"/>
        <w:jc w:val="both"/>
        <w:rPr>
          <w:sz w:val="28"/>
          <w:szCs w:val="28"/>
          <w:lang w:val="kk-KZ"/>
        </w:rPr>
      </w:pPr>
      <w:r>
        <w:rPr>
          <w:sz w:val="28"/>
          <w:szCs w:val="28"/>
          <w:lang w:val="kk-KZ"/>
        </w:rPr>
        <w:t xml:space="preserve">          </w:t>
      </w:r>
      <w:r w:rsidRPr="006E732E">
        <w:rPr>
          <w:sz w:val="28"/>
          <w:szCs w:val="28"/>
          <w:lang w:val="kk-KZ"/>
        </w:rPr>
        <w:t>Назар аударамыз</w:t>
      </w:r>
      <w:r w:rsidR="00534D44">
        <w:rPr>
          <w:sz w:val="28"/>
          <w:szCs w:val="28"/>
          <w:lang w:val="kk-KZ"/>
        </w:rPr>
        <w:t>,</w:t>
      </w:r>
      <w:r w:rsidRPr="006E732E">
        <w:rPr>
          <w:sz w:val="28"/>
          <w:szCs w:val="28"/>
          <w:lang w:val="kk-KZ"/>
        </w:rPr>
        <w:t xml:space="preserve"> тіркелген тауар карточкалары жаңартудан өтеді, оған белгілі бір уақыт қажет. </w:t>
      </w:r>
      <w:r w:rsidRPr="007D61E3">
        <w:rPr>
          <w:sz w:val="28"/>
          <w:szCs w:val="28"/>
          <w:lang w:val="kk-KZ"/>
        </w:rPr>
        <w:t>Осыған байланысты нарыққа қатысушыларға тіркеуді кейінге қалдырмау ұсынылады. Бұл талап күшіне енгенге дейін жаңарту рәсімін аяқтап, таңбалау кодтарына уақтылы тапсырыс беруге мүмкіндік береді.</w:t>
      </w:r>
    </w:p>
    <w:p w:rsidR="006E732E" w:rsidRPr="007D61E3" w:rsidRDefault="006E732E" w:rsidP="006E732E">
      <w:pPr>
        <w:pStyle w:val="a3"/>
        <w:tabs>
          <w:tab w:val="left" w:pos="709"/>
        </w:tabs>
        <w:spacing w:before="0" w:beforeAutospacing="0" w:after="0" w:afterAutospacing="0"/>
        <w:jc w:val="both"/>
        <w:rPr>
          <w:sz w:val="28"/>
          <w:szCs w:val="28"/>
          <w:lang w:val="kk-KZ"/>
        </w:rPr>
      </w:pPr>
      <w:r>
        <w:rPr>
          <w:sz w:val="28"/>
          <w:szCs w:val="28"/>
          <w:lang w:val="kk-KZ"/>
        </w:rPr>
        <w:t xml:space="preserve">          </w:t>
      </w:r>
      <w:r w:rsidRPr="007D61E3">
        <w:rPr>
          <w:sz w:val="28"/>
          <w:szCs w:val="28"/>
          <w:lang w:val="kk-KZ"/>
        </w:rPr>
        <w:t>Міндетті таңбалау енгізілген күнге дейін өндірілген, таңбаланбаған ББҚ қалдықтарын айналымға қатысушылар белгіленген тізбеге сәйкес олардың жарамдылық мерзімі аяқталғанға дейін өткізе алады.</w:t>
      </w:r>
    </w:p>
    <w:p w:rsidR="006E732E" w:rsidRPr="007D61E3" w:rsidRDefault="006E732E" w:rsidP="006E732E">
      <w:pPr>
        <w:rPr>
          <w:sz w:val="28"/>
          <w:szCs w:val="28"/>
          <w:lang w:val="kk-KZ"/>
        </w:rPr>
      </w:pPr>
    </w:p>
    <w:p w:rsidR="006E732E" w:rsidRPr="007D61E3" w:rsidRDefault="006E732E" w:rsidP="006E732E">
      <w:pPr>
        <w:pStyle w:val="a3"/>
        <w:spacing w:before="0" w:beforeAutospacing="0" w:after="0" w:afterAutospacing="0"/>
        <w:jc w:val="both"/>
        <w:rPr>
          <w:sz w:val="28"/>
          <w:szCs w:val="28"/>
          <w:lang w:val="kk-KZ"/>
        </w:rPr>
      </w:pPr>
    </w:p>
    <w:p w:rsidR="006E732E" w:rsidRPr="007D61E3" w:rsidRDefault="006E732E" w:rsidP="006E732E">
      <w:pPr>
        <w:pStyle w:val="a3"/>
        <w:spacing w:before="0" w:beforeAutospacing="0" w:after="0" w:afterAutospacing="0"/>
        <w:jc w:val="both"/>
        <w:rPr>
          <w:sz w:val="28"/>
          <w:szCs w:val="28"/>
          <w:lang w:val="kk-KZ"/>
        </w:rPr>
      </w:pPr>
    </w:p>
    <w:p w:rsidR="006E732E" w:rsidRPr="007D61E3" w:rsidRDefault="006E732E" w:rsidP="006E732E">
      <w:pPr>
        <w:pStyle w:val="a3"/>
        <w:spacing w:before="0" w:beforeAutospacing="0" w:after="0" w:afterAutospacing="0"/>
        <w:jc w:val="both"/>
        <w:rPr>
          <w:sz w:val="28"/>
          <w:szCs w:val="28"/>
          <w:lang w:val="kk-KZ"/>
        </w:rPr>
      </w:pPr>
    </w:p>
    <w:p w:rsidR="006E732E" w:rsidRPr="007D61E3" w:rsidRDefault="006E732E" w:rsidP="006E732E">
      <w:pPr>
        <w:pStyle w:val="a3"/>
        <w:spacing w:before="0" w:beforeAutospacing="0" w:after="0" w:afterAutospacing="0"/>
        <w:jc w:val="both"/>
        <w:rPr>
          <w:sz w:val="28"/>
          <w:szCs w:val="28"/>
          <w:lang w:val="kk-KZ"/>
        </w:rPr>
      </w:pPr>
    </w:p>
    <w:p w:rsidR="006E732E" w:rsidRPr="007D61E3" w:rsidRDefault="006E732E" w:rsidP="006E732E">
      <w:pPr>
        <w:pStyle w:val="a3"/>
        <w:spacing w:before="0" w:beforeAutospacing="0" w:after="0" w:afterAutospacing="0"/>
        <w:jc w:val="both"/>
        <w:rPr>
          <w:sz w:val="28"/>
          <w:szCs w:val="28"/>
          <w:lang w:val="kk-KZ"/>
        </w:rPr>
      </w:pPr>
    </w:p>
    <w:p w:rsidR="006E732E" w:rsidRPr="007D61E3" w:rsidRDefault="006E732E" w:rsidP="006E732E">
      <w:pPr>
        <w:pStyle w:val="a3"/>
        <w:spacing w:before="0" w:beforeAutospacing="0" w:after="0" w:afterAutospacing="0"/>
        <w:jc w:val="both"/>
        <w:rPr>
          <w:sz w:val="28"/>
          <w:szCs w:val="28"/>
          <w:lang w:val="kk-KZ"/>
        </w:rPr>
      </w:pPr>
    </w:p>
    <w:p w:rsidR="006E732E" w:rsidRPr="007D61E3" w:rsidRDefault="006E732E" w:rsidP="006E732E">
      <w:pPr>
        <w:pStyle w:val="a3"/>
        <w:spacing w:before="0" w:beforeAutospacing="0" w:after="0" w:afterAutospacing="0"/>
        <w:jc w:val="both"/>
        <w:rPr>
          <w:sz w:val="28"/>
          <w:szCs w:val="28"/>
          <w:lang w:val="kk-KZ"/>
        </w:rPr>
      </w:pPr>
    </w:p>
    <w:p w:rsidR="006E732E" w:rsidRPr="007D61E3" w:rsidRDefault="006E732E" w:rsidP="006E732E">
      <w:pPr>
        <w:pStyle w:val="a3"/>
        <w:spacing w:before="0" w:beforeAutospacing="0" w:after="0" w:afterAutospacing="0"/>
        <w:jc w:val="both"/>
        <w:rPr>
          <w:sz w:val="28"/>
          <w:szCs w:val="28"/>
          <w:lang w:val="kk-KZ"/>
        </w:rPr>
      </w:pPr>
    </w:p>
    <w:p w:rsidR="006E732E" w:rsidRPr="007D61E3" w:rsidRDefault="006E732E" w:rsidP="006E732E">
      <w:pPr>
        <w:pStyle w:val="a3"/>
        <w:spacing w:before="0" w:beforeAutospacing="0" w:after="0" w:afterAutospacing="0"/>
        <w:jc w:val="both"/>
        <w:rPr>
          <w:sz w:val="28"/>
          <w:szCs w:val="28"/>
          <w:lang w:val="kk-KZ"/>
        </w:rPr>
      </w:pPr>
    </w:p>
    <w:p w:rsidR="006E732E" w:rsidRPr="007D61E3" w:rsidRDefault="006E732E" w:rsidP="006E732E">
      <w:pPr>
        <w:pStyle w:val="a3"/>
        <w:spacing w:before="0" w:beforeAutospacing="0" w:after="0" w:afterAutospacing="0"/>
        <w:jc w:val="both"/>
        <w:rPr>
          <w:sz w:val="28"/>
          <w:szCs w:val="28"/>
          <w:lang w:val="kk-KZ"/>
        </w:rPr>
      </w:pPr>
    </w:p>
    <w:p w:rsidR="006E732E" w:rsidRPr="007D61E3" w:rsidRDefault="006E732E" w:rsidP="006E732E">
      <w:pPr>
        <w:pStyle w:val="a3"/>
        <w:spacing w:before="0" w:beforeAutospacing="0" w:after="0" w:afterAutospacing="0"/>
        <w:jc w:val="both"/>
        <w:rPr>
          <w:sz w:val="28"/>
          <w:szCs w:val="28"/>
          <w:lang w:val="kk-KZ"/>
        </w:rPr>
      </w:pPr>
      <w:bookmarkStart w:id="0" w:name="_GoBack"/>
      <w:bookmarkEnd w:id="0"/>
    </w:p>
    <w:sectPr w:rsidR="006E732E" w:rsidRPr="007D61E3" w:rsidSect="00152995">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A26" w:rsidRDefault="00EC4A26" w:rsidP="00152995">
      <w:r>
        <w:separator/>
      </w:r>
    </w:p>
  </w:endnote>
  <w:endnote w:type="continuationSeparator" w:id="0">
    <w:p w:rsidR="00EC4A26" w:rsidRDefault="00EC4A26" w:rsidP="00152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A26" w:rsidRDefault="00EC4A26" w:rsidP="00152995">
      <w:r>
        <w:separator/>
      </w:r>
    </w:p>
  </w:footnote>
  <w:footnote w:type="continuationSeparator" w:id="0">
    <w:p w:rsidR="00EC4A26" w:rsidRDefault="00EC4A26" w:rsidP="001529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136749"/>
      <w:docPartObj>
        <w:docPartGallery w:val="Page Numbers (Top of Page)"/>
        <w:docPartUnique/>
      </w:docPartObj>
    </w:sdtPr>
    <w:sdtEndPr/>
    <w:sdtContent>
      <w:p w:rsidR="00152995" w:rsidRDefault="00152995">
        <w:pPr>
          <w:pStyle w:val="a4"/>
          <w:jc w:val="center"/>
        </w:pPr>
        <w:r>
          <w:fldChar w:fldCharType="begin"/>
        </w:r>
        <w:r>
          <w:instrText>PAGE   \* MERGEFORMAT</w:instrText>
        </w:r>
        <w:r>
          <w:fldChar w:fldCharType="separate"/>
        </w:r>
        <w:r w:rsidR="007D61E3">
          <w:rPr>
            <w:noProof/>
          </w:rPr>
          <w:t>2</w:t>
        </w:r>
        <w:r>
          <w:fldChar w:fldCharType="end"/>
        </w:r>
      </w:p>
    </w:sdtContent>
  </w:sdt>
  <w:p w:rsidR="00152995" w:rsidRDefault="0015299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98C"/>
    <w:rsid w:val="0011061D"/>
    <w:rsid w:val="00152995"/>
    <w:rsid w:val="003B74EA"/>
    <w:rsid w:val="00534D44"/>
    <w:rsid w:val="00621A5C"/>
    <w:rsid w:val="006B5F06"/>
    <w:rsid w:val="006E732E"/>
    <w:rsid w:val="007D61E3"/>
    <w:rsid w:val="00C4098C"/>
    <w:rsid w:val="00EC4A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732E"/>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152995"/>
    <w:pPr>
      <w:tabs>
        <w:tab w:val="center" w:pos="4677"/>
        <w:tab w:val="right" w:pos="9355"/>
      </w:tabs>
    </w:pPr>
  </w:style>
  <w:style w:type="character" w:customStyle="1" w:styleId="a5">
    <w:name w:val="Верхний колонтитул Знак"/>
    <w:basedOn w:val="a0"/>
    <w:link w:val="a4"/>
    <w:uiPriority w:val="99"/>
    <w:rsid w:val="00152995"/>
  </w:style>
  <w:style w:type="paragraph" w:styleId="a6">
    <w:name w:val="footer"/>
    <w:basedOn w:val="a"/>
    <w:link w:val="a7"/>
    <w:uiPriority w:val="99"/>
    <w:unhideWhenUsed/>
    <w:rsid w:val="00152995"/>
    <w:pPr>
      <w:tabs>
        <w:tab w:val="center" w:pos="4677"/>
        <w:tab w:val="right" w:pos="9355"/>
      </w:tabs>
    </w:pPr>
  </w:style>
  <w:style w:type="character" w:customStyle="1" w:styleId="a7">
    <w:name w:val="Нижний колонтитул Знак"/>
    <w:basedOn w:val="a0"/>
    <w:link w:val="a6"/>
    <w:uiPriority w:val="99"/>
    <w:rsid w:val="001529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732E"/>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152995"/>
    <w:pPr>
      <w:tabs>
        <w:tab w:val="center" w:pos="4677"/>
        <w:tab w:val="right" w:pos="9355"/>
      </w:tabs>
    </w:pPr>
  </w:style>
  <w:style w:type="character" w:customStyle="1" w:styleId="a5">
    <w:name w:val="Верхний колонтитул Знак"/>
    <w:basedOn w:val="a0"/>
    <w:link w:val="a4"/>
    <w:uiPriority w:val="99"/>
    <w:rsid w:val="00152995"/>
  </w:style>
  <w:style w:type="paragraph" w:styleId="a6">
    <w:name w:val="footer"/>
    <w:basedOn w:val="a"/>
    <w:link w:val="a7"/>
    <w:uiPriority w:val="99"/>
    <w:unhideWhenUsed/>
    <w:rsid w:val="00152995"/>
    <w:pPr>
      <w:tabs>
        <w:tab w:val="center" w:pos="4677"/>
        <w:tab w:val="right" w:pos="9355"/>
      </w:tabs>
    </w:pPr>
  </w:style>
  <w:style w:type="character" w:customStyle="1" w:styleId="a7">
    <w:name w:val="Нижний колонтитул Знак"/>
    <w:basedOn w:val="a0"/>
    <w:link w:val="a6"/>
    <w:uiPriority w:val="99"/>
    <w:rsid w:val="00152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66161">
      <w:bodyDiv w:val="1"/>
      <w:marLeft w:val="0"/>
      <w:marRight w:val="0"/>
      <w:marTop w:val="0"/>
      <w:marBottom w:val="0"/>
      <w:divBdr>
        <w:top w:val="none" w:sz="0" w:space="0" w:color="auto"/>
        <w:left w:val="none" w:sz="0" w:space="0" w:color="auto"/>
        <w:bottom w:val="none" w:sz="0" w:space="0" w:color="auto"/>
        <w:right w:val="none" w:sz="0" w:space="0" w:color="auto"/>
      </w:divBdr>
      <w:divsChild>
        <w:div w:id="394400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303</Words>
  <Characters>1732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Асем Кажибаева</dc:creator>
  <cp:keywords/>
  <dc:description/>
  <cp:lastModifiedBy>Пользователь Windows</cp:lastModifiedBy>
  <cp:revision>10</cp:revision>
  <dcterms:created xsi:type="dcterms:W3CDTF">2026-09-24T06:22:00Z</dcterms:created>
  <dcterms:modified xsi:type="dcterms:W3CDTF">2026-09-29T03:18:00Z</dcterms:modified>
</cp:coreProperties>
</file>