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9C0E9" w14:textId="77777777" w:rsidR="003C290D" w:rsidRPr="003C290D" w:rsidRDefault="00D91C1A" w:rsidP="003C290D">
      <w:pPr>
        <w:pStyle w:val="a4"/>
        <w:spacing w:line="20" w:lineRule="atLeast"/>
        <w:jc w:val="center"/>
        <w:rPr>
          <w:rFonts w:ascii="Times New Roman" w:hAnsi="Times New Roman" w:cs="Times New Roman"/>
          <w:b/>
          <w:sz w:val="24"/>
          <w:szCs w:val="24"/>
        </w:rPr>
      </w:pPr>
      <w:r w:rsidRPr="003C290D">
        <w:rPr>
          <w:rFonts w:ascii="Times New Roman" w:hAnsi="Times New Roman" w:cs="Times New Roman"/>
          <w:b/>
          <w:bCs/>
          <w:sz w:val="24"/>
          <w:szCs w:val="24"/>
        </w:rPr>
        <w:t>Реестр коррупционных рисков</w:t>
      </w:r>
      <w:r w:rsidR="003C290D">
        <w:rPr>
          <w:rFonts w:ascii="Times New Roman" w:hAnsi="Times New Roman" w:cs="Times New Roman"/>
          <w:b/>
          <w:bCs/>
          <w:sz w:val="24"/>
          <w:szCs w:val="24"/>
        </w:rPr>
        <w:t xml:space="preserve"> </w:t>
      </w:r>
      <w:r w:rsidR="003C290D" w:rsidRPr="003C290D">
        <w:rPr>
          <w:rFonts w:ascii="Times New Roman" w:hAnsi="Times New Roman" w:cs="Times New Roman"/>
          <w:b/>
          <w:sz w:val="24"/>
          <w:szCs w:val="24"/>
        </w:rPr>
        <w:t xml:space="preserve">по итогам внутреннего анализа в деятельности </w:t>
      </w:r>
      <w:r w:rsidR="003C290D">
        <w:rPr>
          <w:rFonts w:ascii="Times New Roman" w:hAnsi="Times New Roman" w:cs="Times New Roman"/>
          <w:b/>
          <w:sz w:val="24"/>
          <w:szCs w:val="24"/>
        </w:rPr>
        <w:br/>
      </w:r>
      <w:r w:rsidR="003C290D" w:rsidRPr="003C290D">
        <w:rPr>
          <w:rFonts w:ascii="Times New Roman" w:hAnsi="Times New Roman" w:cs="Times New Roman"/>
          <w:b/>
          <w:sz w:val="24"/>
          <w:szCs w:val="24"/>
        </w:rPr>
        <w:t xml:space="preserve">КГУ «Управление координации занятости и социальных программ акимата </w:t>
      </w:r>
      <w:r w:rsidR="003C290D" w:rsidRPr="003C290D">
        <w:rPr>
          <w:rFonts w:ascii="Times New Roman" w:hAnsi="Times New Roman" w:cs="Times New Roman"/>
          <w:b/>
          <w:sz w:val="24"/>
          <w:szCs w:val="24"/>
          <w:lang w:val="kk-KZ"/>
        </w:rPr>
        <w:t>Северо-Казахстанской области</w:t>
      </w:r>
      <w:r w:rsidR="003C290D" w:rsidRPr="003C290D">
        <w:rPr>
          <w:rFonts w:ascii="Times New Roman" w:hAnsi="Times New Roman" w:cs="Times New Roman"/>
          <w:b/>
          <w:sz w:val="24"/>
          <w:szCs w:val="24"/>
        </w:rPr>
        <w:t>»</w:t>
      </w:r>
    </w:p>
    <w:p w14:paraId="050AAA1A" w14:textId="13E428CB" w:rsidR="003C290D" w:rsidRPr="003C290D" w:rsidRDefault="003C290D" w:rsidP="003C290D">
      <w:pPr>
        <w:spacing w:after="0" w:line="20" w:lineRule="atLeast"/>
        <w:jc w:val="center"/>
        <w:rPr>
          <w:rFonts w:ascii="Times New Roman" w:hAnsi="Times New Roman" w:cs="Times New Roman"/>
          <w:i/>
          <w:sz w:val="24"/>
          <w:szCs w:val="24"/>
          <w:u w:val="single"/>
        </w:rPr>
      </w:pPr>
      <w:r w:rsidRPr="003C290D">
        <w:rPr>
          <w:rFonts w:ascii="Times New Roman" w:hAnsi="Times New Roman" w:cs="Times New Roman"/>
          <w:i/>
          <w:sz w:val="24"/>
          <w:szCs w:val="24"/>
          <w:u w:val="single"/>
        </w:rPr>
        <w:t>Анализируемый период: 202</w:t>
      </w:r>
      <w:r w:rsidR="003330D0">
        <w:rPr>
          <w:rFonts w:ascii="Times New Roman" w:hAnsi="Times New Roman" w:cs="Times New Roman"/>
          <w:i/>
          <w:sz w:val="24"/>
          <w:szCs w:val="24"/>
          <w:u w:val="single"/>
        </w:rPr>
        <w:t>5</w:t>
      </w:r>
      <w:r w:rsidRPr="003C290D">
        <w:rPr>
          <w:rFonts w:ascii="Times New Roman" w:hAnsi="Times New Roman" w:cs="Times New Roman"/>
          <w:i/>
          <w:sz w:val="24"/>
          <w:szCs w:val="24"/>
          <w:u w:val="single"/>
        </w:rPr>
        <w:t xml:space="preserve"> год, 5 месяцев 202</w:t>
      </w:r>
      <w:r w:rsidR="003330D0">
        <w:rPr>
          <w:rFonts w:ascii="Times New Roman" w:hAnsi="Times New Roman" w:cs="Times New Roman"/>
          <w:i/>
          <w:sz w:val="24"/>
          <w:szCs w:val="24"/>
          <w:u w:val="single"/>
        </w:rPr>
        <w:t>6</w:t>
      </w:r>
      <w:r w:rsidRPr="003C290D">
        <w:rPr>
          <w:rFonts w:ascii="Times New Roman" w:hAnsi="Times New Roman" w:cs="Times New Roman"/>
          <w:i/>
          <w:sz w:val="24"/>
          <w:szCs w:val="24"/>
          <w:u w:val="single"/>
        </w:rPr>
        <w:t xml:space="preserve"> года</w:t>
      </w:r>
    </w:p>
    <w:p w14:paraId="052C59CD" w14:textId="77777777" w:rsidR="001F2B20" w:rsidRPr="003C290D" w:rsidRDefault="001F2B20" w:rsidP="003C290D">
      <w:pPr>
        <w:pStyle w:val="a4"/>
        <w:spacing w:line="20" w:lineRule="atLeast"/>
        <w:jc w:val="center"/>
        <w:rPr>
          <w:rFonts w:ascii="Times New Roman" w:hAnsi="Times New Roman" w:cs="Times New Roman"/>
          <w:sz w:val="24"/>
          <w:szCs w:val="24"/>
        </w:rPr>
      </w:pPr>
    </w:p>
    <w:tbl>
      <w:tblPr>
        <w:tblStyle w:val="a3"/>
        <w:tblpPr w:leftFromText="180" w:rightFromText="180" w:vertAnchor="text" w:tblpX="-34" w:tblpY="1"/>
        <w:tblOverlap w:val="never"/>
        <w:tblW w:w="15309" w:type="dxa"/>
        <w:tblLayout w:type="fixed"/>
        <w:tblLook w:val="04A0" w:firstRow="1" w:lastRow="0" w:firstColumn="1" w:lastColumn="0" w:noHBand="0" w:noVBand="1"/>
      </w:tblPr>
      <w:tblGrid>
        <w:gridCol w:w="797"/>
        <w:gridCol w:w="8228"/>
        <w:gridCol w:w="3764"/>
        <w:gridCol w:w="1396"/>
        <w:gridCol w:w="1124"/>
      </w:tblGrid>
      <w:tr w:rsidR="00DC7CD4" w:rsidRPr="00A215EA" w14:paraId="52B754EB" w14:textId="77777777" w:rsidTr="003330D0">
        <w:tc>
          <w:tcPr>
            <w:tcW w:w="797" w:type="dxa"/>
          </w:tcPr>
          <w:p w14:paraId="117DC359" w14:textId="77777777" w:rsidR="00D91C1A" w:rsidRPr="00A215EA" w:rsidRDefault="00D91C1A" w:rsidP="00AA1C65">
            <w:pPr>
              <w:spacing w:line="20" w:lineRule="atLeast"/>
              <w:jc w:val="center"/>
              <w:rPr>
                <w:rFonts w:ascii="Times New Roman" w:hAnsi="Times New Roman" w:cs="Times New Roman"/>
                <w:b/>
                <w:sz w:val="20"/>
                <w:szCs w:val="20"/>
              </w:rPr>
            </w:pPr>
            <w:r w:rsidRPr="00A215EA">
              <w:rPr>
                <w:rFonts w:ascii="Times New Roman" w:hAnsi="Times New Roman" w:cs="Times New Roman"/>
                <w:b/>
                <w:sz w:val="20"/>
                <w:szCs w:val="20"/>
              </w:rPr>
              <w:t>№п/п</w:t>
            </w:r>
          </w:p>
        </w:tc>
        <w:tc>
          <w:tcPr>
            <w:tcW w:w="8228" w:type="dxa"/>
          </w:tcPr>
          <w:p w14:paraId="20BBF7D0" w14:textId="77777777" w:rsidR="00D91C1A" w:rsidRPr="00A215EA" w:rsidRDefault="00D91C1A" w:rsidP="00AA1C65">
            <w:pPr>
              <w:spacing w:line="20" w:lineRule="atLeast"/>
              <w:jc w:val="center"/>
              <w:rPr>
                <w:rFonts w:ascii="Times New Roman" w:hAnsi="Times New Roman" w:cs="Times New Roman"/>
                <w:b/>
                <w:sz w:val="20"/>
                <w:szCs w:val="20"/>
              </w:rPr>
            </w:pPr>
            <w:r w:rsidRPr="00A215EA">
              <w:rPr>
                <w:rFonts w:ascii="Times New Roman" w:hAnsi="Times New Roman" w:cs="Times New Roman"/>
                <w:b/>
                <w:sz w:val="20"/>
                <w:szCs w:val="20"/>
              </w:rPr>
              <w:t>Коррупционный риск</w:t>
            </w:r>
          </w:p>
        </w:tc>
        <w:tc>
          <w:tcPr>
            <w:tcW w:w="3764" w:type="dxa"/>
          </w:tcPr>
          <w:p w14:paraId="661EAF2B" w14:textId="77777777" w:rsidR="00D91C1A" w:rsidRPr="00A215EA" w:rsidRDefault="00D91C1A" w:rsidP="00AA1C65">
            <w:pPr>
              <w:spacing w:line="20" w:lineRule="atLeast"/>
              <w:jc w:val="center"/>
              <w:rPr>
                <w:rFonts w:ascii="Times New Roman" w:hAnsi="Times New Roman" w:cs="Times New Roman"/>
                <w:b/>
                <w:sz w:val="20"/>
                <w:szCs w:val="20"/>
              </w:rPr>
            </w:pPr>
            <w:r w:rsidRPr="00A215EA">
              <w:rPr>
                <w:rFonts w:ascii="Times New Roman" w:hAnsi="Times New Roman" w:cs="Times New Roman"/>
                <w:b/>
                <w:sz w:val="20"/>
                <w:szCs w:val="20"/>
              </w:rPr>
              <w:t>Рекомендации</w:t>
            </w:r>
          </w:p>
        </w:tc>
        <w:tc>
          <w:tcPr>
            <w:tcW w:w="1396" w:type="dxa"/>
          </w:tcPr>
          <w:p w14:paraId="4232DED6" w14:textId="77777777" w:rsidR="00D91C1A" w:rsidRPr="00A215EA" w:rsidRDefault="00D91C1A" w:rsidP="00AA1C65">
            <w:pPr>
              <w:spacing w:line="20" w:lineRule="atLeast"/>
              <w:jc w:val="center"/>
              <w:rPr>
                <w:rFonts w:ascii="Times New Roman" w:hAnsi="Times New Roman" w:cs="Times New Roman"/>
                <w:b/>
                <w:sz w:val="20"/>
                <w:szCs w:val="20"/>
              </w:rPr>
            </w:pPr>
            <w:r w:rsidRPr="00A215EA">
              <w:rPr>
                <w:rFonts w:ascii="Times New Roman" w:hAnsi="Times New Roman" w:cs="Times New Roman"/>
                <w:b/>
                <w:sz w:val="20"/>
                <w:szCs w:val="20"/>
              </w:rPr>
              <w:t>Исполнение</w:t>
            </w:r>
          </w:p>
          <w:p w14:paraId="349B85E5" w14:textId="77777777" w:rsidR="00D91C1A" w:rsidRPr="00A215EA" w:rsidRDefault="00D91C1A" w:rsidP="00AA1C65">
            <w:pPr>
              <w:spacing w:line="20" w:lineRule="atLeast"/>
              <w:jc w:val="center"/>
              <w:rPr>
                <w:rFonts w:ascii="Times New Roman" w:hAnsi="Times New Roman" w:cs="Times New Roman"/>
                <w:b/>
                <w:sz w:val="20"/>
                <w:szCs w:val="20"/>
              </w:rPr>
            </w:pPr>
            <w:r w:rsidRPr="00A215EA">
              <w:rPr>
                <w:rFonts w:ascii="Times New Roman" w:hAnsi="Times New Roman" w:cs="Times New Roman"/>
                <w:b/>
                <w:sz w:val="20"/>
                <w:szCs w:val="20"/>
              </w:rPr>
              <w:t xml:space="preserve">(№ дата письма) </w:t>
            </w:r>
            <w:r w:rsidR="00E8763D" w:rsidRPr="00A215EA">
              <w:rPr>
                <w:rFonts w:ascii="Times New Roman" w:hAnsi="Times New Roman" w:cs="Times New Roman"/>
                <w:b/>
                <w:sz w:val="20"/>
                <w:szCs w:val="20"/>
              </w:rPr>
              <w:t>и т.д.</w:t>
            </w:r>
          </w:p>
        </w:tc>
        <w:tc>
          <w:tcPr>
            <w:tcW w:w="1124" w:type="dxa"/>
          </w:tcPr>
          <w:p w14:paraId="4D6C66FA" w14:textId="77777777" w:rsidR="00D91C1A" w:rsidRPr="00A215EA" w:rsidRDefault="00D91C1A" w:rsidP="00AA1C65">
            <w:pPr>
              <w:spacing w:line="20" w:lineRule="atLeast"/>
              <w:jc w:val="center"/>
              <w:rPr>
                <w:rFonts w:ascii="Times New Roman" w:hAnsi="Times New Roman" w:cs="Times New Roman"/>
                <w:b/>
                <w:sz w:val="20"/>
                <w:szCs w:val="20"/>
              </w:rPr>
            </w:pPr>
            <w:r w:rsidRPr="00A215EA">
              <w:rPr>
                <w:rFonts w:ascii="Times New Roman" w:hAnsi="Times New Roman" w:cs="Times New Roman"/>
                <w:b/>
                <w:sz w:val="20"/>
                <w:szCs w:val="20"/>
              </w:rPr>
              <w:t>Примечание</w:t>
            </w:r>
          </w:p>
        </w:tc>
      </w:tr>
      <w:tr w:rsidR="003330D0" w:rsidRPr="00A215EA" w14:paraId="6BC578F9" w14:textId="77777777" w:rsidTr="003F6CCF">
        <w:tc>
          <w:tcPr>
            <w:tcW w:w="15309" w:type="dxa"/>
            <w:gridSpan w:val="5"/>
          </w:tcPr>
          <w:p w14:paraId="047DDE4A" w14:textId="3970B692" w:rsidR="003330D0" w:rsidRPr="003330D0" w:rsidRDefault="003330D0" w:rsidP="003330D0">
            <w:pPr>
              <w:spacing w:line="20" w:lineRule="atLeast"/>
              <w:ind w:firstLine="709"/>
              <w:jc w:val="center"/>
              <w:rPr>
                <w:rFonts w:ascii="Times New Roman" w:hAnsi="Times New Roman"/>
                <w:b/>
                <w:sz w:val="20"/>
                <w:szCs w:val="20"/>
              </w:rPr>
            </w:pPr>
            <w:r w:rsidRPr="003330D0">
              <w:rPr>
                <w:rFonts w:ascii="Times New Roman" w:hAnsi="Times New Roman"/>
                <w:b/>
                <w:sz w:val="20"/>
                <w:szCs w:val="20"/>
              </w:rPr>
              <w:t>I. ВЫЯВЛЕНИЕ КОРРУПЦИОННЫХ РИСКОВ В ПРАВОВЫХ АКТАХ, ВНУТРЕННИХ ДОКУМЕНТАХ, ЗАТРАГИВАЮЩИХ ДЕЯТЕЛЬНОСТЬ УПРАВЛЕНИЯ КООРДИНАЦИИ ЗАНЯТОСТИ И СОЦИАЛЬНЫХ ПРОГРАММ АКИМАТА СЕВЕРО-КАЗАХСТАНСКОЙ ОБЛАСТИ</w:t>
            </w:r>
          </w:p>
        </w:tc>
      </w:tr>
      <w:tr w:rsidR="00462B08" w:rsidRPr="00A215EA" w14:paraId="1605DEC8" w14:textId="77777777" w:rsidTr="003330D0">
        <w:tc>
          <w:tcPr>
            <w:tcW w:w="15309" w:type="dxa"/>
            <w:gridSpan w:val="5"/>
          </w:tcPr>
          <w:p w14:paraId="5E419BE1" w14:textId="77777777" w:rsidR="00462B08" w:rsidRPr="00A215EA" w:rsidRDefault="00462B08" w:rsidP="00AA1C65">
            <w:pPr>
              <w:spacing w:line="20" w:lineRule="atLeast"/>
              <w:ind w:firstLine="709"/>
              <w:jc w:val="center"/>
              <w:rPr>
                <w:rFonts w:ascii="Times New Roman" w:hAnsi="Times New Roman" w:cs="Times New Roman"/>
                <w:b/>
                <w:sz w:val="20"/>
                <w:szCs w:val="20"/>
              </w:rPr>
            </w:pPr>
            <w:r w:rsidRPr="00A215EA">
              <w:rPr>
                <w:rFonts w:ascii="Times New Roman" w:hAnsi="Times New Roman" w:cs="Times New Roman"/>
                <w:b/>
                <w:sz w:val="20"/>
                <w:szCs w:val="20"/>
              </w:rPr>
              <w:t>1.1 По вопросам занятости населения</w:t>
            </w:r>
          </w:p>
        </w:tc>
      </w:tr>
      <w:tr w:rsidR="00477E87" w:rsidRPr="00A215EA" w14:paraId="41F69876" w14:textId="77777777" w:rsidTr="00495E75">
        <w:tc>
          <w:tcPr>
            <w:tcW w:w="797" w:type="dxa"/>
          </w:tcPr>
          <w:p w14:paraId="7A40628A" w14:textId="77777777" w:rsidR="00477E87" w:rsidRPr="00A215EA" w:rsidRDefault="00D50659" w:rsidP="00AA1C65">
            <w:pPr>
              <w:spacing w:line="20" w:lineRule="atLeast"/>
              <w:jc w:val="center"/>
              <w:rPr>
                <w:rFonts w:ascii="Times New Roman" w:hAnsi="Times New Roman" w:cs="Times New Roman"/>
                <w:b/>
                <w:sz w:val="20"/>
                <w:szCs w:val="20"/>
              </w:rPr>
            </w:pPr>
            <w:r w:rsidRPr="00A215EA">
              <w:rPr>
                <w:rFonts w:ascii="Times New Roman" w:hAnsi="Times New Roman" w:cs="Times New Roman"/>
                <w:b/>
                <w:sz w:val="20"/>
                <w:szCs w:val="20"/>
              </w:rPr>
              <w:t>1</w:t>
            </w:r>
          </w:p>
        </w:tc>
        <w:tc>
          <w:tcPr>
            <w:tcW w:w="8228" w:type="dxa"/>
          </w:tcPr>
          <w:p w14:paraId="5097F7A7" w14:textId="77777777" w:rsidR="003330D0" w:rsidRPr="003330D0" w:rsidRDefault="003330D0" w:rsidP="003330D0">
            <w:pPr>
              <w:spacing w:line="20" w:lineRule="atLeast"/>
              <w:jc w:val="both"/>
              <w:rPr>
                <w:rFonts w:ascii="Times New Roman" w:hAnsi="Times New Roman"/>
                <w:b/>
                <w:bCs/>
                <w:color w:val="000000"/>
                <w:sz w:val="20"/>
                <w:szCs w:val="20"/>
              </w:rPr>
            </w:pPr>
            <w:r w:rsidRPr="003330D0">
              <w:rPr>
                <w:rFonts w:ascii="Times New Roman" w:hAnsi="Times New Roman"/>
                <w:b/>
                <w:color w:val="000000"/>
                <w:sz w:val="20"/>
                <w:szCs w:val="20"/>
              </w:rPr>
              <w:t>1.1.1 Приказ Заместителя Премьер-Министра - Министра труда и социальной защиты населения Республики Казахстан от 28 июля 2023 года № 322 «</w:t>
            </w:r>
            <w:r w:rsidRPr="003330D0">
              <w:rPr>
                <w:rFonts w:ascii="Times New Roman" w:hAnsi="Times New Roman"/>
                <w:b/>
                <w:bCs/>
                <w:color w:val="000000"/>
                <w:sz w:val="20"/>
                <w:szCs w:val="20"/>
              </w:rPr>
              <w:t>Об утверждении типового устава центра трудовой мобильности, типового положения карьерного центра, типового положения о региональной комиссии по вопросам занятости населения, типового положения о районной (городской) комиссии по вопросам занятости населения</w:t>
            </w:r>
            <w:r w:rsidRPr="003330D0">
              <w:rPr>
                <w:rFonts w:ascii="Times New Roman" w:hAnsi="Times New Roman"/>
                <w:b/>
                <w:color w:val="000000"/>
                <w:sz w:val="20"/>
                <w:szCs w:val="20"/>
              </w:rPr>
              <w:t>».</w:t>
            </w:r>
          </w:p>
          <w:p w14:paraId="7104A88B" w14:textId="77777777" w:rsidR="003330D0" w:rsidRPr="003330D0" w:rsidRDefault="003330D0" w:rsidP="003330D0">
            <w:pPr>
              <w:autoSpaceDE w:val="0"/>
              <w:autoSpaceDN w:val="0"/>
              <w:adjustRightInd w:val="0"/>
              <w:jc w:val="both"/>
              <w:rPr>
                <w:rFonts w:ascii="Times New Roman" w:hAnsi="Times New Roman"/>
                <w:iCs/>
                <w:color w:val="000000"/>
                <w:sz w:val="20"/>
                <w:szCs w:val="20"/>
              </w:rPr>
            </w:pPr>
            <w:r w:rsidRPr="003330D0">
              <w:rPr>
                <w:rFonts w:ascii="Times New Roman" w:hAnsi="Times New Roman"/>
                <w:iCs/>
                <w:color w:val="000000"/>
                <w:sz w:val="20"/>
                <w:szCs w:val="20"/>
              </w:rPr>
              <w:t>Согласно пункта 5 Типового положения о региональной комиссии по вопросам занятости населения, утвержденного приказом Заместителя Премьер-Министра труда и социальной защиты населения Республики Казахстан от 28 июля 2023 года №322 в функции комиссии входит:</w:t>
            </w:r>
          </w:p>
          <w:p w14:paraId="5AC2C565" w14:textId="77777777" w:rsidR="003330D0" w:rsidRPr="003330D0" w:rsidRDefault="003330D0" w:rsidP="003330D0">
            <w:pPr>
              <w:autoSpaceDE w:val="0"/>
              <w:autoSpaceDN w:val="0"/>
              <w:adjustRightInd w:val="0"/>
              <w:jc w:val="both"/>
              <w:rPr>
                <w:rFonts w:ascii="Times New Roman" w:hAnsi="Times New Roman"/>
                <w:iCs/>
                <w:color w:val="000000"/>
                <w:sz w:val="20"/>
                <w:szCs w:val="20"/>
              </w:rPr>
            </w:pPr>
            <w:r w:rsidRPr="003330D0">
              <w:rPr>
                <w:rFonts w:ascii="Times New Roman" w:hAnsi="Times New Roman"/>
                <w:iCs/>
                <w:color w:val="000000"/>
                <w:sz w:val="20"/>
                <w:szCs w:val="20"/>
              </w:rPr>
              <w:t xml:space="preserve">«9) </w:t>
            </w:r>
            <w:r w:rsidRPr="003330D0">
              <w:rPr>
                <w:rFonts w:ascii="Times New Roman" w:hAnsi="Times New Roman"/>
                <w:b/>
                <w:iCs/>
                <w:color w:val="000000"/>
                <w:sz w:val="20"/>
                <w:szCs w:val="20"/>
              </w:rPr>
              <w:t>установление размера</w:t>
            </w:r>
            <w:r w:rsidRPr="003330D0">
              <w:rPr>
                <w:rFonts w:ascii="Times New Roman" w:hAnsi="Times New Roman"/>
                <w:iCs/>
                <w:color w:val="000000"/>
                <w:sz w:val="20"/>
                <w:szCs w:val="20"/>
              </w:rPr>
              <w:t xml:space="preserve"> субсидирования заработной платы социальных рабочих мест, создаваемых неправительственными организациями для лиц с инвалидностью».</w:t>
            </w:r>
          </w:p>
          <w:p w14:paraId="2F1C8332" w14:textId="6257372F" w:rsidR="00477E87" w:rsidRPr="003330D0" w:rsidRDefault="003330D0" w:rsidP="003330D0">
            <w:pPr>
              <w:autoSpaceDE w:val="0"/>
              <w:autoSpaceDN w:val="0"/>
              <w:adjustRightInd w:val="0"/>
              <w:jc w:val="both"/>
              <w:rPr>
                <w:rFonts w:ascii="Times New Roman" w:hAnsi="Times New Roman"/>
                <w:iCs/>
                <w:color w:val="000000"/>
                <w:sz w:val="20"/>
                <w:szCs w:val="20"/>
              </w:rPr>
            </w:pPr>
            <w:r w:rsidRPr="003330D0">
              <w:rPr>
                <w:rFonts w:ascii="Times New Roman" w:hAnsi="Times New Roman"/>
                <w:iCs/>
                <w:color w:val="000000"/>
                <w:sz w:val="20"/>
                <w:szCs w:val="20"/>
              </w:rPr>
              <w:t xml:space="preserve">Вместе с тем, согласно п. 2 Перечня субсидируемых рабочих мест, требований к лицам, трудоустраиваемым на субсидируемые рабочие места, размеров и сроков субсидирования их заработной платы, утвержденных постановлением Правительства РК от 15 июня 2023 года № 476, для лиц с инвалидностью трудоустроенных на социальные рабочие места, созданные неправительственными организациями, </w:t>
            </w:r>
            <w:r w:rsidRPr="003330D0">
              <w:rPr>
                <w:rFonts w:ascii="Times New Roman" w:hAnsi="Times New Roman"/>
                <w:b/>
                <w:iCs/>
                <w:color w:val="000000"/>
                <w:sz w:val="20"/>
                <w:szCs w:val="20"/>
              </w:rPr>
              <w:t>установлен размер</w:t>
            </w:r>
            <w:r w:rsidRPr="003330D0">
              <w:rPr>
                <w:rFonts w:ascii="Times New Roman" w:hAnsi="Times New Roman"/>
                <w:iCs/>
                <w:color w:val="000000"/>
                <w:sz w:val="20"/>
                <w:szCs w:val="20"/>
              </w:rPr>
              <w:t xml:space="preserve"> субсидий - 70 % от установленного размера заработной платы, но не более 24 МРП.</w:t>
            </w:r>
          </w:p>
        </w:tc>
        <w:tc>
          <w:tcPr>
            <w:tcW w:w="3764" w:type="dxa"/>
          </w:tcPr>
          <w:p w14:paraId="73E1E6E8" w14:textId="32D230C9" w:rsidR="00477E87" w:rsidRPr="003330D0" w:rsidRDefault="003330D0" w:rsidP="003330D0">
            <w:pPr>
              <w:pStyle w:val="Style10"/>
              <w:widowControl/>
              <w:spacing w:line="20" w:lineRule="atLeast"/>
              <w:ind w:firstLine="0"/>
              <w:rPr>
                <w:rFonts w:ascii="Times New Roman" w:hAnsi="Times New Roman"/>
                <w:bCs/>
                <w:i/>
                <w:color w:val="000000"/>
                <w:sz w:val="20"/>
                <w:szCs w:val="20"/>
                <w:lang w:val="kk-KZ"/>
              </w:rPr>
            </w:pPr>
            <w:r w:rsidRPr="003330D0">
              <w:rPr>
                <w:rFonts w:ascii="Times New Roman" w:hAnsi="Times New Roman"/>
                <w:i/>
                <w:color w:val="000000"/>
                <w:sz w:val="20"/>
                <w:szCs w:val="20"/>
              </w:rPr>
              <w:t>Направить письмо в Министерство труда и социальной защиты населения Республики Казахстан об исключении подпункта 9 пункта 5 Типового положения о региональной комиссии по вопросам занятости населения, предусматривающего функцию по установлению размера субсидирования заработной платы социальных рабочих мест, создаваемых неправительственными организациями для лиц с инвалидностью</w:t>
            </w:r>
            <w:r w:rsidR="000B365A" w:rsidRPr="003330D0">
              <w:rPr>
                <w:rFonts w:ascii="Times New Roman" w:hAnsi="Times New Roman"/>
                <w:bCs/>
                <w:i/>
                <w:color w:val="000000"/>
                <w:sz w:val="20"/>
                <w:szCs w:val="20"/>
                <w:lang w:val="kk-KZ"/>
              </w:rPr>
              <w:t>.</w:t>
            </w:r>
          </w:p>
        </w:tc>
        <w:tc>
          <w:tcPr>
            <w:tcW w:w="1396" w:type="dxa"/>
            <w:shd w:val="clear" w:color="auto" w:fill="92D050"/>
          </w:tcPr>
          <w:p w14:paraId="3C645901" w14:textId="0CD0ED96" w:rsidR="00736E83" w:rsidRPr="009F5246" w:rsidRDefault="009F5246" w:rsidP="009F5246">
            <w:pPr>
              <w:rPr>
                <w:i/>
                <w:iCs/>
                <w:sz w:val="20"/>
                <w:szCs w:val="20"/>
              </w:rPr>
            </w:pPr>
            <w:r w:rsidRPr="009F5246">
              <w:rPr>
                <w:rFonts w:ascii="Times New Roman" w:hAnsi="Times New Roman" w:cs="Times New Roman"/>
                <w:i/>
                <w:iCs/>
                <w:sz w:val="20"/>
                <w:szCs w:val="20"/>
              </w:rPr>
              <w:t xml:space="preserve">Исх. </w:t>
            </w:r>
            <w:r w:rsidRPr="009F5246">
              <w:rPr>
                <w:rFonts w:ascii="Times New Roman" w:eastAsia="Times New Roman" w:hAnsi="Times New Roman" w:cs="Times New Roman"/>
                <w:i/>
                <w:iCs/>
                <w:sz w:val="20"/>
                <w:szCs w:val="20"/>
                <w:lang w:eastAsia="ru-RU"/>
              </w:rPr>
              <w:t>№ 23.05-1/1859-И от 15.07.2026</w:t>
            </w:r>
          </w:p>
        </w:tc>
        <w:tc>
          <w:tcPr>
            <w:tcW w:w="1124" w:type="dxa"/>
          </w:tcPr>
          <w:p w14:paraId="70B7459D" w14:textId="77777777" w:rsidR="00477E87" w:rsidRPr="00A215EA" w:rsidRDefault="00477E87" w:rsidP="000B365A">
            <w:pPr>
              <w:spacing w:line="20" w:lineRule="atLeast"/>
              <w:jc w:val="both"/>
              <w:rPr>
                <w:rFonts w:ascii="Times New Roman" w:hAnsi="Times New Roman" w:cs="Times New Roman"/>
                <w:b/>
                <w:sz w:val="20"/>
                <w:szCs w:val="20"/>
              </w:rPr>
            </w:pPr>
          </w:p>
        </w:tc>
      </w:tr>
      <w:tr w:rsidR="001F2B20" w:rsidRPr="00A215EA" w14:paraId="3797137C" w14:textId="77777777" w:rsidTr="00495E75">
        <w:tc>
          <w:tcPr>
            <w:tcW w:w="797" w:type="dxa"/>
          </w:tcPr>
          <w:p w14:paraId="2C43CD98" w14:textId="77777777" w:rsidR="001F2B20" w:rsidRPr="00A215EA" w:rsidRDefault="00462B08" w:rsidP="00FD50DC">
            <w:pPr>
              <w:spacing w:line="20" w:lineRule="atLeast"/>
              <w:jc w:val="center"/>
              <w:rPr>
                <w:rFonts w:ascii="Times New Roman" w:hAnsi="Times New Roman" w:cs="Times New Roman"/>
                <w:b/>
                <w:sz w:val="20"/>
                <w:szCs w:val="20"/>
              </w:rPr>
            </w:pPr>
            <w:r w:rsidRPr="00A215EA">
              <w:rPr>
                <w:rFonts w:ascii="Times New Roman" w:hAnsi="Times New Roman" w:cs="Times New Roman"/>
                <w:b/>
                <w:sz w:val="20"/>
                <w:szCs w:val="20"/>
              </w:rPr>
              <w:t>2</w:t>
            </w:r>
          </w:p>
        </w:tc>
        <w:tc>
          <w:tcPr>
            <w:tcW w:w="8228" w:type="dxa"/>
          </w:tcPr>
          <w:p w14:paraId="2BD3D893" w14:textId="77777777" w:rsidR="003330D0" w:rsidRPr="003330D0" w:rsidRDefault="003330D0" w:rsidP="003330D0">
            <w:pPr>
              <w:jc w:val="both"/>
              <w:rPr>
                <w:rFonts w:ascii="Times New Roman" w:hAnsi="Times New Roman"/>
                <w:b/>
                <w:bCs/>
                <w:color w:val="000000"/>
                <w:sz w:val="20"/>
                <w:szCs w:val="20"/>
              </w:rPr>
            </w:pPr>
            <w:r w:rsidRPr="003330D0">
              <w:rPr>
                <w:rFonts w:ascii="Times New Roman" w:hAnsi="Times New Roman"/>
                <w:b/>
                <w:color w:val="000000"/>
                <w:sz w:val="20"/>
                <w:szCs w:val="20"/>
              </w:rPr>
              <w:t>1.1.2 П</w:t>
            </w:r>
            <w:r w:rsidRPr="003330D0">
              <w:rPr>
                <w:rFonts w:ascii="Times New Roman" w:eastAsia="Times New Roman" w:hAnsi="Times New Roman"/>
                <w:b/>
                <w:sz w:val="20"/>
                <w:szCs w:val="20"/>
                <w:lang w:eastAsia="ru-RU"/>
              </w:rPr>
              <w:t xml:space="preserve">риказ Министра труда и социальной защиты населения Республики Казахстан от 17 октября 2023 года № 446 </w:t>
            </w:r>
            <w:r w:rsidRPr="003330D0">
              <w:rPr>
                <w:rFonts w:ascii="Times New Roman" w:hAnsi="Times New Roman"/>
                <w:b/>
                <w:color w:val="000000"/>
                <w:sz w:val="20"/>
                <w:szCs w:val="20"/>
              </w:rPr>
              <w:t>Об утверждении Правил квотирования рабочих мест для трудоустройства граждан из числа молодежи, потерявших или оставшихся до наступления совершеннолетия без попечения родителей, являющихся выпускниками организаций образования, лиц, освобожденных из мест лишения свободы, лиц, состоящих на учете службы пробации».</w:t>
            </w:r>
          </w:p>
          <w:p w14:paraId="635E28EF" w14:textId="3A594A93" w:rsidR="001F2B20" w:rsidRPr="004C4FA1" w:rsidRDefault="003330D0" w:rsidP="004C4FA1">
            <w:pPr>
              <w:autoSpaceDE w:val="0"/>
              <w:autoSpaceDN w:val="0"/>
              <w:adjustRightInd w:val="0"/>
              <w:jc w:val="both"/>
              <w:rPr>
                <w:rFonts w:ascii="Times New Roman" w:hAnsi="Times New Roman"/>
                <w:color w:val="000000"/>
                <w:sz w:val="20"/>
                <w:szCs w:val="20"/>
                <w:lang w:val="kk-KZ"/>
              </w:rPr>
            </w:pPr>
            <w:r w:rsidRPr="003330D0">
              <w:rPr>
                <w:rFonts w:ascii="Times New Roman" w:hAnsi="Times New Roman"/>
                <w:color w:val="000000"/>
                <w:sz w:val="20"/>
                <w:szCs w:val="20"/>
                <w:lang w:val="kk-KZ"/>
              </w:rPr>
              <w:t xml:space="preserve">1) Согласно </w:t>
            </w:r>
            <w:r w:rsidRPr="003330D0">
              <w:rPr>
                <w:rFonts w:ascii="Times New Roman" w:eastAsia="Times New Roman" w:hAnsi="Times New Roman"/>
                <w:sz w:val="20"/>
                <w:szCs w:val="20"/>
                <w:lang w:eastAsia="ru-RU"/>
              </w:rPr>
              <w:t>Правил квотирования рабочих мест для трудоустройства лиц, освобожденных из мест лишения свободы, и лиц, состоящих на учете службы пробации</w:t>
            </w:r>
            <w:r w:rsidRPr="003330D0">
              <w:rPr>
                <w:rFonts w:ascii="Times New Roman" w:hAnsi="Times New Roman"/>
                <w:color w:val="000000"/>
                <w:sz w:val="20"/>
                <w:szCs w:val="20"/>
                <w:lang w:val="kk-KZ"/>
              </w:rPr>
              <w:t>, утвержденных</w:t>
            </w:r>
            <w:r w:rsidRPr="003330D0">
              <w:rPr>
                <w:sz w:val="20"/>
                <w:szCs w:val="20"/>
              </w:rPr>
              <w:t xml:space="preserve"> </w:t>
            </w:r>
            <w:r w:rsidRPr="003330D0">
              <w:rPr>
                <w:rFonts w:ascii="Times New Roman" w:hAnsi="Times New Roman"/>
                <w:color w:val="000000"/>
                <w:sz w:val="20"/>
                <w:szCs w:val="20"/>
                <w:lang w:val="kk-KZ"/>
              </w:rPr>
              <w:t xml:space="preserve">приказом </w:t>
            </w:r>
            <w:r w:rsidRPr="003330D0">
              <w:rPr>
                <w:rFonts w:ascii="Times New Roman" w:eastAsia="Times New Roman" w:hAnsi="Times New Roman"/>
                <w:sz w:val="20"/>
                <w:szCs w:val="20"/>
                <w:lang w:eastAsia="ru-RU"/>
              </w:rPr>
              <w:t>Министра труда и социальной защиты населения Республики Казахстан от 17 октября 2023 года № 446</w:t>
            </w:r>
            <w:r w:rsidRPr="003330D0">
              <w:rPr>
                <w:rFonts w:ascii="Times New Roman" w:hAnsi="Times New Roman"/>
                <w:color w:val="000000"/>
                <w:sz w:val="20"/>
                <w:szCs w:val="20"/>
                <w:lang w:val="kk-KZ"/>
              </w:rPr>
              <w:t xml:space="preserve">, в </w:t>
            </w:r>
            <w:r w:rsidRPr="003330D0">
              <w:rPr>
                <w:rFonts w:ascii="Times New Roman" w:eastAsia="Times New Roman" w:hAnsi="Times New Roman"/>
                <w:sz w:val="20"/>
                <w:szCs w:val="20"/>
                <w:lang w:eastAsia="ru-RU"/>
              </w:rPr>
              <w:t xml:space="preserve">пункт 2 главы 1 отсутствует понятия </w:t>
            </w:r>
            <w:r w:rsidRPr="003330D0">
              <w:rPr>
                <w:rFonts w:ascii="Times New Roman" w:eastAsia="Times New Roman" w:hAnsi="Times New Roman"/>
                <w:b/>
                <w:sz w:val="20"/>
                <w:szCs w:val="20"/>
                <w:lang w:eastAsia="ru-RU"/>
              </w:rPr>
              <w:t>«квотируемое рабочее место»</w:t>
            </w:r>
            <w:r w:rsidRPr="003330D0">
              <w:rPr>
                <w:rFonts w:ascii="Times New Roman" w:eastAsia="Times New Roman" w:hAnsi="Times New Roman"/>
                <w:sz w:val="20"/>
                <w:szCs w:val="20"/>
                <w:lang w:eastAsia="ru-RU"/>
              </w:rPr>
              <w:t xml:space="preserve"> применительно к указанной категории лиц.</w:t>
            </w:r>
          </w:p>
        </w:tc>
        <w:tc>
          <w:tcPr>
            <w:tcW w:w="3764" w:type="dxa"/>
          </w:tcPr>
          <w:p w14:paraId="2E553C7B" w14:textId="16F4F0AB" w:rsidR="001F2B20" w:rsidRPr="003330D0" w:rsidRDefault="003330D0" w:rsidP="003330D0">
            <w:pPr>
              <w:spacing w:line="20" w:lineRule="atLeast"/>
              <w:jc w:val="both"/>
              <w:rPr>
                <w:rFonts w:ascii="Times New Roman" w:hAnsi="Times New Roman" w:cs="Times New Roman"/>
                <w:b/>
                <w:i/>
                <w:iCs/>
                <w:sz w:val="20"/>
                <w:szCs w:val="20"/>
              </w:rPr>
            </w:pPr>
            <w:r w:rsidRPr="003330D0">
              <w:rPr>
                <w:rFonts w:ascii="Times New Roman" w:hAnsi="Times New Roman"/>
                <w:i/>
                <w:iCs/>
                <w:color w:val="000000"/>
                <w:sz w:val="20"/>
                <w:szCs w:val="20"/>
              </w:rPr>
              <w:t xml:space="preserve">Направить письмо в Министерство труда и социальной защиты населения Республики Казахстан о внесении дополнений в </w:t>
            </w:r>
            <w:r w:rsidRPr="003330D0">
              <w:rPr>
                <w:rFonts w:ascii="Times New Roman" w:eastAsia="Times New Roman" w:hAnsi="Times New Roman"/>
                <w:i/>
                <w:iCs/>
                <w:sz w:val="20"/>
                <w:szCs w:val="20"/>
                <w:lang w:eastAsia="ru-RU"/>
              </w:rPr>
              <w:t>пункт 2 главы 1 «</w:t>
            </w:r>
            <w:r w:rsidRPr="003330D0">
              <w:rPr>
                <w:rFonts w:ascii="Times New Roman" w:hAnsi="Times New Roman"/>
                <w:i/>
                <w:iCs/>
                <w:color w:val="000000"/>
                <w:sz w:val="20"/>
                <w:szCs w:val="20"/>
              </w:rPr>
              <w:t>Основные понятия,</w:t>
            </w:r>
            <w:r w:rsidRPr="003330D0">
              <w:rPr>
                <w:i/>
                <w:iCs/>
                <w:color w:val="000000"/>
                <w:sz w:val="20"/>
                <w:szCs w:val="20"/>
              </w:rPr>
              <w:t xml:space="preserve"> </w:t>
            </w:r>
            <w:r w:rsidRPr="003330D0">
              <w:rPr>
                <w:rFonts w:ascii="Times New Roman" w:hAnsi="Times New Roman"/>
                <w:i/>
                <w:iCs/>
                <w:color w:val="000000"/>
                <w:sz w:val="20"/>
                <w:szCs w:val="20"/>
              </w:rPr>
              <w:t xml:space="preserve">используемые в настоящих Правилах» в части закрепления </w:t>
            </w:r>
            <w:r w:rsidRPr="003330D0">
              <w:rPr>
                <w:rFonts w:ascii="Times New Roman" w:eastAsia="Times New Roman" w:hAnsi="Times New Roman"/>
                <w:i/>
                <w:iCs/>
                <w:sz w:val="20"/>
                <w:szCs w:val="20"/>
                <w:lang w:eastAsia="ru-RU"/>
              </w:rPr>
              <w:t xml:space="preserve">понятия </w:t>
            </w:r>
            <w:r w:rsidRPr="003330D0">
              <w:rPr>
                <w:rFonts w:ascii="Times New Roman" w:eastAsia="Times New Roman" w:hAnsi="Times New Roman"/>
                <w:b/>
                <w:i/>
                <w:iCs/>
                <w:sz w:val="20"/>
                <w:szCs w:val="20"/>
                <w:lang w:eastAsia="ru-RU"/>
              </w:rPr>
              <w:t>«квотируемое рабочее место».</w:t>
            </w:r>
          </w:p>
        </w:tc>
        <w:tc>
          <w:tcPr>
            <w:tcW w:w="1396" w:type="dxa"/>
            <w:shd w:val="clear" w:color="auto" w:fill="92D050"/>
          </w:tcPr>
          <w:p w14:paraId="16FE047E" w14:textId="6DD616B5" w:rsidR="001F2B20" w:rsidRPr="00A215EA" w:rsidRDefault="009F5246" w:rsidP="000B365A">
            <w:pPr>
              <w:jc w:val="both"/>
              <w:rPr>
                <w:rFonts w:ascii="Times New Roman" w:hAnsi="Times New Roman" w:cs="Times New Roman"/>
                <w:b/>
                <w:sz w:val="20"/>
                <w:szCs w:val="20"/>
              </w:rPr>
            </w:pPr>
            <w:r w:rsidRPr="009F5246">
              <w:rPr>
                <w:rFonts w:ascii="Times New Roman" w:hAnsi="Times New Roman" w:cs="Times New Roman"/>
                <w:i/>
                <w:iCs/>
                <w:sz w:val="20"/>
                <w:szCs w:val="20"/>
              </w:rPr>
              <w:t xml:space="preserve">Исх. </w:t>
            </w:r>
            <w:r w:rsidRPr="009F5246">
              <w:rPr>
                <w:rFonts w:ascii="Times New Roman" w:eastAsia="Times New Roman" w:hAnsi="Times New Roman" w:cs="Times New Roman"/>
                <w:i/>
                <w:iCs/>
                <w:sz w:val="20"/>
                <w:szCs w:val="20"/>
                <w:lang w:eastAsia="ru-RU"/>
              </w:rPr>
              <w:t>№ 23.05-1/</w:t>
            </w:r>
            <w:r>
              <w:rPr>
                <w:rFonts w:ascii="Times New Roman" w:eastAsia="Times New Roman" w:hAnsi="Times New Roman" w:cs="Times New Roman"/>
                <w:i/>
                <w:iCs/>
                <w:sz w:val="20"/>
                <w:szCs w:val="20"/>
                <w:lang w:eastAsia="ru-RU"/>
              </w:rPr>
              <w:t>1789</w:t>
            </w:r>
            <w:r w:rsidRPr="009F5246">
              <w:rPr>
                <w:rFonts w:ascii="Times New Roman" w:eastAsia="Times New Roman" w:hAnsi="Times New Roman" w:cs="Times New Roman"/>
                <w:i/>
                <w:iCs/>
                <w:sz w:val="20"/>
                <w:szCs w:val="20"/>
                <w:lang w:eastAsia="ru-RU"/>
              </w:rPr>
              <w:t xml:space="preserve">-И от </w:t>
            </w:r>
            <w:r>
              <w:rPr>
                <w:rFonts w:ascii="Times New Roman" w:eastAsia="Times New Roman" w:hAnsi="Times New Roman" w:cs="Times New Roman"/>
                <w:i/>
                <w:iCs/>
                <w:sz w:val="20"/>
                <w:szCs w:val="20"/>
                <w:lang w:eastAsia="ru-RU"/>
              </w:rPr>
              <w:t>09</w:t>
            </w:r>
            <w:r w:rsidRPr="009F5246">
              <w:rPr>
                <w:rFonts w:ascii="Times New Roman" w:eastAsia="Times New Roman" w:hAnsi="Times New Roman" w:cs="Times New Roman"/>
                <w:i/>
                <w:iCs/>
                <w:sz w:val="20"/>
                <w:szCs w:val="20"/>
                <w:lang w:eastAsia="ru-RU"/>
              </w:rPr>
              <w:t>.07.2026</w:t>
            </w:r>
          </w:p>
        </w:tc>
        <w:tc>
          <w:tcPr>
            <w:tcW w:w="1124" w:type="dxa"/>
          </w:tcPr>
          <w:p w14:paraId="29FF0607" w14:textId="77777777" w:rsidR="001F2B20" w:rsidRPr="00A215EA" w:rsidRDefault="001F2B20" w:rsidP="000B365A">
            <w:pPr>
              <w:spacing w:line="20" w:lineRule="atLeast"/>
              <w:jc w:val="both"/>
              <w:rPr>
                <w:rFonts w:ascii="Times New Roman" w:hAnsi="Times New Roman" w:cs="Times New Roman"/>
                <w:b/>
                <w:sz w:val="20"/>
                <w:szCs w:val="20"/>
              </w:rPr>
            </w:pPr>
          </w:p>
        </w:tc>
      </w:tr>
      <w:tr w:rsidR="00462B08" w:rsidRPr="00A215EA" w14:paraId="5465E2D2" w14:textId="77777777" w:rsidTr="00495E75">
        <w:tc>
          <w:tcPr>
            <w:tcW w:w="797" w:type="dxa"/>
          </w:tcPr>
          <w:p w14:paraId="39D346D3" w14:textId="77777777" w:rsidR="00462B08" w:rsidRPr="00A215EA" w:rsidRDefault="00462B08" w:rsidP="00FD50DC">
            <w:pPr>
              <w:spacing w:line="20" w:lineRule="atLeast"/>
              <w:jc w:val="center"/>
              <w:rPr>
                <w:rFonts w:ascii="Times New Roman" w:hAnsi="Times New Roman" w:cs="Times New Roman"/>
                <w:b/>
                <w:sz w:val="20"/>
                <w:szCs w:val="20"/>
              </w:rPr>
            </w:pPr>
            <w:r w:rsidRPr="00A215EA">
              <w:rPr>
                <w:rFonts w:ascii="Times New Roman" w:hAnsi="Times New Roman" w:cs="Times New Roman"/>
                <w:b/>
                <w:sz w:val="20"/>
                <w:szCs w:val="20"/>
              </w:rPr>
              <w:t>3</w:t>
            </w:r>
          </w:p>
        </w:tc>
        <w:tc>
          <w:tcPr>
            <w:tcW w:w="8228" w:type="dxa"/>
          </w:tcPr>
          <w:p w14:paraId="5390C645" w14:textId="77777777" w:rsidR="003330D0" w:rsidRPr="003330D0" w:rsidRDefault="003330D0" w:rsidP="003330D0">
            <w:pPr>
              <w:autoSpaceDE w:val="0"/>
              <w:autoSpaceDN w:val="0"/>
              <w:adjustRightInd w:val="0"/>
              <w:jc w:val="both"/>
              <w:rPr>
                <w:rFonts w:ascii="Times New Roman" w:hAnsi="Times New Roman"/>
                <w:iCs/>
                <w:color w:val="000000"/>
                <w:sz w:val="20"/>
                <w:szCs w:val="20"/>
                <w:lang w:val="kk-KZ"/>
              </w:rPr>
            </w:pPr>
            <w:r w:rsidRPr="003330D0">
              <w:rPr>
                <w:rFonts w:ascii="Times New Roman" w:hAnsi="Times New Roman"/>
                <w:color w:val="000000"/>
                <w:sz w:val="20"/>
                <w:szCs w:val="20"/>
              </w:rPr>
              <w:t xml:space="preserve">2) Кроме того, согласно п.10 Правил выполнением квоты является трудоустройство работодателем лиц, состоящих на учете службы пробации на вакантные или предоставленные в рамках установленной квоты рабочие места, подтвержденное </w:t>
            </w:r>
            <w:r w:rsidRPr="003330D0">
              <w:rPr>
                <w:rFonts w:ascii="Times New Roman" w:hAnsi="Times New Roman"/>
                <w:b/>
                <w:color w:val="000000"/>
                <w:sz w:val="20"/>
                <w:szCs w:val="20"/>
              </w:rPr>
              <w:t>заключением трудового договора на срок</w:t>
            </w:r>
            <w:r w:rsidRPr="003330D0">
              <w:rPr>
                <w:rFonts w:ascii="Times New Roman" w:hAnsi="Times New Roman"/>
                <w:color w:val="000000"/>
                <w:sz w:val="20"/>
                <w:szCs w:val="20"/>
              </w:rPr>
              <w:t xml:space="preserve"> </w:t>
            </w:r>
            <w:r w:rsidRPr="003330D0">
              <w:rPr>
                <w:rFonts w:ascii="Times New Roman" w:hAnsi="Times New Roman"/>
                <w:b/>
                <w:color w:val="000000"/>
                <w:sz w:val="20"/>
                <w:szCs w:val="20"/>
              </w:rPr>
              <w:t>не менее трех месяцев</w:t>
            </w:r>
            <w:r w:rsidRPr="003330D0">
              <w:rPr>
                <w:rFonts w:ascii="Times New Roman" w:hAnsi="Times New Roman"/>
                <w:color w:val="000000"/>
                <w:sz w:val="20"/>
                <w:szCs w:val="20"/>
              </w:rPr>
              <w:t xml:space="preserve">, сведения о котором </w:t>
            </w:r>
            <w:r w:rsidRPr="003330D0">
              <w:rPr>
                <w:rFonts w:ascii="Times New Roman" w:hAnsi="Times New Roman"/>
                <w:color w:val="000000"/>
                <w:sz w:val="20"/>
                <w:szCs w:val="20"/>
              </w:rPr>
              <w:lastRenderedPageBreak/>
              <w:t>работодатели предоставляют в карьерный центр населения по форме, утвержденной в соответствии с подпунктом 2) пункта 3 статьи 16 Закона Республики Казахстан "О государственной статистике".</w:t>
            </w:r>
          </w:p>
          <w:p w14:paraId="1F02A8DB" w14:textId="70212AC1" w:rsidR="00462B08" w:rsidRPr="003330D0" w:rsidRDefault="003330D0" w:rsidP="003330D0">
            <w:pPr>
              <w:jc w:val="both"/>
              <w:rPr>
                <w:rFonts w:ascii="Times New Roman" w:eastAsia="Times New Roman" w:hAnsi="Times New Roman"/>
                <w:bCs/>
                <w:sz w:val="20"/>
                <w:szCs w:val="20"/>
                <w:lang w:eastAsia="ru-RU"/>
              </w:rPr>
            </w:pPr>
            <w:r w:rsidRPr="003330D0">
              <w:rPr>
                <w:rFonts w:ascii="Times New Roman" w:hAnsi="Times New Roman"/>
                <w:sz w:val="20"/>
                <w:szCs w:val="20"/>
              </w:rPr>
              <w:t>Вместе с тем, в</w:t>
            </w:r>
            <w:r w:rsidRPr="003330D0">
              <w:rPr>
                <w:rFonts w:ascii="Times New Roman" w:eastAsia="Times New Roman" w:hAnsi="Times New Roman"/>
                <w:bCs/>
                <w:sz w:val="20"/>
                <w:szCs w:val="20"/>
                <w:lang w:eastAsia="ru-RU"/>
              </w:rPr>
              <w:t xml:space="preserve"> Правилах квотирования рабочих мест отсутствует требование о минимальном фактическом периоде занятости лиц, трудоустроенных в рамках квоты, что мешает определить фиктивность их трудоустройства. </w:t>
            </w:r>
          </w:p>
        </w:tc>
        <w:tc>
          <w:tcPr>
            <w:tcW w:w="3764" w:type="dxa"/>
          </w:tcPr>
          <w:p w14:paraId="4414A3F6" w14:textId="04F2EF1C" w:rsidR="00462B08" w:rsidRPr="003330D0" w:rsidRDefault="003330D0" w:rsidP="003330D0">
            <w:pPr>
              <w:spacing w:line="20" w:lineRule="atLeast"/>
              <w:jc w:val="both"/>
              <w:rPr>
                <w:rFonts w:ascii="Times New Roman" w:hAnsi="Times New Roman" w:cs="Times New Roman"/>
                <w:b/>
                <w:sz w:val="20"/>
                <w:szCs w:val="20"/>
              </w:rPr>
            </w:pPr>
            <w:r w:rsidRPr="003330D0">
              <w:rPr>
                <w:rFonts w:ascii="Times New Roman" w:hAnsi="Times New Roman"/>
                <w:i/>
                <w:color w:val="000000"/>
                <w:sz w:val="20"/>
                <w:szCs w:val="20"/>
              </w:rPr>
              <w:lastRenderedPageBreak/>
              <w:t xml:space="preserve">Направить письмо в Министерство труда и социальной защиты населения Республики Казахстан о внесении дополнений в части установления </w:t>
            </w:r>
            <w:r w:rsidRPr="003330D0">
              <w:rPr>
                <w:rFonts w:ascii="Times New Roman" w:eastAsia="Times New Roman" w:hAnsi="Times New Roman"/>
                <w:bCs/>
                <w:i/>
                <w:sz w:val="20"/>
                <w:szCs w:val="20"/>
                <w:lang w:eastAsia="ru-RU"/>
              </w:rPr>
              <w:lastRenderedPageBreak/>
              <w:t>минимального периода занятости лиц, трудоустроенных в рамках квоты, в целях объективной оценки качества исполнения квоты и исключения случаев формального трудоустройства.</w:t>
            </w:r>
          </w:p>
        </w:tc>
        <w:tc>
          <w:tcPr>
            <w:tcW w:w="1396" w:type="dxa"/>
            <w:shd w:val="clear" w:color="auto" w:fill="92D050"/>
          </w:tcPr>
          <w:p w14:paraId="66E2FC5E" w14:textId="245CD181" w:rsidR="00462B08" w:rsidRPr="00A215EA" w:rsidRDefault="009F5246" w:rsidP="000B365A">
            <w:pPr>
              <w:jc w:val="both"/>
              <w:rPr>
                <w:rFonts w:ascii="Times New Roman" w:hAnsi="Times New Roman" w:cs="Times New Roman"/>
                <w:b/>
                <w:sz w:val="20"/>
                <w:szCs w:val="20"/>
              </w:rPr>
            </w:pPr>
            <w:r w:rsidRPr="009F5246">
              <w:rPr>
                <w:rFonts w:ascii="Times New Roman" w:hAnsi="Times New Roman" w:cs="Times New Roman"/>
                <w:i/>
                <w:iCs/>
                <w:sz w:val="20"/>
                <w:szCs w:val="20"/>
              </w:rPr>
              <w:lastRenderedPageBreak/>
              <w:t xml:space="preserve">Исх. </w:t>
            </w:r>
            <w:r w:rsidRPr="009F5246">
              <w:rPr>
                <w:rFonts w:ascii="Times New Roman" w:eastAsia="Times New Roman" w:hAnsi="Times New Roman" w:cs="Times New Roman"/>
                <w:i/>
                <w:iCs/>
                <w:sz w:val="20"/>
                <w:szCs w:val="20"/>
                <w:lang w:eastAsia="ru-RU"/>
              </w:rPr>
              <w:t>№ 23.05-1/</w:t>
            </w:r>
            <w:r>
              <w:rPr>
                <w:rFonts w:ascii="Times New Roman" w:eastAsia="Times New Roman" w:hAnsi="Times New Roman" w:cs="Times New Roman"/>
                <w:i/>
                <w:iCs/>
                <w:sz w:val="20"/>
                <w:szCs w:val="20"/>
                <w:lang w:eastAsia="ru-RU"/>
              </w:rPr>
              <w:t>1789</w:t>
            </w:r>
            <w:r w:rsidRPr="009F5246">
              <w:rPr>
                <w:rFonts w:ascii="Times New Roman" w:eastAsia="Times New Roman" w:hAnsi="Times New Roman" w:cs="Times New Roman"/>
                <w:i/>
                <w:iCs/>
                <w:sz w:val="20"/>
                <w:szCs w:val="20"/>
                <w:lang w:eastAsia="ru-RU"/>
              </w:rPr>
              <w:t xml:space="preserve">-И от </w:t>
            </w:r>
            <w:r>
              <w:rPr>
                <w:rFonts w:ascii="Times New Roman" w:eastAsia="Times New Roman" w:hAnsi="Times New Roman" w:cs="Times New Roman"/>
                <w:i/>
                <w:iCs/>
                <w:sz w:val="20"/>
                <w:szCs w:val="20"/>
                <w:lang w:eastAsia="ru-RU"/>
              </w:rPr>
              <w:t>09</w:t>
            </w:r>
            <w:r w:rsidRPr="009F5246">
              <w:rPr>
                <w:rFonts w:ascii="Times New Roman" w:eastAsia="Times New Roman" w:hAnsi="Times New Roman" w:cs="Times New Roman"/>
                <w:i/>
                <w:iCs/>
                <w:sz w:val="20"/>
                <w:szCs w:val="20"/>
                <w:lang w:eastAsia="ru-RU"/>
              </w:rPr>
              <w:t>.07.2026</w:t>
            </w:r>
          </w:p>
        </w:tc>
        <w:tc>
          <w:tcPr>
            <w:tcW w:w="1124" w:type="dxa"/>
          </w:tcPr>
          <w:p w14:paraId="2CF8807C" w14:textId="77777777" w:rsidR="00462B08" w:rsidRPr="00A215EA" w:rsidRDefault="00462B08" w:rsidP="000B365A">
            <w:pPr>
              <w:spacing w:line="20" w:lineRule="atLeast"/>
              <w:jc w:val="both"/>
              <w:rPr>
                <w:rFonts w:ascii="Times New Roman" w:hAnsi="Times New Roman" w:cs="Times New Roman"/>
                <w:b/>
                <w:sz w:val="20"/>
                <w:szCs w:val="20"/>
              </w:rPr>
            </w:pPr>
          </w:p>
        </w:tc>
      </w:tr>
      <w:tr w:rsidR="00462B08" w:rsidRPr="00A215EA" w14:paraId="297A6DA1" w14:textId="77777777" w:rsidTr="00495E75">
        <w:tc>
          <w:tcPr>
            <w:tcW w:w="797" w:type="dxa"/>
          </w:tcPr>
          <w:p w14:paraId="63BB80F5" w14:textId="77777777" w:rsidR="00462B08" w:rsidRPr="00A215EA" w:rsidRDefault="00462B08" w:rsidP="00FD50DC">
            <w:pPr>
              <w:spacing w:line="20" w:lineRule="atLeast"/>
              <w:jc w:val="center"/>
              <w:rPr>
                <w:rFonts w:ascii="Times New Roman" w:hAnsi="Times New Roman" w:cs="Times New Roman"/>
                <w:b/>
                <w:sz w:val="20"/>
                <w:szCs w:val="20"/>
              </w:rPr>
            </w:pPr>
            <w:r w:rsidRPr="00A215EA">
              <w:rPr>
                <w:rFonts w:ascii="Times New Roman" w:hAnsi="Times New Roman" w:cs="Times New Roman"/>
                <w:b/>
                <w:sz w:val="20"/>
                <w:szCs w:val="20"/>
              </w:rPr>
              <w:t>4</w:t>
            </w:r>
          </w:p>
        </w:tc>
        <w:tc>
          <w:tcPr>
            <w:tcW w:w="8228" w:type="dxa"/>
          </w:tcPr>
          <w:p w14:paraId="46FF5E30" w14:textId="77777777" w:rsidR="003330D0" w:rsidRPr="003330D0" w:rsidRDefault="003330D0" w:rsidP="003330D0">
            <w:pPr>
              <w:autoSpaceDE w:val="0"/>
              <w:autoSpaceDN w:val="0"/>
              <w:adjustRightInd w:val="0"/>
              <w:spacing w:line="20" w:lineRule="atLeast"/>
              <w:jc w:val="both"/>
              <w:rPr>
                <w:rFonts w:ascii="Times New Roman" w:hAnsi="Times New Roman"/>
                <w:sz w:val="20"/>
                <w:szCs w:val="20"/>
              </w:rPr>
            </w:pPr>
            <w:r w:rsidRPr="003330D0">
              <w:rPr>
                <w:rFonts w:ascii="Times New Roman" w:hAnsi="Times New Roman"/>
                <w:b/>
                <w:sz w:val="20"/>
                <w:szCs w:val="20"/>
              </w:rPr>
              <w:t xml:space="preserve">1.1.3. </w:t>
            </w:r>
            <w:r w:rsidRPr="003330D0">
              <w:rPr>
                <w:rFonts w:ascii="Times New Roman" w:hAnsi="Times New Roman"/>
                <w:b/>
                <w:iCs/>
                <w:sz w:val="20"/>
                <w:szCs w:val="20"/>
              </w:rPr>
              <w:t>Приказ Заместителя Премьер-Министра - Министра труда и социальной защиты населения Республики Казахстан от 30 июня 2023 года № 272 «Правила организации и финансирования мер по содействию предпринимательской инициативе».</w:t>
            </w:r>
          </w:p>
          <w:p w14:paraId="4DCD3B17" w14:textId="77777777" w:rsidR="003330D0" w:rsidRPr="003330D0" w:rsidRDefault="003330D0" w:rsidP="003330D0">
            <w:pPr>
              <w:autoSpaceDE w:val="0"/>
              <w:autoSpaceDN w:val="0"/>
              <w:adjustRightInd w:val="0"/>
              <w:spacing w:line="20" w:lineRule="atLeast"/>
              <w:jc w:val="both"/>
              <w:rPr>
                <w:rFonts w:ascii="Times New Roman" w:hAnsi="Times New Roman"/>
                <w:b/>
                <w:sz w:val="20"/>
                <w:szCs w:val="20"/>
              </w:rPr>
            </w:pPr>
            <w:r w:rsidRPr="003330D0">
              <w:rPr>
                <w:rFonts w:ascii="Times New Roman" w:hAnsi="Times New Roman"/>
                <w:sz w:val="20"/>
                <w:szCs w:val="20"/>
              </w:rPr>
              <w:t xml:space="preserve">Согласно пункта 24 Правил Центр трудовой мобильности осуществляет </w:t>
            </w:r>
            <w:r w:rsidRPr="003330D0">
              <w:rPr>
                <w:rFonts w:ascii="Times New Roman" w:hAnsi="Times New Roman"/>
                <w:b/>
                <w:sz w:val="20"/>
                <w:szCs w:val="20"/>
              </w:rPr>
              <w:t>проверку</w:t>
            </w:r>
            <w:r w:rsidRPr="003330D0">
              <w:rPr>
                <w:rFonts w:ascii="Times New Roman" w:hAnsi="Times New Roman"/>
                <w:sz w:val="20"/>
                <w:szCs w:val="20"/>
              </w:rPr>
              <w:t xml:space="preserve"> целевого использовании средств гранта или отчета о ходе реализации бизнес-проекта </w:t>
            </w:r>
            <w:r w:rsidRPr="003330D0">
              <w:rPr>
                <w:rFonts w:ascii="Times New Roman" w:hAnsi="Times New Roman"/>
                <w:b/>
                <w:sz w:val="20"/>
                <w:szCs w:val="20"/>
              </w:rPr>
              <w:t>на предмет соответствия бизнес-проекту.</w:t>
            </w:r>
          </w:p>
          <w:p w14:paraId="5560D186" w14:textId="77777777" w:rsidR="003330D0" w:rsidRPr="003330D0" w:rsidRDefault="003330D0" w:rsidP="003330D0">
            <w:pPr>
              <w:autoSpaceDE w:val="0"/>
              <w:autoSpaceDN w:val="0"/>
              <w:adjustRightInd w:val="0"/>
              <w:spacing w:line="20" w:lineRule="atLeast"/>
              <w:jc w:val="both"/>
              <w:rPr>
                <w:rFonts w:ascii="Times New Roman" w:hAnsi="Times New Roman"/>
                <w:sz w:val="20"/>
                <w:szCs w:val="20"/>
              </w:rPr>
            </w:pPr>
            <w:r w:rsidRPr="003330D0">
              <w:rPr>
                <w:rFonts w:ascii="Times New Roman" w:hAnsi="Times New Roman"/>
                <w:sz w:val="20"/>
                <w:szCs w:val="20"/>
              </w:rPr>
              <w:t xml:space="preserve">Одновременно в соответствии с п.2.4.2) Договора о предоставлении гранта, размещенного на портале business.enbek.kz, к обязанностям Центра трудовой мобильности относится проведение </w:t>
            </w:r>
            <w:r w:rsidRPr="003330D0">
              <w:rPr>
                <w:rFonts w:ascii="Times New Roman" w:hAnsi="Times New Roman"/>
                <w:b/>
                <w:sz w:val="20"/>
                <w:szCs w:val="20"/>
              </w:rPr>
              <w:t>выездного мониторинга</w:t>
            </w:r>
            <w:r w:rsidRPr="003330D0">
              <w:rPr>
                <w:rFonts w:ascii="Times New Roman" w:hAnsi="Times New Roman"/>
                <w:sz w:val="20"/>
                <w:szCs w:val="20"/>
              </w:rPr>
              <w:t xml:space="preserve"> реализации бизнес-плана грантополучателя.  </w:t>
            </w:r>
          </w:p>
          <w:p w14:paraId="7E52D84B" w14:textId="77777777" w:rsidR="003330D0" w:rsidRPr="003330D0" w:rsidRDefault="003330D0" w:rsidP="003330D0">
            <w:pPr>
              <w:autoSpaceDE w:val="0"/>
              <w:autoSpaceDN w:val="0"/>
              <w:adjustRightInd w:val="0"/>
              <w:spacing w:line="20" w:lineRule="atLeast"/>
              <w:jc w:val="both"/>
              <w:rPr>
                <w:rFonts w:ascii="Times New Roman" w:hAnsi="Times New Roman"/>
                <w:sz w:val="20"/>
                <w:szCs w:val="20"/>
              </w:rPr>
            </w:pPr>
            <w:r w:rsidRPr="003330D0">
              <w:rPr>
                <w:rFonts w:ascii="Times New Roman" w:hAnsi="Times New Roman"/>
                <w:sz w:val="20"/>
                <w:szCs w:val="20"/>
              </w:rPr>
              <w:t xml:space="preserve">Вместе с тем, в действующих Правилах </w:t>
            </w:r>
            <w:r w:rsidRPr="003330D0">
              <w:rPr>
                <w:rFonts w:ascii="Times New Roman" w:hAnsi="Times New Roman"/>
                <w:b/>
                <w:sz w:val="20"/>
                <w:szCs w:val="20"/>
              </w:rPr>
              <w:t>данное требование отсутствует</w:t>
            </w:r>
            <w:r w:rsidRPr="003330D0">
              <w:rPr>
                <w:rFonts w:ascii="Times New Roman" w:hAnsi="Times New Roman"/>
                <w:sz w:val="20"/>
                <w:szCs w:val="20"/>
              </w:rPr>
              <w:t>.</w:t>
            </w:r>
          </w:p>
          <w:p w14:paraId="7562389C" w14:textId="4B40B48D" w:rsidR="00462B08" w:rsidRPr="00A215EA" w:rsidRDefault="003330D0" w:rsidP="003330D0">
            <w:pPr>
              <w:autoSpaceDE w:val="0"/>
              <w:autoSpaceDN w:val="0"/>
              <w:adjustRightInd w:val="0"/>
              <w:jc w:val="both"/>
              <w:rPr>
                <w:rFonts w:ascii="Times New Roman" w:hAnsi="Times New Roman" w:cs="Times New Roman"/>
                <w:iCs/>
                <w:color w:val="000000"/>
                <w:sz w:val="20"/>
                <w:szCs w:val="20"/>
                <w:lang w:val="kk-KZ"/>
              </w:rPr>
            </w:pPr>
            <w:r w:rsidRPr="003330D0">
              <w:rPr>
                <w:rFonts w:ascii="Times New Roman" w:hAnsi="Times New Roman"/>
                <w:sz w:val="20"/>
                <w:szCs w:val="20"/>
              </w:rPr>
              <w:t>Проведение мониторинга через информационные системы не дает возможность проверить фактическое наличие оборудования и других материалов, закупаемых за счет средств гранта без выезда на место.</w:t>
            </w:r>
          </w:p>
        </w:tc>
        <w:tc>
          <w:tcPr>
            <w:tcW w:w="3764" w:type="dxa"/>
          </w:tcPr>
          <w:p w14:paraId="5422BD38" w14:textId="653229CC" w:rsidR="00462B08" w:rsidRPr="003330D0" w:rsidRDefault="003330D0" w:rsidP="000B365A">
            <w:pPr>
              <w:spacing w:line="20" w:lineRule="atLeast"/>
              <w:jc w:val="both"/>
              <w:rPr>
                <w:rFonts w:ascii="Times New Roman" w:hAnsi="Times New Roman" w:cs="Times New Roman"/>
                <w:b/>
                <w:sz w:val="20"/>
                <w:szCs w:val="20"/>
              </w:rPr>
            </w:pPr>
            <w:r w:rsidRPr="003330D0">
              <w:rPr>
                <w:rFonts w:ascii="Times New Roman" w:hAnsi="Times New Roman"/>
                <w:i/>
                <w:color w:val="000000"/>
                <w:sz w:val="20"/>
                <w:szCs w:val="20"/>
              </w:rPr>
              <w:t xml:space="preserve">Направить письмо в Министерство труда и социальной защиты населения Республики Казахстан о внесении в Правила дополнений в части наделения Центром трудовой мобильности полномочий по осуществлению </w:t>
            </w:r>
            <w:r w:rsidRPr="003330D0">
              <w:rPr>
                <w:rFonts w:ascii="Times New Roman" w:hAnsi="Times New Roman"/>
                <w:i/>
                <w:sz w:val="20"/>
                <w:szCs w:val="20"/>
              </w:rPr>
              <w:t xml:space="preserve">осуществления </w:t>
            </w:r>
            <w:r w:rsidRPr="003330D0">
              <w:rPr>
                <w:rFonts w:ascii="Times New Roman" w:hAnsi="Times New Roman"/>
                <w:b/>
                <w:i/>
                <w:sz w:val="20"/>
                <w:szCs w:val="20"/>
              </w:rPr>
              <w:t xml:space="preserve">проверки </w:t>
            </w:r>
            <w:r w:rsidRPr="003330D0">
              <w:rPr>
                <w:rFonts w:ascii="Times New Roman" w:hAnsi="Times New Roman"/>
                <w:i/>
                <w:sz w:val="20"/>
                <w:szCs w:val="20"/>
              </w:rPr>
              <w:t xml:space="preserve">целевого использовании средств гранта </w:t>
            </w:r>
            <w:r w:rsidRPr="003330D0">
              <w:rPr>
                <w:rFonts w:ascii="Times New Roman" w:hAnsi="Times New Roman"/>
                <w:b/>
                <w:i/>
                <w:sz w:val="20"/>
                <w:szCs w:val="20"/>
              </w:rPr>
              <w:t>посредством выездного мониторинга.</w:t>
            </w:r>
          </w:p>
        </w:tc>
        <w:tc>
          <w:tcPr>
            <w:tcW w:w="1396" w:type="dxa"/>
            <w:shd w:val="clear" w:color="auto" w:fill="92D050"/>
          </w:tcPr>
          <w:p w14:paraId="53C1F39F" w14:textId="53AA12BF" w:rsidR="00462B08" w:rsidRPr="00A215EA" w:rsidRDefault="009F5246" w:rsidP="000B365A">
            <w:pPr>
              <w:jc w:val="both"/>
              <w:rPr>
                <w:rFonts w:ascii="Times New Roman" w:hAnsi="Times New Roman" w:cs="Times New Roman"/>
                <w:b/>
                <w:sz w:val="20"/>
                <w:szCs w:val="20"/>
              </w:rPr>
            </w:pPr>
            <w:r w:rsidRPr="009F5246">
              <w:rPr>
                <w:rFonts w:ascii="Times New Roman" w:hAnsi="Times New Roman" w:cs="Times New Roman"/>
                <w:i/>
                <w:iCs/>
                <w:sz w:val="20"/>
                <w:szCs w:val="20"/>
              </w:rPr>
              <w:t xml:space="preserve">Исх. </w:t>
            </w:r>
            <w:r w:rsidRPr="009F5246">
              <w:rPr>
                <w:rFonts w:ascii="Times New Roman" w:eastAsia="Times New Roman" w:hAnsi="Times New Roman" w:cs="Times New Roman"/>
                <w:i/>
                <w:iCs/>
                <w:sz w:val="20"/>
                <w:szCs w:val="20"/>
                <w:lang w:eastAsia="ru-RU"/>
              </w:rPr>
              <w:t>№ 23.05-1/1859-И от 15.07.2026</w:t>
            </w:r>
          </w:p>
        </w:tc>
        <w:tc>
          <w:tcPr>
            <w:tcW w:w="1124" w:type="dxa"/>
          </w:tcPr>
          <w:p w14:paraId="52ABF247" w14:textId="77777777" w:rsidR="00462B08" w:rsidRPr="00A215EA" w:rsidRDefault="00462B08" w:rsidP="000B365A">
            <w:pPr>
              <w:spacing w:line="20" w:lineRule="atLeast"/>
              <w:jc w:val="both"/>
              <w:rPr>
                <w:rFonts w:ascii="Times New Roman" w:hAnsi="Times New Roman" w:cs="Times New Roman"/>
                <w:b/>
                <w:sz w:val="20"/>
                <w:szCs w:val="20"/>
              </w:rPr>
            </w:pPr>
          </w:p>
        </w:tc>
      </w:tr>
      <w:tr w:rsidR="003330D0" w:rsidRPr="00A215EA" w14:paraId="4646CDAB" w14:textId="77777777" w:rsidTr="00AD6268">
        <w:tc>
          <w:tcPr>
            <w:tcW w:w="15309" w:type="dxa"/>
            <w:gridSpan w:val="5"/>
          </w:tcPr>
          <w:p w14:paraId="3DBE3D6A" w14:textId="16BF897C" w:rsidR="003330D0" w:rsidRPr="003330D0" w:rsidRDefault="003330D0" w:rsidP="003330D0">
            <w:pPr>
              <w:spacing w:line="20" w:lineRule="atLeast"/>
              <w:ind w:firstLine="709"/>
              <w:jc w:val="center"/>
              <w:rPr>
                <w:rFonts w:ascii="Times New Roman" w:hAnsi="Times New Roman"/>
                <w:b/>
                <w:sz w:val="20"/>
                <w:szCs w:val="20"/>
              </w:rPr>
            </w:pPr>
            <w:r w:rsidRPr="003330D0">
              <w:rPr>
                <w:rFonts w:ascii="Times New Roman" w:eastAsia="Times New Roman" w:hAnsi="Times New Roman"/>
                <w:b/>
                <w:sz w:val="20"/>
                <w:szCs w:val="20"/>
                <w:lang w:val="en-US"/>
              </w:rPr>
              <w:t>II</w:t>
            </w:r>
            <w:r w:rsidRPr="003330D0">
              <w:rPr>
                <w:rFonts w:ascii="Times New Roman" w:eastAsia="Times New Roman" w:hAnsi="Times New Roman"/>
                <w:b/>
                <w:sz w:val="20"/>
                <w:szCs w:val="20"/>
              </w:rPr>
              <w:t xml:space="preserve">. </w:t>
            </w:r>
            <w:r w:rsidRPr="003330D0">
              <w:rPr>
                <w:rFonts w:ascii="Times New Roman" w:hAnsi="Times New Roman"/>
                <w:b/>
                <w:sz w:val="20"/>
                <w:szCs w:val="20"/>
              </w:rPr>
              <w:t>КОРРУПЦИОННЫЕ РИСКИ В ОРГАНИЗАЦИОННО-УПРАВЛЕНЧЕСКОЙ ДЕЯТЕЛЬНОСТИ</w:t>
            </w:r>
          </w:p>
        </w:tc>
      </w:tr>
      <w:tr w:rsidR="003330D0" w:rsidRPr="00A215EA" w14:paraId="0E53B9E6" w14:textId="77777777" w:rsidTr="003330D0">
        <w:tc>
          <w:tcPr>
            <w:tcW w:w="15309" w:type="dxa"/>
            <w:gridSpan w:val="5"/>
          </w:tcPr>
          <w:p w14:paraId="1E571880" w14:textId="3D0F6666" w:rsidR="003330D0" w:rsidRPr="00A215EA" w:rsidRDefault="003330D0" w:rsidP="000B365A">
            <w:pPr>
              <w:spacing w:line="20" w:lineRule="atLeast"/>
              <w:jc w:val="center"/>
              <w:rPr>
                <w:rFonts w:ascii="Times New Roman" w:hAnsi="Times New Roman" w:cs="Times New Roman"/>
                <w:b/>
                <w:sz w:val="20"/>
                <w:szCs w:val="20"/>
              </w:rPr>
            </w:pPr>
            <w:r w:rsidRPr="00A215EA">
              <w:rPr>
                <w:rFonts w:ascii="Times New Roman" w:eastAsia="Times New Roman" w:hAnsi="Times New Roman" w:cs="Times New Roman"/>
                <w:b/>
                <w:bCs/>
                <w:sz w:val="20"/>
                <w:szCs w:val="20"/>
              </w:rPr>
              <w:t>2.2 По вопросам оказания государственных услуг</w:t>
            </w:r>
          </w:p>
        </w:tc>
      </w:tr>
      <w:tr w:rsidR="000B365A" w:rsidRPr="00A215EA" w14:paraId="5C9149B4" w14:textId="77777777" w:rsidTr="00495E75">
        <w:tc>
          <w:tcPr>
            <w:tcW w:w="797" w:type="dxa"/>
          </w:tcPr>
          <w:p w14:paraId="3117A4EA" w14:textId="59D02FC3" w:rsidR="000B365A" w:rsidRPr="00A215EA" w:rsidRDefault="00FD50DC" w:rsidP="00FD50DC">
            <w:pPr>
              <w:spacing w:line="20" w:lineRule="atLeast"/>
              <w:jc w:val="center"/>
              <w:rPr>
                <w:rFonts w:ascii="Times New Roman" w:hAnsi="Times New Roman" w:cs="Times New Roman"/>
                <w:b/>
                <w:sz w:val="20"/>
                <w:szCs w:val="20"/>
              </w:rPr>
            </w:pPr>
            <w:r>
              <w:rPr>
                <w:rFonts w:ascii="Times New Roman" w:hAnsi="Times New Roman" w:cs="Times New Roman"/>
                <w:b/>
                <w:sz w:val="20"/>
                <w:szCs w:val="20"/>
              </w:rPr>
              <w:t>5</w:t>
            </w:r>
          </w:p>
        </w:tc>
        <w:tc>
          <w:tcPr>
            <w:tcW w:w="8228" w:type="dxa"/>
          </w:tcPr>
          <w:p w14:paraId="2F3CA1DB" w14:textId="77777777" w:rsidR="000B365A" w:rsidRPr="003330D0" w:rsidRDefault="003330D0" w:rsidP="003330D0">
            <w:pPr>
              <w:pBdr>
                <w:bottom w:val="single" w:sz="4" w:space="31" w:color="FFFFFF"/>
              </w:pBdr>
              <w:tabs>
                <w:tab w:val="left" w:pos="0"/>
              </w:tabs>
              <w:spacing w:line="20" w:lineRule="atLeast"/>
              <w:contextualSpacing/>
              <w:jc w:val="both"/>
              <w:rPr>
                <w:rFonts w:ascii="Times New Roman" w:eastAsia="Consolas" w:hAnsi="Times New Roman"/>
                <w:sz w:val="20"/>
                <w:szCs w:val="20"/>
              </w:rPr>
            </w:pPr>
            <w:r w:rsidRPr="003330D0">
              <w:rPr>
                <w:rFonts w:ascii="Times New Roman" w:eastAsia="Times New Roman" w:hAnsi="Times New Roman"/>
                <w:b/>
                <w:color w:val="000000"/>
                <w:sz w:val="20"/>
                <w:szCs w:val="20"/>
              </w:rPr>
              <w:t>2.2.1 «Включение в региональную квоту приема кандасов и переселенцев»</w:t>
            </w:r>
          </w:p>
          <w:p w14:paraId="2DF1DBFD" w14:textId="77777777" w:rsidR="003330D0" w:rsidRPr="003330D0" w:rsidRDefault="003330D0" w:rsidP="003330D0">
            <w:pPr>
              <w:pBdr>
                <w:bottom w:val="single" w:sz="4" w:space="31" w:color="FFFFFF"/>
              </w:pBdr>
              <w:tabs>
                <w:tab w:val="left" w:pos="0"/>
              </w:tabs>
              <w:spacing w:line="20" w:lineRule="atLeast"/>
              <w:contextualSpacing/>
              <w:jc w:val="both"/>
              <w:rPr>
                <w:rFonts w:ascii="Times New Roman" w:hAnsi="Times New Roman"/>
                <w:i/>
                <w:color w:val="000000"/>
                <w:sz w:val="20"/>
                <w:szCs w:val="20"/>
                <w:lang w:val="kk-KZ"/>
              </w:rPr>
            </w:pPr>
            <w:r w:rsidRPr="003330D0">
              <w:rPr>
                <w:rFonts w:ascii="Times New Roman" w:hAnsi="Times New Roman"/>
                <w:sz w:val="20"/>
                <w:szCs w:val="20"/>
              </w:rPr>
              <w:t xml:space="preserve">В соответствии </w:t>
            </w:r>
            <w:r w:rsidRPr="003330D0">
              <w:rPr>
                <w:rFonts w:ascii="Times New Roman" w:hAnsi="Times New Roman"/>
                <w:sz w:val="20"/>
                <w:szCs w:val="20"/>
                <w:lang w:val="kk-KZ"/>
              </w:rPr>
              <w:t xml:space="preserve">с п.14 Правил включения в региональную квоту приема кандасов и переселенцев, утвержденного Приказ и.о. Министра здравоохранения и социального развития Республики Казахстан от 15 января 2016 года № 20, для включения в региональную квоту приема переселенцев граждане Республики Казахстан из числа лиц, ищущих работу и (или) безработных, имеющих на момент подачи заявления постоянную регистрацию </w:t>
            </w:r>
            <w:r w:rsidRPr="003330D0">
              <w:rPr>
                <w:rFonts w:ascii="Times New Roman" w:hAnsi="Times New Roman"/>
                <w:b/>
                <w:bCs/>
                <w:sz w:val="20"/>
                <w:szCs w:val="20"/>
                <w:u w:val="single"/>
                <w:lang w:val="kk-KZ"/>
              </w:rPr>
              <w:t>не менее одного года по месту жительства в регионе</w:t>
            </w:r>
            <w:r w:rsidRPr="003330D0">
              <w:rPr>
                <w:rFonts w:ascii="Times New Roman" w:hAnsi="Times New Roman"/>
                <w:sz w:val="20"/>
                <w:szCs w:val="20"/>
                <w:lang w:val="kk-KZ"/>
              </w:rPr>
              <w:t>, предусмотренном пунктом 16, а также срока, предусмотренного подпунктом 4) пункта 12 Правил добровольного переселения лиц для повышения мобильности рабочей силы, утвержденных приказом Заместителя Премьер-Министра – Министра труда и социальной защиты населения Республики Казахстан от 22 июня 2023 года № 234.</w:t>
            </w:r>
          </w:p>
          <w:p w14:paraId="50572908" w14:textId="77777777" w:rsidR="00FD50DC" w:rsidRDefault="003330D0" w:rsidP="00FD50DC">
            <w:pPr>
              <w:pBdr>
                <w:bottom w:val="single" w:sz="4" w:space="31" w:color="FFFFFF"/>
              </w:pBdr>
              <w:tabs>
                <w:tab w:val="left" w:pos="0"/>
              </w:tabs>
              <w:spacing w:line="20" w:lineRule="atLeast"/>
              <w:contextualSpacing/>
              <w:jc w:val="both"/>
              <w:rPr>
                <w:rFonts w:ascii="Times New Roman" w:hAnsi="Times New Roman"/>
                <w:i/>
                <w:iCs/>
                <w:sz w:val="20"/>
                <w:szCs w:val="20"/>
                <w:lang w:val="kk-KZ"/>
              </w:rPr>
            </w:pPr>
            <w:r w:rsidRPr="003330D0">
              <w:rPr>
                <w:rFonts w:ascii="Times New Roman" w:hAnsi="Times New Roman"/>
                <w:iCs/>
                <w:color w:val="000000"/>
                <w:sz w:val="20"/>
                <w:szCs w:val="20"/>
                <w:lang w:val="kk-KZ"/>
              </w:rPr>
              <w:t>При этом, в автоматизированной информационной системы</w:t>
            </w:r>
            <w:r w:rsidRPr="003330D0">
              <w:rPr>
                <w:rFonts w:ascii="Times New Roman" w:hAnsi="Times New Roman"/>
                <w:i/>
                <w:color w:val="000000"/>
                <w:sz w:val="20"/>
                <w:szCs w:val="20"/>
                <w:lang w:val="kk-KZ"/>
              </w:rPr>
              <w:t xml:space="preserve"> </w:t>
            </w:r>
            <w:r w:rsidRPr="003330D0">
              <w:rPr>
                <w:rFonts w:ascii="Times New Roman" w:hAnsi="Times New Roman"/>
                <w:sz w:val="20"/>
                <w:szCs w:val="20"/>
                <w:lang w:val="kk-KZ"/>
              </w:rPr>
              <w:t xml:space="preserve">«Рынок труда» поступают заявления от потенциальных переселенцев у которых период постоянной регистрации  в регионе составляет меньше одного года </w:t>
            </w:r>
            <w:r w:rsidRPr="003330D0">
              <w:rPr>
                <w:rFonts w:ascii="Times New Roman" w:hAnsi="Times New Roman"/>
                <w:i/>
                <w:iCs/>
                <w:sz w:val="20"/>
                <w:szCs w:val="20"/>
                <w:lang w:val="kk-KZ"/>
              </w:rPr>
              <w:t>(данные</w:t>
            </w:r>
            <w:r w:rsidRPr="003330D0">
              <w:rPr>
                <w:rFonts w:ascii="Times New Roman" w:hAnsi="Times New Roman"/>
                <w:i/>
                <w:iCs/>
                <w:sz w:val="20"/>
                <w:szCs w:val="20"/>
              </w:rPr>
              <w:t xml:space="preserve"> </w:t>
            </w:r>
            <w:r w:rsidRPr="003330D0">
              <w:rPr>
                <w:rFonts w:ascii="Times New Roman" w:hAnsi="Times New Roman"/>
                <w:i/>
                <w:iCs/>
                <w:sz w:val="20"/>
                <w:szCs w:val="20"/>
                <w:lang w:val="kk-KZ"/>
              </w:rPr>
              <w:t>о постоянной регистрации за весь период отображатся в АИС «Рынок труда»).</w:t>
            </w:r>
          </w:p>
          <w:p w14:paraId="731E7627" w14:textId="4EC0AA6E" w:rsidR="003330D0" w:rsidRPr="00FD50DC" w:rsidRDefault="003330D0" w:rsidP="00FD50DC">
            <w:pPr>
              <w:pBdr>
                <w:bottom w:val="single" w:sz="4" w:space="31" w:color="FFFFFF"/>
              </w:pBdr>
              <w:tabs>
                <w:tab w:val="left" w:pos="0"/>
              </w:tabs>
              <w:spacing w:line="20" w:lineRule="atLeast"/>
              <w:contextualSpacing/>
              <w:jc w:val="both"/>
              <w:rPr>
                <w:lang w:val="kk-KZ"/>
              </w:rPr>
            </w:pPr>
            <w:r w:rsidRPr="003330D0">
              <w:rPr>
                <w:rFonts w:ascii="Times New Roman" w:hAnsi="Times New Roman"/>
                <w:sz w:val="20"/>
                <w:szCs w:val="20"/>
              </w:rPr>
              <w:t xml:space="preserve">При этом, </w:t>
            </w:r>
            <w:r w:rsidR="00FD50DC">
              <w:rPr>
                <w:rFonts w:ascii="Times New Roman" w:hAnsi="Times New Roman"/>
                <w:sz w:val="20"/>
                <w:szCs w:val="20"/>
              </w:rPr>
              <w:t xml:space="preserve">в </w:t>
            </w:r>
            <w:r w:rsidR="00FD50DC" w:rsidRPr="003330D0">
              <w:rPr>
                <w:rFonts w:ascii="Times New Roman" w:hAnsi="Times New Roman"/>
                <w:sz w:val="20"/>
                <w:szCs w:val="20"/>
              </w:rPr>
              <w:t xml:space="preserve">Перечне основных требований к оказанию государственной услуги «Включение в региональную квоту приема переселенцев» </w:t>
            </w:r>
            <w:r w:rsidRPr="003330D0">
              <w:rPr>
                <w:rFonts w:ascii="Times New Roman" w:hAnsi="Times New Roman"/>
                <w:sz w:val="20"/>
                <w:szCs w:val="20"/>
              </w:rPr>
              <w:t>нет пункта по несоответствию с п.</w:t>
            </w:r>
            <w:r w:rsidRPr="003330D0">
              <w:rPr>
                <w:rFonts w:ascii="Times New Roman" w:hAnsi="Times New Roman"/>
                <w:sz w:val="20"/>
                <w:szCs w:val="20"/>
                <w:lang w:val="kk-KZ"/>
              </w:rPr>
              <w:t>14</w:t>
            </w:r>
            <w:r w:rsidRPr="003330D0">
              <w:rPr>
                <w:rFonts w:ascii="Times New Roman" w:hAnsi="Times New Roman"/>
                <w:sz w:val="20"/>
                <w:szCs w:val="20"/>
              </w:rPr>
              <w:t xml:space="preserve"> </w:t>
            </w:r>
            <w:r w:rsidRPr="003330D0">
              <w:rPr>
                <w:rFonts w:ascii="Times New Roman" w:hAnsi="Times New Roman"/>
                <w:sz w:val="20"/>
                <w:szCs w:val="20"/>
                <w:lang w:val="kk-KZ"/>
              </w:rPr>
              <w:t>Правил включения в региональную квоту приема кандасов и переселенцев.</w:t>
            </w:r>
          </w:p>
        </w:tc>
        <w:tc>
          <w:tcPr>
            <w:tcW w:w="3764" w:type="dxa"/>
          </w:tcPr>
          <w:p w14:paraId="72A7AB81" w14:textId="4B1AA49A" w:rsidR="000B365A" w:rsidRPr="003330D0" w:rsidRDefault="003330D0" w:rsidP="000B365A">
            <w:pPr>
              <w:spacing w:line="20" w:lineRule="atLeast"/>
              <w:jc w:val="both"/>
              <w:rPr>
                <w:rFonts w:ascii="Times New Roman" w:hAnsi="Times New Roman" w:cs="Times New Roman"/>
                <w:i/>
                <w:color w:val="000000"/>
                <w:sz w:val="20"/>
                <w:szCs w:val="20"/>
              </w:rPr>
            </w:pPr>
            <w:r w:rsidRPr="003330D0">
              <w:rPr>
                <w:rFonts w:ascii="Times New Roman" w:eastAsia="Consolas" w:hAnsi="Times New Roman"/>
                <w:i/>
                <w:sz w:val="20"/>
                <w:szCs w:val="20"/>
              </w:rPr>
              <w:t>Направить</w:t>
            </w:r>
            <w:r w:rsidRPr="003330D0">
              <w:rPr>
                <w:rFonts w:ascii="Times New Roman" w:hAnsi="Times New Roman"/>
                <w:i/>
                <w:sz w:val="20"/>
                <w:szCs w:val="20"/>
              </w:rPr>
              <w:t xml:space="preserve"> письмо в Министерство труда и социальной защиты населения Республики Казахстан, по вопросу внесения изменений и дополнений в Правила </w:t>
            </w:r>
            <w:r w:rsidRPr="003330D0">
              <w:rPr>
                <w:rFonts w:ascii="Times New Roman" w:hAnsi="Times New Roman"/>
                <w:i/>
                <w:iCs/>
                <w:sz w:val="20"/>
                <w:szCs w:val="20"/>
                <w:lang w:val="kk-KZ"/>
              </w:rPr>
              <w:t>включения в региональную квоту приема кандасов и переселенцев</w:t>
            </w:r>
            <w:r w:rsidRPr="003330D0">
              <w:rPr>
                <w:rFonts w:ascii="Times New Roman" w:hAnsi="Times New Roman"/>
                <w:i/>
                <w:sz w:val="20"/>
                <w:szCs w:val="20"/>
              </w:rPr>
              <w:t xml:space="preserve"> в части дополнений в перечень</w:t>
            </w:r>
            <w:r w:rsidRPr="003330D0">
              <w:rPr>
                <w:rFonts w:ascii="Times New Roman" w:hAnsi="Times New Roman"/>
                <w:i/>
                <w:sz w:val="20"/>
                <w:szCs w:val="20"/>
                <w:lang w:val="kk-KZ"/>
              </w:rPr>
              <w:t xml:space="preserve"> причин для оттказа в государственной услуги </w:t>
            </w:r>
            <w:r w:rsidRPr="003330D0">
              <w:rPr>
                <w:rFonts w:ascii="Times New Roman" w:hAnsi="Times New Roman"/>
                <w:i/>
                <w:iCs/>
                <w:sz w:val="20"/>
                <w:szCs w:val="20"/>
                <w:lang w:val="kk-KZ"/>
              </w:rPr>
              <w:t>или предусмотреть автоматическую проверку данного параметра при подаче заявки</w:t>
            </w:r>
            <w:r w:rsidRPr="003330D0">
              <w:rPr>
                <w:rFonts w:ascii="Times New Roman" w:hAnsi="Times New Roman"/>
                <w:sz w:val="20"/>
                <w:szCs w:val="20"/>
                <w:lang w:val="kk-KZ"/>
              </w:rPr>
              <w:t xml:space="preserve"> </w:t>
            </w:r>
            <w:r w:rsidRPr="003330D0">
              <w:rPr>
                <w:rFonts w:ascii="Times New Roman" w:hAnsi="Times New Roman"/>
                <w:i/>
                <w:iCs/>
                <w:sz w:val="20"/>
                <w:szCs w:val="20"/>
                <w:lang w:val="kk-KZ"/>
              </w:rPr>
              <w:t>(постоянная  регистрация  заявителя не менее одного года в регионе выбытия с учетом последней даты регистрации).</w:t>
            </w:r>
          </w:p>
        </w:tc>
        <w:tc>
          <w:tcPr>
            <w:tcW w:w="1396" w:type="dxa"/>
            <w:shd w:val="clear" w:color="auto" w:fill="92D050"/>
          </w:tcPr>
          <w:p w14:paraId="256B5F16" w14:textId="44E0AABB" w:rsidR="000B365A" w:rsidRPr="00A215EA" w:rsidRDefault="009F5246" w:rsidP="000B365A">
            <w:pPr>
              <w:jc w:val="both"/>
              <w:rPr>
                <w:rFonts w:ascii="Times New Roman" w:hAnsi="Times New Roman" w:cs="Times New Roman"/>
                <w:b/>
                <w:sz w:val="20"/>
                <w:szCs w:val="20"/>
              </w:rPr>
            </w:pPr>
            <w:r w:rsidRPr="009F5246">
              <w:rPr>
                <w:rFonts w:ascii="Times New Roman" w:hAnsi="Times New Roman" w:cs="Times New Roman"/>
                <w:i/>
                <w:iCs/>
                <w:sz w:val="20"/>
                <w:szCs w:val="20"/>
              </w:rPr>
              <w:t xml:space="preserve">Исх. </w:t>
            </w:r>
            <w:r w:rsidRPr="009F5246">
              <w:rPr>
                <w:rFonts w:ascii="Times New Roman" w:eastAsia="Times New Roman" w:hAnsi="Times New Roman" w:cs="Times New Roman"/>
                <w:i/>
                <w:iCs/>
                <w:sz w:val="20"/>
                <w:szCs w:val="20"/>
                <w:lang w:eastAsia="ru-RU"/>
              </w:rPr>
              <w:t>№ 23.0</w:t>
            </w:r>
            <w:r>
              <w:rPr>
                <w:rFonts w:ascii="Times New Roman" w:eastAsia="Times New Roman" w:hAnsi="Times New Roman" w:cs="Times New Roman"/>
                <w:i/>
                <w:iCs/>
                <w:sz w:val="20"/>
                <w:szCs w:val="20"/>
                <w:lang w:eastAsia="ru-RU"/>
              </w:rPr>
              <w:t>4</w:t>
            </w:r>
            <w:r w:rsidRPr="009F5246">
              <w:rPr>
                <w:rFonts w:ascii="Times New Roman" w:eastAsia="Times New Roman" w:hAnsi="Times New Roman" w:cs="Times New Roman"/>
                <w:i/>
                <w:iCs/>
                <w:sz w:val="20"/>
                <w:szCs w:val="20"/>
                <w:lang w:eastAsia="ru-RU"/>
              </w:rPr>
              <w:t>-</w:t>
            </w:r>
            <w:r>
              <w:rPr>
                <w:rFonts w:ascii="Times New Roman" w:eastAsia="Times New Roman" w:hAnsi="Times New Roman" w:cs="Times New Roman"/>
                <w:i/>
                <w:iCs/>
                <w:sz w:val="20"/>
                <w:szCs w:val="20"/>
                <w:lang w:eastAsia="ru-RU"/>
              </w:rPr>
              <w:t>3</w:t>
            </w:r>
            <w:r w:rsidRPr="009F5246">
              <w:rPr>
                <w:rFonts w:ascii="Times New Roman" w:eastAsia="Times New Roman" w:hAnsi="Times New Roman" w:cs="Times New Roman"/>
                <w:i/>
                <w:iCs/>
                <w:sz w:val="20"/>
                <w:szCs w:val="20"/>
                <w:lang w:eastAsia="ru-RU"/>
              </w:rPr>
              <w:t>/</w:t>
            </w:r>
            <w:r>
              <w:rPr>
                <w:rFonts w:ascii="Times New Roman" w:eastAsia="Times New Roman" w:hAnsi="Times New Roman" w:cs="Times New Roman"/>
                <w:i/>
                <w:iCs/>
                <w:sz w:val="20"/>
                <w:szCs w:val="20"/>
                <w:lang w:eastAsia="ru-RU"/>
              </w:rPr>
              <w:t>1805</w:t>
            </w:r>
            <w:r w:rsidRPr="009F5246">
              <w:rPr>
                <w:rFonts w:ascii="Times New Roman" w:eastAsia="Times New Roman" w:hAnsi="Times New Roman" w:cs="Times New Roman"/>
                <w:i/>
                <w:iCs/>
                <w:sz w:val="20"/>
                <w:szCs w:val="20"/>
                <w:lang w:eastAsia="ru-RU"/>
              </w:rPr>
              <w:t xml:space="preserve">-И от </w:t>
            </w:r>
            <w:r>
              <w:rPr>
                <w:rFonts w:ascii="Times New Roman" w:eastAsia="Times New Roman" w:hAnsi="Times New Roman" w:cs="Times New Roman"/>
                <w:i/>
                <w:iCs/>
                <w:sz w:val="20"/>
                <w:szCs w:val="20"/>
                <w:lang w:eastAsia="ru-RU"/>
              </w:rPr>
              <w:t>09</w:t>
            </w:r>
            <w:r w:rsidRPr="009F5246">
              <w:rPr>
                <w:rFonts w:ascii="Times New Roman" w:eastAsia="Times New Roman" w:hAnsi="Times New Roman" w:cs="Times New Roman"/>
                <w:i/>
                <w:iCs/>
                <w:sz w:val="20"/>
                <w:szCs w:val="20"/>
                <w:lang w:eastAsia="ru-RU"/>
              </w:rPr>
              <w:t>.07.2026</w:t>
            </w:r>
          </w:p>
        </w:tc>
        <w:tc>
          <w:tcPr>
            <w:tcW w:w="1124" w:type="dxa"/>
          </w:tcPr>
          <w:p w14:paraId="232BA623" w14:textId="77777777" w:rsidR="000B365A" w:rsidRPr="00A215EA" w:rsidRDefault="000B365A" w:rsidP="000B365A">
            <w:pPr>
              <w:spacing w:line="20" w:lineRule="atLeast"/>
              <w:jc w:val="both"/>
              <w:rPr>
                <w:rFonts w:ascii="Times New Roman" w:hAnsi="Times New Roman" w:cs="Times New Roman"/>
                <w:b/>
                <w:sz w:val="20"/>
                <w:szCs w:val="20"/>
              </w:rPr>
            </w:pPr>
          </w:p>
        </w:tc>
      </w:tr>
      <w:tr w:rsidR="00462B08" w:rsidRPr="00A215EA" w14:paraId="59ED1F97" w14:textId="77777777" w:rsidTr="00495E75">
        <w:tc>
          <w:tcPr>
            <w:tcW w:w="797" w:type="dxa"/>
          </w:tcPr>
          <w:p w14:paraId="091EFEC5" w14:textId="034B72F8" w:rsidR="00462B08" w:rsidRPr="00A215EA" w:rsidRDefault="00FD50DC" w:rsidP="00AA1C65">
            <w:pPr>
              <w:spacing w:line="20" w:lineRule="atLeast"/>
              <w:jc w:val="center"/>
              <w:rPr>
                <w:rFonts w:ascii="Times New Roman" w:hAnsi="Times New Roman" w:cs="Times New Roman"/>
                <w:b/>
                <w:sz w:val="20"/>
                <w:szCs w:val="20"/>
              </w:rPr>
            </w:pPr>
            <w:r>
              <w:rPr>
                <w:rFonts w:ascii="Times New Roman" w:hAnsi="Times New Roman" w:cs="Times New Roman"/>
                <w:b/>
                <w:sz w:val="20"/>
                <w:szCs w:val="20"/>
              </w:rPr>
              <w:t>6</w:t>
            </w:r>
          </w:p>
        </w:tc>
        <w:tc>
          <w:tcPr>
            <w:tcW w:w="8228" w:type="dxa"/>
          </w:tcPr>
          <w:p w14:paraId="06691050" w14:textId="6F6420E7" w:rsidR="00842380" w:rsidRPr="00842380" w:rsidRDefault="00842380" w:rsidP="00842380">
            <w:pPr>
              <w:pBdr>
                <w:bottom w:val="single" w:sz="4" w:space="31" w:color="FFFFFF"/>
              </w:pBdr>
              <w:tabs>
                <w:tab w:val="left" w:pos="0"/>
              </w:tabs>
              <w:spacing w:line="20" w:lineRule="atLeast"/>
              <w:contextualSpacing/>
              <w:jc w:val="both"/>
              <w:rPr>
                <w:rFonts w:ascii="Times New Roman" w:hAnsi="Times New Roman"/>
                <w:b/>
                <w:sz w:val="20"/>
                <w:szCs w:val="20"/>
              </w:rPr>
            </w:pPr>
            <w:r w:rsidRPr="00842380">
              <w:rPr>
                <w:rFonts w:ascii="Times New Roman" w:hAnsi="Times New Roman"/>
                <w:b/>
                <w:bCs/>
                <w:sz w:val="20"/>
                <w:szCs w:val="20"/>
              </w:rPr>
              <w:t>2.2.</w:t>
            </w:r>
            <w:r w:rsidR="007B4ECA">
              <w:rPr>
                <w:rFonts w:ascii="Times New Roman" w:hAnsi="Times New Roman"/>
                <w:b/>
                <w:bCs/>
                <w:sz w:val="20"/>
                <w:szCs w:val="20"/>
              </w:rPr>
              <w:t>3</w:t>
            </w:r>
            <w:r w:rsidRPr="00842380">
              <w:rPr>
                <w:rFonts w:ascii="Times New Roman" w:hAnsi="Times New Roman"/>
                <w:b/>
                <w:bCs/>
                <w:sz w:val="20"/>
                <w:szCs w:val="20"/>
              </w:rPr>
              <w:t>. Выдача и (или) продление разрешения работодателям на привлечение иностранной рабочей силы</w:t>
            </w:r>
          </w:p>
          <w:p w14:paraId="07A36F15" w14:textId="77777777" w:rsidR="00842380" w:rsidRPr="00842380" w:rsidRDefault="00842380" w:rsidP="00842380">
            <w:pPr>
              <w:pBdr>
                <w:bottom w:val="single" w:sz="4" w:space="31" w:color="FFFFFF"/>
              </w:pBdr>
              <w:tabs>
                <w:tab w:val="left" w:pos="0"/>
              </w:tabs>
              <w:spacing w:line="20" w:lineRule="atLeast"/>
              <w:contextualSpacing/>
              <w:jc w:val="both"/>
              <w:rPr>
                <w:rFonts w:ascii="Times New Roman" w:hAnsi="Times New Roman"/>
                <w:bCs/>
                <w:sz w:val="20"/>
                <w:szCs w:val="20"/>
              </w:rPr>
            </w:pPr>
            <w:r w:rsidRPr="00842380">
              <w:rPr>
                <w:rFonts w:ascii="Times New Roman" w:hAnsi="Times New Roman"/>
                <w:bCs/>
                <w:sz w:val="20"/>
                <w:szCs w:val="20"/>
              </w:rPr>
              <w:t xml:space="preserve">В Правилах предусмотрено, что до подачи заявления на привлечение иностранной рабочей </w:t>
            </w:r>
            <w:r w:rsidRPr="00842380">
              <w:rPr>
                <w:rFonts w:ascii="Times New Roman" w:hAnsi="Times New Roman"/>
                <w:bCs/>
                <w:sz w:val="20"/>
                <w:szCs w:val="20"/>
              </w:rPr>
              <w:lastRenderedPageBreak/>
              <w:t>силы работодатель размещает сведения о вакансии на Электронной бирже труда, после чего направляет заявление с указанием кода опубликованной вакансии. Вместе с тем действующими Правилами не урегулирован порядок действий при первичном обращении работодателя, когда вакансия еще не отображается в АИС «ИРС».</w:t>
            </w:r>
          </w:p>
          <w:p w14:paraId="60D7D4EC" w14:textId="3D665902" w:rsidR="00462B08" w:rsidRPr="00842380" w:rsidRDefault="00842380" w:rsidP="00FD50DC">
            <w:pPr>
              <w:pBdr>
                <w:bottom w:val="single" w:sz="4" w:space="31" w:color="FFFFFF"/>
              </w:pBdr>
              <w:tabs>
                <w:tab w:val="left" w:pos="0"/>
              </w:tabs>
              <w:spacing w:line="20" w:lineRule="atLeast"/>
              <w:contextualSpacing/>
              <w:jc w:val="both"/>
              <w:rPr>
                <w:rFonts w:ascii="Times New Roman" w:hAnsi="Times New Roman"/>
                <w:bCs/>
                <w:sz w:val="20"/>
                <w:szCs w:val="20"/>
              </w:rPr>
            </w:pPr>
            <w:r w:rsidRPr="00842380">
              <w:rPr>
                <w:rFonts w:ascii="Times New Roman" w:hAnsi="Times New Roman"/>
                <w:bCs/>
                <w:sz w:val="20"/>
                <w:szCs w:val="20"/>
              </w:rPr>
              <w:t>В связи с этим предлагается дополнить Правила нормой, предусматривающей обязанность специалиста местного исполнительного органа принимать первичное заявление работодателя, необходимое для автоматического направления запроса в АИС «Рынок труда» и последующего отображения вакансии в АИС «ИРС».</w:t>
            </w:r>
          </w:p>
        </w:tc>
        <w:tc>
          <w:tcPr>
            <w:tcW w:w="3764" w:type="dxa"/>
          </w:tcPr>
          <w:p w14:paraId="531059EB" w14:textId="4BD2213B" w:rsidR="00462B08" w:rsidRPr="00FD50DC" w:rsidRDefault="00FD50DC" w:rsidP="007747DC">
            <w:pPr>
              <w:spacing w:line="20" w:lineRule="atLeast"/>
              <w:jc w:val="both"/>
              <w:rPr>
                <w:rFonts w:ascii="Times New Roman" w:hAnsi="Times New Roman" w:cs="Times New Roman"/>
                <w:b/>
                <w:sz w:val="20"/>
                <w:szCs w:val="20"/>
              </w:rPr>
            </w:pPr>
            <w:r w:rsidRPr="00FD50DC">
              <w:rPr>
                <w:rFonts w:ascii="Times New Roman" w:eastAsia="Consolas" w:hAnsi="Times New Roman"/>
                <w:i/>
                <w:sz w:val="20"/>
                <w:szCs w:val="20"/>
              </w:rPr>
              <w:lastRenderedPageBreak/>
              <w:t>Направить</w:t>
            </w:r>
            <w:r w:rsidRPr="00FD50DC">
              <w:rPr>
                <w:rFonts w:ascii="Times New Roman" w:hAnsi="Times New Roman"/>
                <w:i/>
                <w:sz w:val="20"/>
                <w:szCs w:val="20"/>
              </w:rPr>
              <w:t xml:space="preserve"> письмо в Министерство труда и социальной защиты населения Республики Казахстан, по вопросу </w:t>
            </w:r>
            <w:r w:rsidRPr="00FD50DC">
              <w:rPr>
                <w:rFonts w:ascii="Times New Roman" w:hAnsi="Times New Roman"/>
                <w:i/>
                <w:sz w:val="20"/>
                <w:szCs w:val="20"/>
              </w:rPr>
              <w:lastRenderedPageBreak/>
              <w:t>внесения изменений и дополнений в Правила ИРС</w:t>
            </w:r>
            <w:r w:rsidRPr="00FD50DC">
              <w:rPr>
                <w:rFonts w:ascii="Times New Roman" w:hAnsi="Times New Roman"/>
                <w:i/>
                <w:sz w:val="20"/>
                <w:szCs w:val="20"/>
                <w:lang w:val="kk-KZ"/>
              </w:rPr>
              <w:t xml:space="preserve"> </w:t>
            </w:r>
            <w:r w:rsidRPr="00FD50DC">
              <w:rPr>
                <w:rFonts w:ascii="Times New Roman" w:hAnsi="Times New Roman"/>
                <w:i/>
                <w:sz w:val="20"/>
                <w:szCs w:val="20"/>
              </w:rPr>
              <w:t>пункт</w:t>
            </w:r>
            <w:r w:rsidRPr="00FD50DC">
              <w:rPr>
                <w:rFonts w:ascii="Times New Roman" w:hAnsi="Times New Roman"/>
                <w:i/>
                <w:sz w:val="20"/>
                <w:szCs w:val="20"/>
                <w:lang w:val="kk-KZ"/>
              </w:rPr>
              <w:t xml:space="preserve">а </w:t>
            </w:r>
            <w:r w:rsidRPr="00FD50DC">
              <w:rPr>
                <w:rFonts w:ascii="Times New Roman" w:hAnsi="Times New Roman"/>
                <w:i/>
                <w:sz w:val="20"/>
                <w:szCs w:val="20"/>
              </w:rPr>
              <w:t>2-1</w:t>
            </w:r>
            <w:r w:rsidRPr="00FD50DC">
              <w:rPr>
                <w:rFonts w:ascii="Times New Roman" w:hAnsi="Times New Roman"/>
                <w:i/>
                <w:sz w:val="20"/>
                <w:szCs w:val="20"/>
                <w:lang w:val="kk-KZ"/>
              </w:rPr>
              <w:t xml:space="preserve"> «Для отображения вакансии работодателя при первичном обращении предприятия специалисту местного исполнительного органа необходимо принять заявление работодателя».</w:t>
            </w:r>
          </w:p>
        </w:tc>
        <w:tc>
          <w:tcPr>
            <w:tcW w:w="1396" w:type="dxa"/>
            <w:shd w:val="clear" w:color="auto" w:fill="92D050"/>
          </w:tcPr>
          <w:p w14:paraId="355673B3" w14:textId="211B6A09" w:rsidR="00736E83" w:rsidRPr="00F0231E" w:rsidRDefault="009F5246" w:rsidP="00736E83">
            <w:pPr>
              <w:pStyle w:val="ae"/>
              <w:jc w:val="center"/>
              <w:rPr>
                <w:rFonts w:ascii="Times New Roman" w:hAnsi="Times New Roman" w:cs="Times New Roman"/>
                <w:i/>
                <w:iCs/>
                <w:sz w:val="20"/>
                <w:szCs w:val="20"/>
              </w:rPr>
            </w:pPr>
            <w:r w:rsidRPr="009F5246">
              <w:rPr>
                <w:rFonts w:ascii="Times New Roman" w:hAnsi="Times New Roman" w:cs="Times New Roman"/>
                <w:i/>
                <w:iCs/>
                <w:sz w:val="20"/>
                <w:szCs w:val="20"/>
              </w:rPr>
              <w:lastRenderedPageBreak/>
              <w:t xml:space="preserve">Исх. </w:t>
            </w:r>
            <w:r w:rsidRPr="009F5246">
              <w:rPr>
                <w:rFonts w:ascii="Times New Roman" w:eastAsia="Times New Roman" w:hAnsi="Times New Roman" w:cs="Times New Roman"/>
                <w:i/>
                <w:iCs/>
                <w:sz w:val="20"/>
                <w:szCs w:val="20"/>
              </w:rPr>
              <w:t>№ 23.0</w:t>
            </w:r>
            <w:r>
              <w:rPr>
                <w:rFonts w:ascii="Times New Roman" w:eastAsia="Times New Roman" w:hAnsi="Times New Roman" w:cs="Times New Roman"/>
                <w:i/>
                <w:iCs/>
                <w:sz w:val="20"/>
                <w:szCs w:val="20"/>
              </w:rPr>
              <w:t>4</w:t>
            </w:r>
            <w:r w:rsidRPr="009F5246">
              <w:rPr>
                <w:rFonts w:ascii="Times New Roman" w:eastAsia="Times New Roman" w:hAnsi="Times New Roman" w:cs="Times New Roman"/>
                <w:i/>
                <w:iCs/>
                <w:sz w:val="20"/>
                <w:szCs w:val="20"/>
              </w:rPr>
              <w:t>-</w:t>
            </w:r>
            <w:r>
              <w:rPr>
                <w:rFonts w:ascii="Times New Roman" w:eastAsia="Times New Roman" w:hAnsi="Times New Roman" w:cs="Times New Roman"/>
                <w:i/>
                <w:iCs/>
                <w:sz w:val="20"/>
                <w:szCs w:val="20"/>
              </w:rPr>
              <w:t>3</w:t>
            </w:r>
            <w:r w:rsidRPr="009F5246">
              <w:rPr>
                <w:rFonts w:ascii="Times New Roman" w:eastAsia="Times New Roman" w:hAnsi="Times New Roman" w:cs="Times New Roman"/>
                <w:i/>
                <w:iCs/>
                <w:sz w:val="20"/>
                <w:szCs w:val="20"/>
              </w:rPr>
              <w:t>/</w:t>
            </w:r>
            <w:r>
              <w:rPr>
                <w:rFonts w:ascii="Times New Roman" w:eastAsia="Times New Roman" w:hAnsi="Times New Roman" w:cs="Times New Roman"/>
                <w:i/>
                <w:iCs/>
                <w:sz w:val="20"/>
                <w:szCs w:val="20"/>
              </w:rPr>
              <w:t>1</w:t>
            </w:r>
            <w:r>
              <w:rPr>
                <w:rFonts w:ascii="Times New Roman" w:eastAsia="Times New Roman" w:hAnsi="Times New Roman" w:cs="Times New Roman"/>
                <w:i/>
                <w:iCs/>
                <w:sz w:val="20"/>
                <w:szCs w:val="20"/>
              </w:rPr>
              <w:t>820</w:t>
            </w:r>
            <w:r w:rsidRPr="009F5246">
              <w:rPr>
                <w:rFonts w:ascii="Times New Roman" w:eastAsia="Times New Roman" w:hAnsi="Times New Roman" w:cs="Times New Roman"/>
                <w:i/>
                <w:iCs/>
                <w:sz w:val="20"/>
                <w:szCs w:val="20"/>
              </w:rPr>
              <w:t xml:space="preserve">-И от </w:t>
            </w:r>
            <w:r>
              <w:rPr>
                <w:rFonts w:ascii="Times New Roman" w:eastAsia="Times New Roman" w:hAnsi="Times New Roman" w:cs="Times New Roman"/>
                <w:i/>
                <w:iCs/>
                <w:sz w:val="20"/>
                <w:szCs w:val="20"/>
              </w:rPr>
              <w:t>10</w:t>
            </w:r>
            <w:r w:rsidRPr="009F5246">
              <w:rPr>
                <w:rFonts w:ascii="Times New Roman" w:eastAsia="Times New Roman" w:hAnsi="Times New Roman" w:cs="Times New Roman"/>
                <w:i/>
                <w:iCs/>
                <w:sz w:val="20"/>
                <w:szCs w:val="20"/>
              </w:rPr>
              <w:t>.07.2026</w:t>
            </w:r>
          </w:p>
        </w:tc>
        <w:tc>
          <w:tcPr>
            <w:tcW w:w="1124" w:type="dxa"/>
          </w:tcPr>
          <w:p w14:paraId="50A16002" w14:textId="77777777" w:rsidR="00462B08" w:rsidRPr="00A215EA" w:rsidRDefault="00462B08" w:rsidP="00AA1C65">
            <w:pPr>
              <w:spacing w:line="20" w:lineRule="atLeast"/>
              <w:jc w:val="center"/>
              <w:rPr>
                <w:rFonts w:ascii="Times New Roman" w:hAnsi="Times New Roman" w:cs="Times New Roman"/>
                <w:b/>
                <w:sz w:val="20"/>
                <w:szCs w:val="20"/>
              </w:rPr>
            </w:pPr>
          </w:p>
        </w:tc>
      </w:tr>
      <w:tr w:rsidR="00FD50DC" w:rsidRPr="00A215EA" w14:paraId="7DF8523C" w14:textId="77777777" w:rsidTr="007C09D0">
        <w:tc>
          <w:tcPr>
            <w:tcW w:w="15309" w:type="dxa"/>
            <w:gridSpan w:val="5"/>
          </w:tcPr>
          <w:p w14:paraId="01539142" w14:textId="4E6DD8AA" w:rsidR="00FD50DC" w:rsidRPr="00FD50DC" w:rsidRDefault="00FD50DC" w:rsidP="00FD50DC">
            <w:pPr>
              <w:spacing w:line="20" w:lineRule="atLeast"/>
              <w:ind w:firstLine="708"/>
              <w:jc w:val="center"/>
              <w:rPr>
                <w:rFonts w:ascii="Times New Roman" w:hAnsi="Times New Roman"/>
                <w:b/>
                <w:sz w:val="20"/>
                <w:szCs w:val="20"/>
              </w:rPr>
            </w:pPr>
            <w:r w:rsidRPr="00FD50DC">
              <w:rPr>
                <w:rFonts w:ascii="Times New Roman" w:hAnsi="Times New Roman"/>
                <w:b/>
                <w:sz w:val="20"/>
                <w:szCs w:val="20"/>
              </w:rPr>
              <w:t>2.2.</w:t>
            </w:r>
            <w:r w:rsidR="007B4ECA">
              <w:rPr>
                <w:rFonts w:ascii="Times New Roman" w:hAnsi="Times New Roman"/>
                <w:b/>
                <w:sz w:val="20"/>
                <w:szCs w:val="20"/>
              </w:rPr>
              <w:t>4</w:t>
            </w:r>
            <w:r w:rsidRPr="00FD50DC">
              <w:rPr>
                <w:rFonts w:ascii="Times New Roman" w:hAnsi="Times New Roman"/>
                <w:b/>
                <w:sz w:val="20"/>
                <w:szCs w:val="20"/>
              </w:rPr>
              <w:t xml:space="preserve"> По вопросам возмещения затрат на обучение на дому детей с инвалидностью</w:t>
            </w:r>
          </w:p>
        </w:tc>
      </w:tr>
      <w:tr w:rsidR="00462B08" w:rsidRPr="00A215EA" w14:paraId="783EB487" w14:textId="77777777" w:rsidTr="00495E75">
        <w:tc>
          <w:tcPr>
            <w:tcW w:w="797" w:type="dxa"/>
          </w:tcPr>
          <w:p w14:paraId="78E1CF26" w14:textId="2FD45061" w:rsidR="00462B08" w:rsidRPr="00A215EA" w:rsidRDefault="00FD50DC" w:rsidP="00AA1C65">
            <w:pPr>
              <w:spacing w:line="20" w:lineRule="atLeast"/>
              <w:jc w:val="center"/>
              <w:rPr>
                <w:rFonts w:ascii="Times New Roman" w:hAnsi="Times New Roman" w:cs="Times New Roman"/>
                <w:b/>
                <w:sz w:val="20"/>
                <w:szCs w:val="20"/>
              </w:rPr>
            </w:pPr>
            <w:r>
              <w:rPr>
                <w:rFonts w:ascii="Times New Roman" w:hAnsi="Times New Roman" w:cs="Times New Roman"/>
                <w:b/>
                <w:sz w:val="20"/>
                <w:szCs w:val="20"/>
              </w:rPr>
              <w:t>7</w:t>
            </w:r>
          </w:p>
        </w:tc>
        <w:tc>
          <w:tcPr>
            <w:tcW w:w="8228" w:type="dxa"/>
          </w:tcPr>
          <w:p w14:paraId="61152F3A" w14:textId="77777777" w:rsidR="00FD50DC" w:rsidRPr="00FD50DC" w:rsidRDefault="00FD50DC" w:rsidP="00FD50DC">
            <w:pPr>
              <w:jc w:val="both"/>
              <w:rPr>
                <w:rFonts w:ascii="Times New Roman" w:hAnsi="Times New Roman"/>
                <w:sz w:val="20"/>
                <w:szCs w:val="20"/>
              </w:rPr>
            </w:pPr>
            <w:r w:rsidRPr="00FD50DC">
              <w:rPr>
                <w:rFonts w:ascii="Times New Roman" w:hAnsi="Times New Roman"/>
                <w:sz w:val="20"/>
                <w:szCs w:val="20"/>
              </w:rPr>
              <w:t xml:space="preserve">Отделы занятости и социальных программ акиматов районов и города Петропавловска оказывают государственную услугу «Возмещение затрат на обучение на дому детей с инвалидностью». </w:t>
            </w:r>
          </w:p>
          <w:p w14:paraId="04C19EAA" w14:textId="77777777" w:rsidR="00FD50DC" w:rsidRPr="00FD50DC" w:rsidRDefault="00FD50DC" w:rsidP="00FD50DC">
            <w:pPr>
              <w:jc w:val="both"/>
              <w:rPr>
                <w:rFonts w:ascii="Times New Roman" w:hAnsi="Times New Roman"/>
                <w:sz w:val="20"/>
                <w:szCs w:val="20"/>
              </w:rPr>
            </w:pPr>
            <w:r w:rsidRPr="00FD50DC">
              <w:rPr>
                <w:rFonts w:ascii="Times New Roman" w:hAnsi="Times New Roman"/>
                <w:sz w:val="20"/>
                <w:szCs w:val="20"/>
              </w:rPr>
              <w:t xml:space="preserve">Порядок государственной услуги регулируется Приказом Министра труда и социальной защиты населения Республики Казахстан от 25 марта 2021 года № 84 "О некоторых вопросах оказания государственных услуг в социально-трудовой сфере" </w:t>
            </w:r>
            <w:r w:rsidRPr="00FD50DC">
              <w:rPr>
                <w:rFonts w:ascii="Times New Roman" w:hAnsi="Times New Roman"/>
                <w:i/>
                <w:iCs/>
                <w:sz w:val="20"/>
                <w:szCs w:val="20"/>
              </w:rPr>
              <w:t xml:space="preserve">(далее-Приказ»), </w:t>
            </w:r>
            <w:r w:rsidRPr="00FD50DC">
              <w:rPr>
                <w:rFonts w:ascii="Times New Roman" w:hAnsi="Times New Roman"/>
                <w:sz w:val="20"/>
                <w:szCs w:val="20"/>
              </w:rPr>
              <w:t>решениями маслихатов районов и города Петропавловска об утверждении Правил порядка и размера возмещения затрат на обучение на дому с ограниченными возможностями из числа детей с инвалидностью.</w:t>
            </w:r>
          </w:p>
          <w:p w14:paraId="12F08407" w14:textId="77777777" w:rsidR="00FD50DC" w:rsidRPr="00FD50DC" w:rsidRDefault="00FD50DC" w:rsidP="00FD50DC">
            <w:pPr>
              <w:jc w:val="both"/>
              <w:rPr>
                <w:rFonts w:ascii="Times New Roman" w:hAnsi="Times New Roman"/>
                <w:sz w:val="20"/>
                <w:szCs w:val="20"/>
              </w:rPr>
            </w:pPr>
            <w:r w:rsidRPr="00FD50DC">
              <w:rPr>
                <w:rFonts w:ascii="Times New Roman" w:hAnsi="Times New Roman"/>
                <w:sz w:val="20"/>
                <w:szCs w:val="20"/>
              </w:rPr>
              <w:t>С октября 2022 года по май 2024 года в рамках совместного пилотного проекта, реализованного Министерством цифрового развития, инноваций и аэрокосмической промышленности Республики Казахстан и некоммерческим акционерным обществом «Государственная корпорация «Правительство для граждан», в городах Астана, Алматы и Павлодарской области был успешно апробирован механизм централизованной выплаты социальной помощи через Государственную корпорацию.</w:t>
            </w:r>
          </w:p>
          <w:p w14:paraId="3005B0B9" w14:textId="77777777" w:rsidR="00FD50DC" w:rsidRPr="00FD50DC" w:rsidRDefault="00FD50DC" w:rsidP="00FD50DC">
            <w:pPr>
              <w:jc w:val="both"/>
              <w:rPr>
                <w:rFonts w:ascii="Times New Roman" w:hAnsi="Times New Roman"/>
                <w:sz w:val="20"/>
                <w:szCs w:val="20"/>
              </w:rPr>
            </w:pPr>
            <w:r w:rsidRPr="00FD50DC">
              <w:rPr>
                <w:rFonts w:ascii="Times New Roman" w:hAnsi="Times New Roman"/>
                <w:sz w:val="20"/>
                <w:szCs w:val="20"/>
              </w:rPr>
              <w:t>В этой связи, Государственная корпорация перешла к внедрению механизма централизованной выплаты во всех регионах страны по 11 видам социальной помощи, в том числе «Возмещение затрат на дому на обучение детей с инвалидностью».</w:t>
            </w:r>
          </w:p>
          <w:p w14:paraId="76885208" w14:textId="7D16C5CE" w:rsidR="00462B08" w:rsidRPr="00FD50DC" w:rsidRDefault="00FD50DC" w:rsidP="00FD50DC">
            <w:pPr>
              <w:jc w:val="both"/>
              <w:rPr>
                <w:rFonts w:ascii="Times New Roman" w:hAnsi="Times New Roman"/>
                <w:sz w:val="20"/>
                <w:szCs w:val="20"/>
              </w:rPr>
            </w:pPr>
            <w:r w:rsidRPr="00FD50DC">
              <w:rPr>
                <w:rFonts w:ascii="Times New Roman" w:hAnsi="Times New Roman"/>
                <w:sz w:val="20"/>
                <w:szCs w:val="20"/>
              </w:rPr>
              <w:t>Однако, данные изменения и дополнения в Приказ не внесены.</w:t>
            </w:r>
          </w:p>
        </w:tc>
        <w:tc>
          <w:tcPr>
            <w:tcW w:w="3764" w:type="dxa"/>
          </w:tcPr>
          <w:p w14:paraId="66BFE488" w14:textId="153FF54E" w:rsidR="00462B08" w:rsidRPr="00FD50DC" w:rsidRDefault="00FD50DC" w:rsidP="00FD50DC">
            <w:pPr>
              <w:spacing w:line="20" w:lineRule="atLeast"/>
              <w:jc w:val="both"/>
              <w:rPr>
                <w:rFonts w:ascii="Times New Roman" w:hAnsi="Times New Roman" w:cs="Times New Roman"/>
                <w:b/>
                <w:sz w:val="20"/>
                <w:szCs w:val="20"/>
              </w:rPr>
            </w:pPr>
            <w:r w:rsidRPr="00FD50DC">
              <w:rPr>
                <w:rFonts w:ascii="Times New Roman" w:hAnsi="Times New Roman"/>
                <w:bCs/>
                <w:i/>
                <w:iCs/>
                <w:sz w:val="20"/>
                <w:szCs w:val="20"/>
              </w:rPr>
              <w:t>Направить письмо в Министерство труда и социальной защиты населения Республики Казахстан о рассмотрении вопроса внесения соответствующих изменений и дополнений в приказ Министра труда и социальной защиты населения Республики Казахстан от 25 марта 2021 года № 84 в части нормативного закрепления механизма централизованной выплаты социальной помощи через Государственную корпорацию «Правительство для граждан» по государственной услуге «Возмещение затрат на обучение на дому детей с инвалидностью».</w:t>
            </w:r>
          </w:p>
        </w:tc>
        <w:tc>
          <w:tcPr>
            <w:tcW w:w="1396" w:type="dxa"/>
            <w:shd w:val="clear" w:color="auto" w:fill="92D050"/>
          </w:tcPr>
          <w:p w14:paraId="6AAF1756" w14:textId="724DDA42" w:rsidR="00462B08" w:rsidRPr="00F117B0" w:rsidRDefault="00495E75" w:rsidP="00736E83">
            <w:pPr>
              <w:spacing w:line="20" w:lineRule="atLeast"/>
              <w:jc w:val="center"/>
              <w:rPr>
                <w:rFonts w:ascii="Times New Roman" w:hAnsi="Times New Roman" w:cs="Times New Roman"/>
                <w:bCs/>
                <w:i/>
                <w:iCs/>
                <w:sz w:val="20"/>
                <w:szCs w:val="20"/>
                <w:lang w:val="kk-KZ"/>
              </w:rPr>
            </w:pPr>
            <w:r w:rsidRPr="009F5246">
              <w:rPr>
                <w:rFonts w:ascii="Times New Roman" w:hAnsi="Times New Roman" w:cs="Times New Roman"/>
                <w:i/>
                <w:iCs/>
                <w:sz w:val="20"/>
                <w:szCs w:val="20"/>
              </w:rPr>
              <w:t xml:space="preserve">Исх. </w:t>
            </w:r>
            <w:r w:rsidRPr="009F5246">
              <w:rPr>
                <w:rFonts w:ascii="Times New Roman" w:eastAsia="Times New Roman" w:hAnsi="Times New Roman" w:cs="Times New Roman"/>
                <w:i/>
                <w:iCs/>
                <w:sz w:val="20"/>
                <w:szCs w:val="20"/>
                <w:lang w:eastAsia="ru-RU"/>
              </w:rPr>
              <w:t>№ 23.0</w:t>
            </w:r>
            <w:r>
              <w:rPr>
                <w:rFonts w:ascii="Times New Roman" w:eastAsia="Times New Roman" w:hAnsi="Times New Roman" w:cs="Times New Roman"/>
                <w:i/>
                <w:iCs/>
                <w:sz w:val="20"/>
                <w:szCs w:val="20"/>
                <w:lang w:eastAsia="ru-RU"/>
              </w:rPr>
              <w:t>2</w:t>
            </w:r>
            <w:r w:rsidRPr="009F5246">
              <w:rPr>
                <w:rFonts w:ascii="Times New Roman" w:eastAsia="Times New Roman" w:hAnsi="Times New Roman" w:cs="Times New Roman"/>
                <w:i/>
                <w:iCs/>
                <w:sz w:val="20"/>
                <w:szCs w:val="20"/>
                <w:lang w:eastAsia="ru-RU"/>
              </w:rPr>
              <w:t>-</w:t>
            </w:r>
            <w:r>
              <w:rPr>
                <w:rFonts w:ascii="Times New Roman" w:eastAsia="Times New Roman" w:hAnsi="Times New Roman" w:cs="Times New Roman"/>
                <w:i/>
                <w:iCs/>
                <w:sz w:val="20"/>
                <w:szCs w:val="20"/>
                <w:lang w:eastAsia="ru-RU"/>
              </w:rPr>
              <w:t>4</w:t>
            </w:r>
            <w:r w:rsidRPr="009F5246">
              <w:rPr>
                <w:rFonts w:ascii="Times New Roman" w:eastAsia="Times New Roman" w:hAnsi="Times New Roman" w:cs="Times New Roman"/>
                <w:i/>
                <w:iCs/>
                <w:sz w:val="20"/>
                <w:szCs w:val="20"/>
                <w:lang w:eastAsia="ru-RU"/>
              </w:rPr>
              <w:t>/</w:t>
            </w:r>
            <w:r>
              <w:rPr>
                <w:rFonts w:ascii="Times New Roman" w:eastAsia="Times New Roman" w:hAnsi="Times New Roman" w:cs="Times New Roman"/>
                <w:i/>
                <w:iCs/>
                <w:sz w:val="20"/>
                <w:szCs w:val="20"/>
                <w:lang w:eastAsia="ru-RU"/>
              </w:rPr>
              <w:t>1843</w:t>
            </w:r>
            <w:r w:rsidRPr="009F5246">
              <w:rPr>
                <w:rFonts w:ascii="Times New Roman" w:eastAsia="Times New Roman" w:hAnsi="Times New Roman" w:cs="Times New Roman"/>
                <w:i/>
                <w:iCs/>
                <w:sz w:val="20"/>
                <w:szCs w:val="20"/>
                <w:lang w:eastAsia="ru-RU"/>
              </w:rPr>
              <w:t xml:space="preserve">-И от </w:t>
            </w:r>
            <w:r>
              <w:rPr>
                <w:rFonts w:ascii="Times New Roman" w:eastAsia="Times New Roman" w:hAnsi="Times New Roman" w:cs="Times New Roman"/>
                <w:i/>
                <w:iCs/>
                <w:sz w:val="20"/>
                <w:szCs w:val="20"/>
                <w:lang w:eastAsia="ru-RU"/>
              </w:rPr>
              <w:t>14</w:t>
            </w:r>
            <w:r w:rsidRPr="009F5246">
              <w:rPr>
                <w:rFonts w:ascii="Times New Roman" w:eastAsia="Times New Roman" w:hAnsi="Times New Roman" w:cs="Times New Roman"/>
                <w:i/>
                <w:iCs/>
                <w:sz w:val="20"/>
                <w:szCs w:val="20"/>
                <w:lang w:eastAsia="ru-RU"/>
              </w:rPr>
              <w:t>.07.2026</w:t>
            </w:r>
          </w:p>
        </w:tc>
        <w:tc>
          <w:tcPr>
            <w:tcW w:w="1124" w:type="dxa"/>
          </w:tcPr>
          <w:p w14:paraId="5A1F2797" w14:textId="77777777" w:rsidR="00462B08" w:rsidRPr="00A215EA" w:rsidRDefault="00462B08" w:rsidP="00AA1C65">
            <w:pPr>
              <w:spacing w:line="20" w:lineRule="atLeast"/>
              <w:jc w:val="center"/>
              <w:rPr>
                <w:rFonts w:ascii="Times New Roman" w:hAnsi="Times New Roman" w:cs="Times New Roman"/>
                <w:b/>
                <w:sz w:val="20"/>
                <w:szCs w:val="20"/>
              </w:rPr>
            </w:pPr>
          </w:p>
        </w:tc>
      </w:tr>
      <w:tr w:rsidR="00462B08" w:rsidRPr="00A215EA" w14:paraId="6E102476" w14:textId="77777777" w:rsidTr="003330D0">
        <w:tc>
          <w:tcPr>
            <w:tcW w:w="15309" w:type="dxa"/>
            <w:gridSpan w:val="5"/>
          </w:tcPr>
          <w:p w14:paraId="4A0CF497" w14:textId="77777777" w:rsidR="00462B08" w:rsidRPr="00A215EA" w:rsidRDefault="00462B08" w:rsidP="00FD50DC">
            <w:pPr>
              <w:spacing w:line="20" w:lineRule="atLeast"/>
              <w:jc w:val="center"/>
              <w:rPr>
                <w:rFonts w:ascii="Times New Roman" w:hAnsi="Times New Roman" w:cs="Times New Roman"/>
                <w:b/>
                <w:sz w:val="20"/>
                <w:szCs w:val="20"/>
              </w:rPr>
            </w:pPr>
            <w:r w:rsidRPr="00A215EA">
              <w:rPr>
                <w:rFonts w:ascii="Times New Roman" w:hAnsi="Times New Roman" w:cs="Times New Roman"/>
                <w:b/>
                <w:sz w:val="20"/>
                <w:szCs w:val="20"/>
              </w:rPr>
              <w:t>2.12 Иные вопросы, связанные с организационно-управленческой деятельностью</w:t>
            </w:r>
          </w:p>
        </w:tc>
      </w:tr>
      <w:tr w:rsidR="00462B08" w:rsidRPr="00A215EA" w14:paraId="069DEF47" w14:textId="77777777" w:rsidTr="00495E75">
        <w:trPr>
          <w:trHeight w:val="281"/>
        </w:trPr>
        <w:tc>
          <w:tcPr>
            <w:tcW w:w="797" w:type="dxa"/>
          </w:tcPr>
          <w:p w14:paraId="7C53BA60" w14:textId="23E03511" w:rsidR="00462B08" w:rsidRPr="00A215EA" w:rsidRDefault="00E917D1" w:rsidP="00AA1C65">
            <w:pPr>
              <w:spacing w:line="20" w:lineRule="atLeast"/>
              <w:jc w:val="center"/>
              <w:rPr>
                <w:rFonts w:ascii="Times New Roman" w:hAnsi="Times New Roman" w:cs="Times New Roman"/>
                <w:b/>
                <w:sz w:val="20"/>
                <w:szCs w:val="20"/>
              </w:rPr>
            </w:pPr>
            <w:r>
              <w:rPr>
                <w:rFonts w:ascii="Times New Roman" w:hAnsi="Times New Roman" w:cs="Times New Roman"/>
                <w:b/>
                <w:sz w:val="20"/>
                <w:szCs w:val="20"/>
              </w:rPr>
              <w:t>8</w:t>
            </w:r>
          </w:p>
        </w:tc>
        <w:tc>
          <w:tcPr>
            <w:tcW w:w="8228" w:type="dxa"/>
          </w:tcPr>
          <w:p w14:paraId="711FEF3C" w14:textId="77777777" w:rsidR="007747DC" w:rsidRPr="00A215EA" w:rsidRDefault="007747DC" w:rsidP="007747DC">
            <w:pPr>
              <w:pBdr>
                <w:bottom w:val="single" w:sz="4" w:space="31" w:color="FFFFFF"/>
              </w:pBdr>
              <w:tabs>
                <w:tab w:val="left" w:pos="0"/>
              </w:tabs>
              <w:spacing w:line="20" w:lineRule="atLeast"/>
              <w:contextualSpacing/>
              <w:jc w:val="both"/>
              <w:rPr>
                <w:rFonts w:ascii="Times New Roman" w:hAnsi="Times New Roman" w:cs="Times New Roman"/>
                <w:b/>
                <w:i/>
                <w:sz w:val="20"/>
                <w:szCs w:val="20"/>
              </w:rPr>
            </w:pPr>
            <w:r w:rsidRPr="00A215EA">
              <w:rPr>
                <w:rFonts w:ascii="Times New Roman" w:hAnsi="Times New Roman" w:cs="Times New Roman"/>
                <w:b/>
                <w:sz w:val="20"/>
                <w:szCs w:val="20"/>
              </w:rPr>
              <w:t>2.9.1 По вопросу адаптации объектов социальной инфраструктуры</w:t>
            </w:r>
            <w:r w:rsidRPr="00A215EA">
              <w:rPr>
                <w:rFonts w:ascii="Times New Roman" w:hAnsi="Times New Roman" w:cs="Times New Roman"/>
                <w:b/>
                <w:i/>
                <w:sz w:val="20"/>
                <w:szCs w:val="20"/>
              </w:rPr>
              <w:t xml:space="preserve"> (согласование декларации о соответствии при приемке объектов социальной и транспортной инфраструктуры)</w:t>
            </w:r>
          </w:p>
          <w:p w14:paraId="22868958" w14:textId="77777777" w:rsidR="00E917D1" w:rsidRPr="00E917D1" w:rsidRDefault="00E917D1" w:rsidP="00E917D1">
            <w:pPr>
              <w:pBdr>
                <w:bottom w:val="single" w:sz="4" w:space="31" w:color="FFFFFF"/>
              </w:pBdr>
              <w:tabs>
                <w:tab w:val="left" w:pos="0"/>
              </w:tabs>
              <w:spacing w:line="20" w:lineRule="atLeast"/>
              <w:contextualSpacing/>
              <w:jc w:val="both"/>
              <w:rPr>
                <w:rFonts w:ascii="Times New Roman" w:hAnsi="Times New Roman" w:cs="Times New Roman"/>
                <w:sz w:val="20"/>
                <w:szCs w:val="20"/>
              </w:rPr>
            </w:pPr>
            <w:r w:rsidRPr="00E917D1">
              <w:rPr>
                <w:rFonts w:ascii="Times New Roman" w:hAnsi="Times New Roman" w:cs="Times New Roman"/>
                <w:sz w:val="20"/>
                <w:szCs w:val="20"/>
              </w:rPr>
              <w:t>Обеспечение лиц с инвалидностью техническими средствами реабилитации осуществляется через Портал социальных услуг. При рассмотрении заявок поставщиков Комиссией установлены пробелы в Правилах, связанные с отсутствием четких требований к перечню и форме документов, представляемых поставщиками, отсутствием интеграции с Порталом электронных счетов-фактур (ESF) и нереализованным функционалом автоматической проверки сведений о наличии родства индивидуального помощника с получателем услуг.</w:t>
            </w:r>
          </w:p>
          <w:p w14:paraId="6023F1AE" w14:textId="67D133D6" w:rsidR="00462B08" w:rsidRPr="00E917D1" w:rsidRDefault="00E917D1" w:rsidP="007747DC">
            <w:pPr>
              <w:pBdr>
                <w:bottom w:val="single" w:sz="4" w:space="31" w:color="FFFFFF"/>
              </w:pBdr>
              <w:tabs>
                <w:tab w:val="left" w:pos="0"/>
              </w:tabs>
              <w:spacing w:line="20" w:lineRule="atLeast"/>
              <w:contextualSpacing/>
              <w:jc w:val="both"/>
              <w:rPr>
                <w:rFonts w:ascii="Times New Roman" w:hAnsi="Times New Roman" w:cs="Times New Roman"/>
                <w:sz w:val="20"/>
                <w:szCs w:val="20"/>
              </w:rPr>
            </w:pPr>
            <w:r w:rsidRPr="00E917D1">
              <w:rPr>
                <w:rFonts w:ascii="Times New Roman" w:hAnsi="Times New Roman" w:cs="Times New Roman"/>
                <w:sz w:val="20"/>
                <w:szCs w:val="20"/>
              </w:rPr>
              <w:t xml:space="preserve">Кроме того, действующее Типовое положение предусматривает проведение Комиссией мониторинга поставщиков путем посещения и выдачи обязательных уведомлений об устранении нарушений. Указанные полномочия имеют признаки контрольных функций и вызывают обращения поставщиков в связи с возможным несоответствием требованиям </w:t>
            </w:r>
            <w:r w:rsidRPr="00E917D1">
              <w:rPr>
                <w:rFonts w:ascii="Times New Roman" w:hAnsi="Times New Roman" w:cs="Times New Roman"/>
                <w:sz w:val="20"/>
                <w:szCs w:val="20"/>
              </w:rPr>
              <w:lastRenderedPageBreak/>
              <w:t>Предпринимательского кодекса Республики Казахстан.</w:t>
            </w:r>
          </w:p>
        </w:tc>
        <w:tc>
          <w:tcPr>
            <w:tcW w:w="3764" w:type="dxa"/>
          </w:tcPr>
          <w:p w14:paraId="5DFB9B18" w14:textId="6121F433" w:rsidR="00462B08" w:rsidRPr="00E917D1" w:rsidRDefault="00FD50DC" w:rsidP="007747DC">
            <w:pPr>
              <w:spacing w:line="20" w:lineRule="atLeast"/>
              <w:jc w:val="both"/>
              <w:rPr>
                <w:rFonts w:ascii="Times New Roman" w:hAnsi="Times New Roman" w:cs="Times New Roman"/>
                <w:b/>
                <w:sz w:val="20"/>
                <w:szCs w:val="20"/>
              </w:rPr>
            </w:pPr>
            <w:r w:rsidRPr="00E917D1">
              <w:rPr>
                <w:rFonts w:ascii="Times New Roman" w:hAnsi="Times New Roman"/>
                <w:i/>
                <w:sz w:val="20"/>
                <w:szCs w:val="20"/>
              </w:rPr>
              <w:lastRenderedPageBreak/>
              <w:t>Направить письмо в Министерство труда и социальной защиты населения по вопросу внесения изменений в Правила, Положение и функционирования Портала социальных услуг.</w:t>
            </w:r>
          </w:p>
        </w:tc>
        <w:tc>
          <w:tcPr>
            <w:tcW w:w="1396" w:type="dxa"/>
            <w:shd w:val="clear" w:color="auto" w:fill="92D050"/>
          </w:tcPr>
          <w:p w14:paraId="6B501386" w14:textId="209E0954" w:rsidR="00495E75" w:rsidRPr="00B01F38" w:rsidRDefault="00495E75" w:rsidP="00495E75">
            <w:pPr>
              <w:spacing w:before="100" w:beforeAutospacing="1"/>
              <w:outlineLvl w:val="2"/>
              <w:rPr>
                <w:rFonts w:ascii="Times New Roman" w:eastAsia="Times New Roman" w:hAnsi="Times New Roman" w:cs="Times New Roman"/>
                <w:bCs/>
                <w:i/>
                <w:sz w:val="20"/>
                <w:szCs w:val="20"/>
                <w:lang w:val="kk-KZ"/>
              </w:rPr>
            </w:pPr>
            <w:r>
              <w:rPr>
                <w:rFonts w:ascii="Times New Roman" w:eastAsia="Times New Roman" w:hAnsi="Times New Roman" w:cs="Times New Roman"/>
                <w:bCs/>
                <w:i/>
                <w:sz w:val="20"/>
                <w:szCs w:val="20"/>
              </w:rPr>
              <w:t xml:space="preserve">Исх. </w:t>
            </w:r>
            <w:r w:rsidRPr="00B01F38">
              <w:rPr>
                <w:rFonts w:ascii="Times New Roman" w:eastAsia="Times New Roman" w:hAnsi="Times New Roman" w:cs="Times New Roman"/>
                <w:bCs/>
                <w:i/>
                <w:sz w:val="20"/>
                <w:szCs w:val="20"/>
                <w:lang w:val="kk-KZ"/>
              </w:rPr>
              <w:t xml:space="preserve">№ 23.03-1/1942-И от 22.07.2026 </w:t>
            </w:r>
            <w:r>
              <w:rPr>
                <w:rFonts w:ascii="Times New Roman" w:eastAsia="Times New Roman" w:hAnsi="Times New Roman" w:cs="Times New Roman"/>
                <w:bCs/>
                <w:i/>
                <w:sz w:val="20"/>
                <w:szCs w:val="20"/>
                <w:lang w:val="kk-KZ"/>
              </w:rPr>
              <w:t>года</w:t>
            </w:r>
          </w:p>
          <w:p w14:paraId="1879BD5D" w14:textId="24480BD4" w:rsidR="00462B08" w:rsidRPr="00A215EA" w:rsidRDefault="00462B08" w:rsidP="00736E83">
            <w:pPr>
              <w:spacing w:line="20" w:lineRule="atLeast"/>
              <w:jc w:val="center"/>
              <w:rPr>
                <w:rFonts w:ascii="Times New Roman" w:hAnsi="Times New Roman" w:cs="Times New Roman"/>
                <w:b/>
                <w:sz w:val="20"/>
                <w:szCs w:val="20"/>
              </w:rPr>
            </w:pPr>
          </w:p>
        </w:tc>
        <w:tc>
          <w:tcPr>
            <w:tcW w:w="1124" w:type="dxa"/>
          </w:tcPr>
          <w:p w14:paraId="116263DE" w14:textId="77777777" w:rsidR="00462B08" w:rsidRPr="00A215EA" w:rsidRDefault="00462B08" w:rsidP="00AA1C65">
            <w:pPr>
              <w:spacing w:line="20" w:lineRule="atLeast"/>
              <w:jc w:val="center"/>
              <w:rPr>
                <w:rFonts w:ascii="Times New Roman" w:hAnsi="Times New Roman" w:cs="Times New Roman"/>
                <w:b/>
                <w:sz w:val="20"/>
                <w:szCs w:val="20"/>
              </w:rPr>
            </w:pPr>
          </w:p>
        </w:tc>
      </w:tr>
      <w:tr w:rsidR="00462B08" w:rsidRPr="00A215EA" w14:paraId="1A9D4BB8" w14:textId="77777777" w:rsidTr="00495E75">
        <w:tc>
          <w:tcPr>
            <w:tcW w:w="797" w:type="dxa"/>
          </w:tcPr>
          <w:p w14:paraId="73F13009" w14:textId="07372201" w:rsidR="00462B08" w:rsidRPr="00A215EA" w:rsidRDefault="00E917D1" w:rsidP="00AA1C65">
            <w:pPr>
              <w:spacing w:line="20" w:lineRule="atLeast"/>
              <w:jc w:val="center"/>
              <w:rPr>
                <w:rFonts w:ascii="Times New Roman" w:hAnsi="Times New Roman" w:cs="Times New Roman"/>
                <w:b/>
                <w:sz w:val="20"/>
                <w:szCs w:val="20"/>
              </w:rPr>
            </w:pPr>
            <w:r>
              <w:rPr>
                <w:rFonts w:ascii="Times New Roman" w:hAnsi="Times New Roman" w:cs="Times New Roman"/>
                <w:b/>
                <w:sz w:val="20"/>
                <w:szCs w:val="20"/>
              </w:rPr>
              <w:t>9</w:t>
            </w:r>
          </w:p>
        </w:tc>
        <w:tc>
          <w:tcPr>
            <w:tcW w:w="8228" w:type="dxa"/>
          </w:tcPr>
          <w:p w14:paraId="60FD34B0" w14:textId="77777777" w:rsidR="00E917D1" w:rsidRPr="00E917D1" w:rsidRDefault="00E917D1" w:rsidP="00E917D1">
            <w:pPr>
              <w:pBdr>
                <w:bottom w:val="single" w:sz="4" w:space="31" w:color="FFFFFF"/>
              </w:pBdr>
              <w:tabs>
                <w:tab w:val="left" w:pos="0"/>
              </w:tabs>
              <w:spacing w:line="20" w:lineRule="atLeast"/>
              <w:contextualSpacing/>
              <w:jc w:val="both"/>
              <w:rPr>
                <w:rFonts w:ascii="Times New Roman" w:hAnsi="Times New Roman"/>
                <w:b/>
                <w:sz w:val="20"/>
                <w:szCs w:val="20"/>
              </w:rPr>
            </w:pPr>
            <w:r w:rsidRPr="00E917D1">
              <w:rPr>
                <w:rFonts w:ascii="Times New Roman" w:hAnsi="Times New Roman"/>
                <w:b/>
                <w:sz w:val="20"/>
                <w:szCs w:val="20"/>
              </w:rPr>
              <w:t>2.9.2 Приобретение технических средств реабилитации изготовляемых по индивидуальному заказу через процедуру государственных закупок.</w:t>
            </w:r>
          </w:p>
          <w:p w14:paraId="30FBD462" w14:textId="77777777" w:rsidR="00E917D1" w:rsidRPr="00E917D1" w:rsidRDefault="00E917D1" w:rsidP="00E917D1">
            <w:pPr>
              <w:pBdr>
                <w:bottom w:val="single" w:sz="4" w:space="31" w:color="FFFFFF"/>
              </w:pBdr>
              <w:tabs>
                <w:tab w:val="left" w:pos="0"/>
              </w:tabs>
              <w:contextualSpacing/>
              <w:jc w:val="both"/>
              <w:rPr>
                <w:rFonts w:ascii="Times New Roman" w:hAnsi="Times New Roman" w:cs="Times New Roman"/>
                <w:sz w:val="20"/>
                <w:szCs w:val="20"/>
              </w:rPr>
            </w:pPr>
            <w:r w:rsidRPr="00E917D1">
              <w:rPr>
                <w:rFonts w:ascii="Times New Roman" w:hAnsi="Times New Roman" w:cs="Times New Roman"/>
                <w:sz w:val="20"/>
                <w:szCs w:val="20"/>
              </w:rPr>
              <w:t>Согласно статье 169 Социального кодекса Республики Казахстан дорогостоящие технические средства реабилитации, изготавливаемые по индивидуальным заказам, могут приобретаться посредством государственных закупок. На практике это приводит к увеличению числа обращений лиц с инвалидностью за дорогостоящими протезами вне Портала социальных услуг, поскольку гарантированная стоимость на Портале не покрывает стоимость отдельных изделий. В результате отсутствуют единые критерии обеспечения, пороговая стоимость изделий и создается дополнительная нагрузка на местный бюджет, а также коррупционные риски при расходовании бюджетных средств.</w:t>
            </w:r>
          </w:p>
          <w:p w14:paraId="4AFCB007" w14:textId="1706BF88" w:rsidR="00462B08" w:rsidRPr="00E917D1" w:rsidRDefault="00E917D1" w:rsidP="007747DC">
            <w:pPr>
              <w:pBdr>
                <w:bottom w:val="single" w:sz="4" w:space="31" w:color="FFFFFF"/>
              </w:pBdr>
              <w:tabs>
                <w:tab w:val="left" w:pos="0"/>
              </w:tabs>
              <w:contextualSpacing/>
              <w:jc w:val="both"/>
              <w:rPr>
                <w:rFonts w:ascii="Times New Roman" w:hAnsi="Times New Roman" w:cs="Times New Roman"/>
                <w:sz w:val="20"/>
                <w:szCs w:val="20"/>
              </w:rPr>
            </w:pPr>
            <w:r w:rsidRPr="00E917D1">
              <w:rPr>
                <w:rFonts w:ascii="Times New Roman" w:hAnsi="Times New Roman" w:cs="Times New Roman"/>
                <w:sz w:val="20"/>
                <w:szCs w:val="20"/>
              </w:rPr>
              <w:t>В целях обеспечения прозрачности и эффективного использования бюджетных средств предлагается рассмотреть вопрос о внесении изменений в Социальный кодекс Республики Казахстан, установлении гарантированной стоимости для всех видов протезно-ортопедических изделий с обеспечением через Портал социальных услуг либо, в случае сохранения действующего механизма, разработать единые правила обеспечения через государственные закупки с определением критериев назначения и предельной стоимости технических средств реабилитации.</w:t>
            </w:r>
          </w:p>
        </w:tc>
        <w:tc>
          <w:tcPr>
            <w:tcW w:w="3764" w:type="dxa"/>
          </w:tcPr>
          <w:p w14:paraId="5AF9D675" w14:textId="40FBA36F" w:rsidR="00462B08" w:rsidRPr="00E917D1" w:rsidRDefault="00E917D1" w:rsidP="007747DC">
            <w:pPr>
              <w:spacing w:line="20" w:lineRule="atLeast"/>
              <w:jc w:val="both"/>
              <w:rPr>
                <w:rFonts w:ascii="Times New Roman" w:hAnsi="Times New Roman" w:cs="Times New Roman"/>
                <w:b/>
                <w:sz w:val="20"/>
                <w:szCs w:val="20"/>
              </w:rPr>
            </w:pPr>
            <w:r w:rsidRPr="00E917D1">
              <w:rPr>
                <w:rFonts w:ascii="Times New Roman" w:hAnsi="Times New Roman"/>
                <w:i/>
                <w:sz w:val="20"/>
                <w:szCs w:val="20"/>
              </w:rPr>
              <w:t>Направить письмо в Министерство труда и социальной защиты населения касательно внесения изменений в Социальный кодекс Республики Казахстан.</w:t>
            </w:r>
          </w:p>
        </w:tc>
        <w:tc>
          <w:tcPr>
            <w:tcW w:w="1396" w:type="dxa"/>
            <w:shd w:val="clear" w:color="auto" w:fill="92D050"/>
          </w:tcPr>
          <w:p w14:paraId="38BB00DA" w14:textId="77777777" w:rsidR="00495E75" w:rsidRPr="00B01F38" w:rsidRDefault="00495E75" w:rsidP="00495E75">
            <w:pPr>
              <w:spacing w:before="100" w:beforeAutospacing="1"/>
              <w:outlineLvl w:val="2"/>
              <w:rPr>
                <w:rFonts w:ascii="Times New Roman" w:eastAsia="Times New Roman" w:hAnsi="Times New Roman" w:cs="Times New Roman"/>
                <w:bCs/>
                <w:i/>
                <w:sz w:val="20"/>
                <w:szCs w:val="20"/>
                <w:lang w:val="kk-KZ"/>
              </w:rPr>
            </w:pPr>
            <w:r>
              <w:rPr>
                <w:rFonts w:ascii="Times New Roman" w:eastAsia="Times New Roman" w:hAnsi="Times New Roman" w:cs="Times New Roman"/>
                <w:bCs/>
                <w:i/>
                <w:sz w:val="20"/>
                <w:szCs w:val="20"/>
              </w:rPr>
              <w:t xml:space="preserve">Исх. </w:t>
            </w:r>
            <w:r w:rsidRPr="00B01F38">
              <w:rPr>
                <w:rFonts w:ascii="Times New Roman" w:eastAsia="Times New Roman" w:hAnsi="Times New Roman" w:cs="Times New Roman"/>
                <w:bCs/>
                <w:i/>
                <w:sz w:val="20"/>
                <w:szCs w:val="20"/>
                <w:lang w:val="kk-KZ"/>
              </w:rPr>
              <w:t xml:space="preserve">№ 23.03-1/1942-И от 22.07.2026 </w:t>
            </w:r>
            <w:r>
              <w:rPr>
                <w:rFonts w:ascii="Times New Roman" w:eastAsia="Times New Roman" w:hAnsi="Times New Roman" w:cs="Times New Roman"/>
                <w:bCs/>
                <w:i/>
                <w:sz w:val="20"/>
                <w:szCs w:val="20"/>
                <w:lang w:val="kk-KZ"/>
              </w:rPr>
              <w:t>года</w:t>
            </w:r>
          </w:p>
          <w:p w14:paraId="3DA51F25" w14:textId="7AFA9981" w:rsidR="00462B08" w:rsidRPr="00913A92" w:rsidRDefault="00462B08" w:rsidP="00913A92">
            <w:pPr>
              <w:pStyle w:val="a4"/>
              <w:rPr>
                <w:rFonts w:ascii="Times New Roman" w:hAnsi="Times New Roman" w:cs="Times New Roman"/>
                <w:i/>
                <w:sz w:val="20"/>
                <w:szCs w:val="20"/>
              </w:rPr>
            </w:pPr>
          </w:p>
        </w:tc>
        <w:tc>
          <w:tcPr>
            <w:tcW w:w="1124" w:type="dxa"/>
          </w:tcPr>
          <w:p w14:paraId="02A8A3B7" w14:textId="77777777" w:rsidR="00462B08" w:rsidRPr="00A215EA" w:rsidRDefault="00462B08" w:rsidP="00AA1C65">
            <w:pPr>
              <w:spacing w:line="20" w:lineRule="atLeast"/>
              <w:jc w:val="center"/>
              <w:rPr>
                <w:rFonts w:ascii="Times New Roman" w:hAnsi="Times New Roman" w:cs="Times New Roman"/>
                <w:b/>
                <w:sz w:val="20"/>
                <w:szCs w:val="20"/>
              </w:rPr>
            </w:pPr>
          </w:p>
        </w:tc>
      </w:tr>
      <w:tr w:rsidR="00462B08" w:rsidRPr="00A215EA" w14:paraId="2C9ECD9F" w14:textId="77777777" w:rsidTr="00495E75">
        <w:tc>
          <w:tcPr>
            <w:tcW w:w="797" w:type="dxa"/>
          </w:tcPr>
          <w:p w14:paraId="1F6E9A14" w14:textId="7791D0B7" w:rsidR="00462B08" w:rsidRPr="00A215EA" w:rsidRDefault="00E917D1" w:rsidP="00AA1C65">
            <w:pPr>
              <w:spacing w:line="20" w:lineRule="atLeast"/>
              <w:jc w:val="center"/>
              <w:rPr>
                <w:rFonts w:ascii="Times New Roman" w:hAnsi="Times New Roman" w:cs="Times New Roman"/>
                <w:b/>
                <w:sz w:val="20"/>
                <w:szCs w:val="20"/>
              </w:rPr>
            </w:pPr>
            <w:r>
              <w:rPr>
                <w:rFonts w:ascii="Times New Roman" w:hAnsi="Times New Roman" w:cs="Times New Roman"/>
                <w:b/>
                <w:sz w:val="20"/>
                <w:szCs w:val="20"/>
              </w:rPr>
              <w:t>10</w:t>
            </w:r>
          </w:p>
        </w:tc>
        <w:tc>
          <w:tcPr>
            <w:tcW w:w="8228" w:type="dxa"/>
          </w:tcPr>
          <w:p w14:paraId="7223D2AE" w14:textId="77777777" w:rsidR="00E917D1" w:rsidRPr="00E917D1" w:rsidRDefault="00E917D1" w:rsidP="00E917D1">
            <w:pPr>
              <w:pBdr>
                <w:bottom w:val="single" w:sz="4" w:space="31" w:color="FFFFFF"/>
              </w:pBdr>
              <w:tabs>
                <w:tab w:val="left" w:pos="0"/>
              </w:tabs>
              <w:spacing w:line="20" w:lineRule="atLeast"/>
              <w:contextualSpacing/>
              <w:rPr>
                <w:rFonts w:ascii="Times New Roman" w:hAnsi="Times New Roman"/>
                <w:b/>
                <w:sz w:val="20"/>
                <w:szCs w:val="20"/>
              </w:rPr>
            </w:pPr>
            <w:r w:rsidRPr="00E917D1">
              <w:rPr>
                <w:rFonts w:ascii="Times New Roman" w:hAnsi="Times New Roman"/>
                <w:b/>
                <w:sz w:val="20"/>
                <w:szCs w:val="20"/>
              </w:rPr>
              <w:t>2.9.3 Передача ТСР приобретенных через процедуру государственных закупок между разными уровнями бюджета.</w:t>
            </w:r>
          </w:p>
          <w:p w14:paraId="5A10DB50" w14:textId="77777777" w:rsidR="00E917D1" w:rsidRPr="00E917D1" w:rsidRDefault="00E917D1" w:rsidP="00E917D1">
            <w:pPr>
              <w:pBdr>
                <w:bottom w:val="single" w:sz="4" w:space="31" w:color="FFFFFF"/>
              </w:pBdr>
              <w:tabs>
                <w:tab w:val="left" w:pos="0"/>
              </w:tabs>
              <w:spacing w:line="20" w:lineRule="atLeast"/>
              <w:contextualSpacing/>
              <w:jc w:val="both"/>
              <w:rPr>
                <w:rFonts w:ascii="Times New Roman" w:hAnsi="Times New Roman" w:cs="Times New Roman"/>
                <w:sz w:val="20"/>
                <w:szCs w:val="20"/>
              </w:rPr>
            </w:pPr>
            <w:r w:rsidRPr="00E917D1">
              <w:rPr>
                <w:rFonts w:ascii="Times New Roman" w:hAnsi="Times New Roman" w:cs="Times New Roman"/>
                <w:sz w:val="20"/>
                <w:szCs w:val="20"/>
              </w:rPr>
              <w:t>Правила № 287 предусматривают передачу приобретенных технических средств реабилитации от областного управления в городские и районные отделы занятости по акту в произвольной форме, однако порядок передачи имущества нормативно не урегулирован. В связи с этим возникают сложности с принятием специальных средств передвижения на баланс местных исполнительных органов.</w:t>
            </w:r>
          </w:p>
          <w:p w14:paraId="5617AAE0" w14:textId="6332513C" w:rsidR="00462B08" w:rsidRPr="00E917D1" w:rsidRDefault="00E917D1" w:rsidP="007747DC">
            <w:pPr>
              <w:pBdr>
                <w:bottom w:val="single" w:sz="4" w:space="31" w:color="FFFFFF"/>
              </w:pBdr>
              <w:tabs>
                <w:tab w:val="left" w:pos="0"/>
              </w:tabs>
              <w:spacing w:line="20" w:lineRule="atLeast"/>
              <w:contextualSpacing/>
              <w:jc w:val="both"/>
              <w:rPr>
                <w:rFonts w:ascii="Times New Roman" w:hAnsi="Times New Roman" w:cs="Times New Roman"/>
                <w:sz w:val="20"/>
                <w:szCs w:val="20"/>
              </w:rPr>
            </w:pPr>
            <w:r w:rsidRPr="00E917D1">
              <w:rPr>
                <w:rFonts w:ascii="Times New Roman" w:hAnsi="Times New Roman" w:cs="Times New Roman"/>
                <w:sz w:val="20"/>
                <w:szCs w:val="20"/>
              </w:rPr>
              <w:t>В целях устранения правовой неопределенности предлагается внести изменения в Правила № 287, предусмотрев передачу технических средств реабилитации в соответствии с Правилами передачи государственного имущества, утвержденными приказом Министра финансов Республики Казахстан от 26 мая 2023 года № 85.</w:t>
            </w:r>
          </w:p>
        </w:tc>
        <w:tc>
          <w:tcPr>
            <w:tcW w:w="3764" w:type="dxa"/>
          </w:tcPr>
          <w:p w14:paraId="65033BF9" w14:textId="6763EE38" w:rsidR="00462B08" w:rsidRPr="00E917D1" w:rsidRDefault="00E917D1" w:rsidP="00AA1C65">
            <w:pPr>
              <w:spacing w:line="20" w:lineRule="atLeast"/>
              <w:jc w:val="both"/>
              <w:rPr>
                <w:rFonts w:ascii="Times New Roman" w:hAnsi="Times New Roman" w:cs="Times New Roman"/>
                <w:b/>
                <w:sz w:val="20"/>
                <w:szCs w:val="20"/>
              </w:rPr>
            </w:pPr>
            <w:r w:rsidRPr="00E917D1">
              <w:rPr>
                <w:rFonts w:ascii="Times New Roman" w:hAnsi="Times New Roman"/>
                <w:i/>
                <w:sz w:val="20"/>
                <w:szCs w:val="20"/>
              </w:rPr>
              <w:t>Направить письмо в Министерство труда и социальной защиты населения касательно внесения изменений в Правила № 287.</w:t>
            </w:r>
          </w:p>
        </w:tc>
        <w:tc>
          <w:tcPr>
            <w:tcW w:w="1396" w:type="dxa"/>
            <w:shd w:val="clear" w:color="auto" w:fill="92D050"/>
          </w:tcPr>
          <w:p w14:paraId="791C8DB9" w14:textId="77777777" w:rsidR="00495E75" w:rsidRPr="00B01F38" w:rsidRDefault="00495E75" w:rsidP="00495E75">
            <w:pPr>
              <w:spacing w:before="100" w:beforeAutospacing="1"/>
              <w:outlineLvl w:val="2"/>
              <w:rPr>
                <w:rFonts w:ascii="Times New Roman" w:eastAsia="Times New Roman" w:hAnsi="Times New Roman" w:cs="Times New Roman"/>
                <w:bCs/>
                <w:i/>
                <w:sz w:val="20"/>
                <w:szCs w:val="20"/>
                <w:lang w:val="kk-KZ"/>
              </w:rPr>
            </w:pPr>
            <w:r>
              <w:rPr>
                <w:rFonts w:ascii="Times New Roman" w:eastAsia="Times New Roman" w:hAnsi="Times New Roman" w:cs="Times New Roman"/>
                <w:bCs/>
                <w:i/>
                <w:sz w:val="20"/>
                <w:szCs w:val="20"/>
              </w:rPr>
              <w:t xml:space="preserve">Исх. </w:t>
            </w:r>
            <w:r w:rsidRPr="00B01F38">
              <w:rPr>
                <w:rFonts w:ascii="Times New Roman" w:eastAsia="Times New Roman" w:hAnsi="Times New Roman" w:cs="Times New Roman"/>
                <w:bCs/>
                <w:i/>
                <w:sz w:val="20"/>
                <w:szCs w:val="20"/>
                <w:lang w:val="kk-KZ"/>
              </w:rPr>
              <w:t xml:space="preserve">№ 23.03-1/1942-И от 22.07.2026 </w:t>
            </w:r>
            <w:r>
              <w:rPr>
                <w:rFonts w:ascii="Times New Roman" w:eastAsia="Times New Roman" w:hAnsi="Times New Roman" w:cs="Times New Roman"/>
                <w:bCs/>
                <w:i/>
                <w:sz w:val="20"/>
                <w:szCs w:val="20"/>
                <w:lang w:val="kk-KZ"/>
              </w:rPr>
              <w:t>года</w:t>
            </w:r>
          </w:p>
          <w:p w14:paraId="4820AF2D" w14:textId="7ADFF3BA" w:rsidR="00462B08" w:rsidRPr="00A215EA" w:rsidRDefault="00462B08" w:rsidP="00736E83">
            <w:pPr>
              <w:spacing w:line="20" w:lineRule="atLeast"/>
              <w:jc w:val="center"/>
              <w:rPr>
                <w:rFonts w:ascii="Times New Roman" w:hAnsi="Times New Roman" w:cs="Times New Roman"/>
                <w:b/>
                <w:sz w:val="20"/>
                <w:szCs w:val="20"/>
              </w:rPr>
            </w:pPr>
          </w:p>
        </w:tc>
        <w:tc>
          <w:tcPr>
            <w:tcW w:w="1124" w:type="dxa"/>
          </w:tcPr>
          <w:p w14:paraId="28ED2485" w14:textId="77777777" w:rsidR="00462B08" w:rsidRPr="00A215EA" w:rsidRDefault="00462B08" w:rsidP="00AA1C65">
            <w:pPr>
              <w:spacing w:line="20" w:lineRule="atLeast"/>
              <w:jc w:val="center"/>
              <w:rPr>
                <w:rFonts w:ascii="Times New Roman" w:hAnsi="Times New Roman" w:cs="Times New Roman"/>
                <w:b/>
                <w:sz w:val="20"/>
                <w:szCs w:val="20"/>
              </w:rPr>
            </w:pPr>
          </w:p>
        </w:tc>
      </w:tr>
      <w:tr w:rsidR="00462B08" w:rsidRPr="00A215EA" w14:paraId="15456A31" w14:textId="77777777" w:rsidTr="00495E75">
        <w:tc>
          <w:tcPr>
            <w:tcW w:w="797" w:type="dxa"/>
          </w:tcPr>
          <w:p w14:paraId="6343154A" w14:textId="77777777" w:rsidR="00462B08" w:rsidRPr="00A215EA" w:rsidRDefault="00462B08" w:rsidP="00AA1C65">
            <w:pPr>
              <w:spacing w:line="20" w:lineRule="atLeast"/>
              <w:rPr>
                <w:rFonts w:ascii="Times New Roman" w:hAnsi="Times New Roman" w:cs="Times New Roman"/>
                <w:b/>
                <w:sz w:val="20"/>
                <w:szCs w:val="20"/>
              </w:rPr>
            </w:pPr>
            <w:r w:rsidRPr="00A215EA">
              <w:rPr>
                <w:rFonts w:ascii="Times New Roman" w:hAnsi="Times New Roman" w:cs="Times New Roman"/>
                <w:b/>
                <w:sz w:val="20"/>
                <w:szCs w:val="20"/>
              </w:rPr>
              <w:t xml:space="preserve">ИТОГО: </w:t>
            </w:r>
          </w:p>
        </w:tc>
        <w:tc>
          <w:tcPr>
            <w:tcW w:w="8228" w:type="dxa"/>
          </w:tcPr>
          <w:p w14:paraId="1F94B17E" w14:textId="5D796611" w:rsidR="00462B08" w:rsidRPr="00A215EA" w:rsidRDefault="00AA1C65" w:rsidP="00AA1C65">
            <w:pPr>
              <w:spacing w:line="20" w:lineRule="atLeast"/>
              <w:rPr>
                <w:rFonts w:ascii="Times New Roman" w:hAnsi="Times New Roman" w:cs="Times New Roman"/>
                <w:b/>
                <w:sz w:val="20"/>
                <w:szCs w:val="20"/>
              </w:rPr>
            </w:pPr>
            <w:r w:rsidRPr="00A215EA">
              <w:rPr>
                <w:rFonts w:ascii="Times New Roman" w:hAnsi="Times New Roman" w:cs="Times New Roman"/>
                <w:b/>
                <w:sz w:val="20"/>
                <w:szCs w:val="20"/>
              </w:rPr>
              <w:t>Количество рисков - 1</w:t>
            </w:r>
            <w:r w:rsidR="00E917D1">
              <w:rPr>
                <w:rFonts w:ascii="Times New Roman" w:hAnsi="Times New Roman" w:cs="Times New Roman"/>
                <w:b/>
                <w:sz w:val="20"/>
                <w:szCs w:val="20"/>
              </w:rPr>
              <w:t>0</w:t>
            </w:r>
          </w:p>
        </w:tc>
        <w:tc>
          <w:tcPr>
            <w:tcW w:w="3764" w:type="dxa"/>
          </w:tcPr>
          <w:p w14:paraId="266A010C" w14:textId="5AC9C832" w:rsidR="00462B08" w:rsidRPr="00A215EA" w:rsidRDefault="00462B08" w:rsidP="00AA1C65">
            <w:pPr>
              <w:spacing w:line="20" w:lineRule="atLeast"/>
              <w:rPr>
                <w:rFonts w:ascii="Times New Roman" w:hAnsi="Times New Roman" w:cs="Times New Roman"/>
                <w:sz w:val="20"/>
                <w:szCs w:val="20"/>
              </w:rPr>
            </w:pPr>
            <w:r w:rsidRPr="00A215EA">
              <w:rPr>
                <w:rFonts w:ascii="Times New Roman" w:hAnsi="Times New Roman" w:cs="Times New Roman"/>
                <w:b/>
                <w:sz w:val="20"/>
                <w:szCs w:val="20"/>
              </w:rPr>
              <w:t>Количество рекомендаций -</w:t>
            </w:r>
            <w:r w:rsidR="00AA1C65" w:rsidRPr="00A215EA">
              <w:rPr>
                <w:rFonts w:ascii="Times New Roman" w:hAnsi="Times New Roman" w:cs="Times New Roman"/>
                <w:b/>
                <w:sz w:val="20"/>
                <w:szCs w:val="20"/>
              </w:rPr>
              <w:t xml:space="preserve"> 1</w:t>
            </w:r>
            <w:r w:rsidR="00E917D1">
              <w:rPr>
                <w:rFonts w:ascii="Times New Roman" w:hAnsi="Times New Roman" w:cs="Times New Roman"/>
                <w:b/>
                <w:sz w:val="20"/>
                <w:szCs w:val="20"/>
              </w:rPr>
              <w:t>0</w:t>
            </w:r>
          </w:p>
        </w:tc>
        <w:tc>
          <w:tcPr>
            <w:tcW w:w="1396" w:type="dxa"/>
            <w:shd w:val="clear" w:color="auto" w:fill="92D050"/>
          </w:tcPr>
          <w:p w14:paraId="4BB6EDC5" w14:textId="620FA168" w:rsidR="00462B08" w:rsidRPr="00A215EA" w:rsidRDefault="00462B08" w:rsidP="00AA1C65">
            <w:pPr>
              <w:spacing w:line="20" w:lineRule="atLeast"/>
              <w:rPr>
                <w:rFonts w:ascii="Times New Roman" w:hAnsi="Times New Roman" w:cs="Times New Roman"/>
                <w:b/>
                <w:sz w:val="20"/>
                <w:szCs w:val="20"/>
              </w:rPr>
            </w:pPr>
            <w:r w:rsidRPr="00A215EA">
              <w:rPr>
                <w:rFonts w:ascii="Times New Roman" w:hAnsi="Times New Roman" w:cs="Times New Roman"/>
                <w:b/>
                <w:sz w:val="20"/>
                <w:szCs w:val="20"/>
              </w:rPr>
              <w:t>Количест</w:t>
            </w:r>
            <w:r w:rsidR="00AA1C65" w:rsidRPr="00A215EA">
              <w:rPr>
                <w:rFonts w:ascii="Times New Roman" w:hAnsi="Times New Roman" w:cs="Times New Roman"/>
                <w:b/>
                <w:sz w:val="20"/>
                <w:szCs w:val="20"/>
              </w:rPr>
              <w:t xml:space="preserve">во исполненных рекомендаций - </w:t>
            </w:r>
            <w:r w:rsidR="00495E75">
              <w:rPr>
                <w:rFonts w:ascii="Times New Roman" w:hAnsi="Times New Roman" w:cs="Times New Roman"/>
                <w:b/>
                <w:sz w:val="20"/>
                <w:szCs w:val="20"/>
              </w:rPr>
              <w:t>10</w:t>
            </w:r>
          </w:p>
        </w:tc>
        <w:tc>
          <w:tcPr>
            <w:tcW w:w="1124" w:type="dxa"/>
          </w:tcPr>
          <w:p w14:paraId="43CC7230" w14:textId="77777777" w:rsidR="00462B08" w:rsidRPr="00A215EA" w:rsidRDefault="00462B08" w:rsidP="00AA1C65">
            <w:pPr>
              <w:spacing w:line="20" w:lineRule="atLeast"/>
              <w:jc w:val="center"/>
              <w:rPr>
                <w:rFonts w:ascii="Times New Roman" w:hAnsi="Times New Roman" w:cs="Times New Roman"/>
                <w:b/>
                <w:sz w:val="20"/>
                <w:szCs w:val="20"/>
              </w:rPr>
            </w:pPr>
          </w:p>
        </w:tc>
      </w:tr>
    </w:tbl>
    <w:p w14:paraId="2307899B" w14:textId="77777777" w:rsidR="00D91C1A" w:rsidRPr="00570EC7" w:rsidRDefault="00D91C1A" w:rsidP="00E917D1">
      <w:pPr>
        <w:rPr>
          <w:rFonts w:ascii="Arial" w:hAnsi="Arial" w:cs="Arial"/>
        </w:rPr>
      </w:pPr>
    </w:p>
    <w:sectPr w:rsidR="00D91C1A" w:rsidRPr="00570EC7" w:rsidSect="00FC2AD9">
      <w:pgSz w:w="16838" w:h="11906" w:orient="landscape"/>
      <w:pgMar w:top="851"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509FC"/>
    <w:multiLevelType w:val="hybridMultilevel"/>
    <w:tmpl w:val="2CAC10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5624FD8"/>
    <w:multiLevelType w:val="multilevel"/>
    <w:tmpl w:val="D75A542A"/>
    <w:lvl w:ilvl="0">
      <w:start w:val="1"/>
      <w:numFmt w:val="decimal"/>
      <w:lvlText w:val="%1"/>
      <w:lvlJc w:val="left"/>
      <w:pPr>
        <w:ind w:left="1445" w:hanging="463"/>
      </w:pPr>
      <w:rPr>
        <w:rFonts w:hint="default"/>
      </w:rPr>
    </w:lvl>
    <w:lvl w:ilvl="1">
      <w:start w:val="1"/>
      <w:numFmt w:val="decimal"/>
      <w:lvlText w:val="%1.%2."/>
      <w:lvlJc w:val="left"/>
      <w:pPr>
        <w:ind w:left="3299" w:hanging="463"/>
        <w:jc w:val="right"/>
      </w:pPr>
      <w:rPr>
        <w:rFonts w:hint="default"/>
        <w:b/>
        <w:bCs/>
        <w:spacing w:val="-1"/>
        <w:w w:val="104"/>
      </w:rPr>
    </w:lvl>
    <w:lvl w:ilvl="2">
      <w:numFmt w:val="bullet"/>
      <w:lvlText w:val="•"/>
      <w:lvlJc w:val="left"/>
      <w:pPr>
        <w:ind w:left="3417" w:hanging="463"/>
      </w:pPr>
      <w:rPr>
        <w:rFonts w:hint="default"/>
      </w:rPr>
    </w:lvl>
    <w:lvl w:ilvl="3">
      <w:numFmt w:val="bullet"/>
      <w:lvlText w:val="•"/>
      <w:lvlJc w:val="left"/>
      <w:pPr>
        <w:ind w:left="4475" w:hanging="463"/>
      </w:pPr>
      <w:rPr>
        <w:rFonts w:hint="default"/>
      </w:rPr>
    </w:lvl>
    <w:lvl w:ilvl="4">
      <w:numFmt w:val="bullet"/>
      <w:lvlText w:val="•"/>
      <w:lvlJc w:val="left"/>
      <w:pPr>
        <w:ind w:left="5533" w:hanging="463"/>
      </w:pPr>
      <w:rPr>
        <w:rFonts w:hint="default"/>
      </w:rPr>
    </w:lvl>
    <w:lvl w:ilvl="5">
      <w:numFmt w:val="bullet"/>
      <w:lvlText w:val="•"/>
      <w:lvlJc w:val="left"/>
      <w:pPr>
        <w:ind w:left="6591" w:hanging="463"/>
      </w:pPr>
      <w:rPr>
        <w:rFonts w:hint="default"/>
      </w:rPr>
    </w:lvl>
    <w:lvl w:ilvl="6">
      <w:numFmt w:val="bullet"/>
      <w:lvlText w:val="•"/>
      <w:lvlJc w:val="left"/>
      <w:pPr>
        <w:ind w:left="7648" w:hanging="463"/>
      </w:pPr>
      <w:rPr>
        <w:rFonts w:hint="default"/>
      </w:rPr>
    </w:lvl>
    <w:lvl w:ilvl="7">
      <w:numFmt w:val="bullet"/>
      <w:lvlText w:val="•"/>
      <w:lvlJc w:val="left"/>
      <w:pPr>
        <w:ind w:left="8706" w:hanging="463"/>
      </w:pPr>
      <w:rPr>
        <w:rFonts w:hint="default"/>
      </w:rPr>
    </w:lvl>
    <w:lvl w:ilvl="8">
      <w:numFmt w:val="bullet"/>
      <w:lvlText w:val="•"/>
      <w:lvlJc w:val="left"/>
      <w:pPr>
        <w:ind w:left="9764" w:hanging="463"/>
      </w:pPr>
      <w:rPr>
        <w:rFonts w:hint="default"/>
      </w:rPr>
    </w:lvl>
  </w:abstractNum>
  <w:abstractNum w:abstractNumId="2" w15:restartNumberingAfterBreak="0">
    <w:nsid w:val="3F875184"/>
    <w:multiLevelType w:val="hybridMultilevel"/>
    <w:tmpl w:val="21729726"/>
    <w:lvl w:ilvl="0" w:tplc="1D92AF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3FB0166A"/>
    <w:multiLevelType w:val="multilevel"/>
    <w:tmpl w:val="D75A542A"/>
    <w:lvl w:ilvl="0">
      <w:start w:val="1"/>
      <w:numFmt w:val="decimal"/>
      <w:lvlText w:val="%1"/>
      <w:lvlJc w:val="left"/>
      <w:pPr>
        <w:ind w:left="1445" w:hanging="463"/>
      </w:pPr>
      <w:rPr>
        <w:rFonts w:hint="default"/>
      </w:rPr>
    </w:lvl>
    <w:lvl w:ilvl="1">
      <w:start w:val="1"/>
      <w:numFmt w:val="decimal"/>
      <w:lvlText w:val="%1.%2."/>
      <w:lvlJc w:val="left"/>
      <w:pPr>
        <w:ind w:left="3299" w:hanging="463"/>
        <w:jc w:val="right"/>
      </w:pPr>
      <w:rPr>
        <w:rFonts w:hint="default"/>
        <w:b/>
        <w:bCs/>
        <w:spacing w:val="-1"/>
        <w:w w:val="104"/>
      </w:rPr>
    </w:lvl>
    <w:lvl w:ilvl="2">
      <w:numFmt w:val="bullet"/>
      <w:lvlText w:val="•"/>
      <w:lvlJc w:val="left"/>
      <w:pPr>
        <w:ind w:left="3417" w:hanging="463"/>
      </w:pPr>
      <w:rPr>
        <w:rFonts w:hint="default"/>
      </w:rPr>
    </w:lvl>
    <w:lvl w:ilvl="3">
      <w:numFmt w:val="bullet"/>
      <w:lvlText w:val="•"/>
      <w:lvlJc w:val="left"/>
      <w:pPr>
        <w:ind w:left="4475" w:hanging="463"/>
      </w:pPr>
      <w:rPr>
        <w:rFonts w:hint="default"/>
      </w:rPr>
    </w:lvl>
    <w:lvl w:ilvl="4">
      <w:numFmt w:val="bullet"/>
      <w:lvlText w:val="•"/>
      <w:lvlJc w:val="left"/>
      <w:pPr>
        <w:ind w:left="5533" w:hanging="463"/>
      </w:pPr>
      <w:rPr>
        <w:rFonts w:hint="default"/>
      </w:rPr>
    </w:lvl>
    <w:lvl w:ilvl="5">
      <w:numFmt w:val="bullet"/>
      <w:lvlText w:val="•"/>
      <w:lvlJc w:val="left"/>
      <w:pPr>
        <w:ind w:left="6591" w:hanging="463"/>
      </w:pPr>
      <w:rPr>
        <w:rFonts w:hint="default"/>
      </w:rPr>
    </w:lvl>
    <w:lvl w:ilvl="6">
      <w:numFmt w:val="bullet"/>
      <w:lvlText w:val="•"/>
      <w:lvlJc w:val="left"/>
      <w:pPr>
        <w:ind w:left="7648" w:hanging="463"/>
      </w:pPr>
      <w:rPr>
        <w:rFonts w:hint="default"/>
      </w:rPr>
    </w:lvl>
    <w:lvl w:ilvl="7">
      <w:numFmt w:val="bullet"/>
      <w:lvlText w:val="•"/>
      <w:lvlJc w:val="left"/>
      <w:pPr>
        <w:ind w:left="8706" w:hanging="463"/>
      </w:pPr>
      <w:rPr>
        <w:rFonts w:hint="default"/>
      </w:rPr>
    </w:lvl>
    <w:lvl w:ilvl="8">
      <w:numFmt w:val="bullet"/>
      <w:lvlText w:val="•"/>
      <w:lvlJc w:val="left"/>
      <w:pPr>
        <w:ind w:left="9764" w:hanging="463"/>
      </w:pPr>
      <w:rPr>
        <w:rFonts w:hint="default"/>
      </w:rPr>
    </w:lvl>
  </w:abstractNum>
  <w:abstractNum w:abstractNumId="4" w15:restartNumberingAfterBreak="0">
    <w:nsid w:val="5AFB0A18"/>
    <w:multiLevelType w:val="hybridMultilevel"/>
    <w:tmpl w:val="66CE53B4"/>
    <w:lvl w:ilvl="0" w:tplc="ACB2B7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686E13E8"/>
    <w:multiLevelType w:val="hybridMultilevel"/>
    <w:tmpl w:val="5F7696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767382665">
    <w:abstractNumId w:val="2"/>
  </w:num>
  <w:num w:numId="2" w16cid:durableId="394477880">
    <w:abstractNumId w:val="4"/>
  </w:num>
  <w:num w:numId="3" w16cid:durableId="916981749">
    <w:abstractNumId w:val="3"/>
  </w:num>
  <w:num w:numId="4" w16cid:durableId="2055738987">
    <w:abstractNumId w:val="1"/>
  </w:num>
  <w:num w:numId="5" w16cid:durableId="1883244756">
    <w:abstractNumId w:val="5"/>
  </w:num>
  <w:num w:numId="6" w16cid:durableId="18107062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336651"/>
    <w:rsid w:val="00006249"/>
    <w:rsid w:val="0006789F"/>
    <w:rsid w:val="000B365A"/>
    <w:rsid w:val="000F5AA9"/>
    <w:rsid w:val="00113E3B"/>
    <w:rsid w:val="00116B27"/>
    <w:rsid w:val="0018475B"/>
    <w:rsid w:val="001B3B14"/>
    <w:rsid w:val="001D15F3"/>
    <w:rsid w:val="001E3E08"/>
    <w:rsid w:val="001E665E"/>
    <w:rsid w:val="001E709E"/>
    <w:rsid w:val="001F2B20"/>
    <w:rsid w:val="00225838"/>
    <w:rsid w:val="00240160"/>
    <w:rsid w:val="00271E6D"/>
    <w:rsid w:val="00284B54"/>
    <w:rsid w:val="00295BD1"/>
    <w:rsid w:val="002C7A17"/>
    <w:rsid w:val="002D1695"/>
    <w:rsid w:val="002F1DDB"/>
    <w:rsid w:val="00324DF2"/>
    <w:rsid w:val="003330D0"/>
    <w:rsid w:val="0033642D"/>
    <w:rsid w:val="00336651"/>
    <w:rsid w:val="003C290D"/>
    <w:rsid w:val="003F6503"/>
    <w:rsid w:val="00462B08"/>
    <w:rsid w:val="00477E87"/>
    <w:rsid w:val="0048528C"/>
    <w:rsid w:val="00490BC6"/>
    <w:rsid w:val="00495E75"/>
    <w:rsid w:val="004A4BFF"/>
    <w:rsid w:val="004C4FA1"/>
    <w:rsid w:val="004C56A6"/>
    <w:rsid w:val="004C5D5F"/>
    <w:rsid w:val="004F0609"/>
    <w:rsid w:val="004F4559"/>
    <w:rsid w:val="004F6351"/>
    <w:rsid w:val="0053078B"/>
    <w:rsid w:val="00570EC7"/>
    <w:rsid w:val="005978C0"/>
    <w:rsid w:val="005B2639"/>
    <w:rsid w:val="006051E4"/>
    <w:rsid w:val="00666BF8"/>
    <w:rsid w:val="00696CDB"/>
    <w:rsid w:val="006F0F6C"/>
    <w:rsid w:val="006F1DD6"/>
    <w:rsid w:val="00736E83"/>
    <w:rsid w:val="00764CCB"/>
    <w:rsid w:val="00770A1D"/>
    <w:rsid w:val="007747DC"/>
    <w:rsid w:val="007B4ECA"/>
    <w:rsid w:val="00801720"/>
    <w:rsid w:val="00842380"/>
    <w:rsid w:val="008471C3"/>
    <w:rsid w:val="008E01A8"/>
    <w:rsid w:val="00913A92"/>
    <w:rsid w:val="00923A5C"/>
    <w:rsid w:val="00966196"/>
    <w:rsid w:val="00972DB7"/>
    <w:rsid w:val="00980EC8"/>
    <w:rsid w:val="009B7104"/>
    <w:rsid w:val="009F5246"/>
    <w:rsid w:val="00A02662"/>
    <w:rsid w:val="00A215EA"/>
    <w:rsid w:val="00A22521"/>
    <w:rsid w:val="00A512D5"/>
    <w:rsid w:val="00A5485C"/>
    <w:rsid w:val="00A9703D"/>
    <w:rsid w:val="00AA1C65"/>
    <w:rsid w:val="00AB01D3"/>
    <w:rsid w:val="00AC494C"/>
    <w:rsid w:val="00AF786C"/>
    <w:rsid w:val="00B158E2"/>
    <w:rsid w:val="00B27CB2"/>
    <w:rsid w:val="00B6725B"/>
    <w:rsid w:val="00B86F91"/>
    <w:rsid w:val="00B97FFE"/>
    <w:rsid w:val="00BB5654"/>
    <w:rsid w:val="00BE7377"/>
    <w:rsid w:val="00BE7A0F"/>
    <w:rsid w:val="00C10315"/>
    <w:rsid w:val="00C234ED"/>
    <w:rsid w:val="00C31BC4"/>
    <w:rsid w:val="00C35886"/>
    <w:rsid w:val="00C56520"/>
    <w:rsid w:val="00C855CF"/>
    <w:rsid w:val="00CD787F"/>
    <w:rsid w:val="00CF3A4A"/>
    <w:rsid w:val="00D2511F"/>
    <w:rsid w:val="00D321FD"/>
    <w:rsid w:val="00D33B6F"/>
    <w:rsid w:val="00D50659"/>
    <w:rsid w:val="00D656C5"/>
    <w:rsid w:val="00D7201B"/>
    <w:rsid w:val="00D81154"/>
    <w:rsid w:val="00D91C1A"/>
    <w:rsid w:val="00DC7CD4"/>
    <w:rsid w:val="00DD3723"/>
    <w:rsid w:val="00DF1807"/>
    <w:rsid w:val="00E567B9"/>
    <w:rsid w:val="00E8763D"/>
    <w:rsid w:val="00E917D1"/>
    <w:rsid w:val="00EB2AAC"/>
    <w:rsid w:val="00EF051F"/>
    <w:rsid w:val="00F0231E"/>
    <w:rsid w:val="00F117B0"/>
    <w:rsid w:val="00F1532E"/>
    <w:rsid w:val="00F514E6"/>
    <w:rsid w:val="00F642B8"/>
    <w:rsid w:val="00F966D7"/>
    <w:rsid w:val="00FC2AD9"/>
    <w:rsid w:val="00FD50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E9FFB"/>
  <w15:docId w15:val="{CE5E9F62-F461-4D3A-8591-3F35DCCC7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0EC8"/>
  </w:style>
  <w:style w:type="paragraph" w:styleId="1">
    <w:name w:val="heading 1"/>
    <w:basedOn w:val="a"/>
    <w:next w:val="a"/>
    <w:link w:val="10"/>
    <w:uiPriority w:val="9"/>
    <w:qFormat/>
    <w:rsid w:val="00F514E6"/>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unhideWhenUsed/>
    <w:qFormat/>
    <w:rsid w:val="00972DB7"/>
    <w:pPr>
      <w:keepNext/>
      <w:keepLines/>
      <w:spacing w:before="200" w:after="0"/>
      <w:outlineLvl w:val="2"/>
    </w:pPr>
    <w:rPr>
      <w:rFonts w:asciiTheme="majorHAnsi" w:eastAsiaTheme="majorEastAsia" w:hAnsiTheme="majorHAnsi" w:cstheme="majorBidi"/>
      <w:b/>
      <w:bCs/>
      <w:color w:val="4F81BD" w:themeColor="accent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91C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aliases w:val="Айгерим,Без интервала21,Обя,мелкий,норма,мой рабочий,Без интерваль,No Spacing12,No Spacing121,свой,Без интервала28,Без интеБез интервала,14 TNR,МОЙ СТИЛЬ,Без интервала1,Без интервала11,Без интервала2,No Spacing1,Без интервала3,No Spacing"/>
    <w:link w:val="a5"/>
    <w:uiPriority w:val="1"/>
    <w:qFormat/>
    <w:rsid w:val="00764CCB"/>
    <w:pPr>
      <w:spacing w:after="0" w:line="240" w:lineRule="auto"/>
    </w:pPr>
  </w:style>
  <w:style w:type="character" w:customStyle="1" w:styleId="a5">
    <w:name w:val="Без интервала Знак"/>
    <w:aliases w:val="Айгерим Знак,Без интервала21 Знак,Обя Знак,мелкий Знак,норма Знак,мой рабочий Знак,Без интерваль Знак,No Spacing12 Знак,No Spacing121 Знак,свой Знак,Без интервала28 Знак,Без интеБез интервала Знак,14 TNR Знак,МОЙ СТИЛЬ Знак"/>
    <w:link w:val="a4"/>
    <w:uiPriority w:val="1"/>
    <w:locked/>
    <w:rsid w:val="00A22521"/>
  </w:style>
  <w:style w:type="character" w:customStyle="1" w:styleId="s1">
    <w:name w:val="s1"/>
    <w:basedOn w:val="a0"/>
    <w:rsid w:val="00A22521"/>
    <w:rPr>
      <w:rFonts w:ascii="Times New Roman" w:hAnsi="Times New Roman" w:cs="Times New Roman" w:hint="default"/>
      <w:b/>
      <w:bCs/>
      <w:color w:val="000000"/>
    </w:rPr>
  </w:style>
  <w:style w:type="character" w:styleId="a6">
    <w:name w:val="Hyperlink"/>
    <w:basedOn w:val="a0"/>
    <w:uiPriority w:val="99"/>
    <w:rsid w:val="00966196"/>
    <w:rPr>
      <w:color w:val="0000FF"/>
      <w:u w:val="single"/>
    </w:rPr>
  </w:style>
  <w:style w:type="paragraph" w:styleId="a7">
    <w:name w:val="List Paragraph"/>
    <w:aliases w:val="маркированный,Heading1,Colorful List - Accent 11,ненум_список,List Paragraph,Раздел,без абзаца,Bullets,List Paragraph (numbered (a)),NUMBERED PARAGRAPH,List Paragraph 1,List_Paragraph,Multilevel para_II,Akapit z listą BS,IBL List Paragraph"/>
    <w:basedOn w:val="a"/>
    <w:link w:val="a8"/>
    <w:uiPriority w:val="34"/>
    <w:qFormat/>
    <w:rsid w:val="002C7A17"/>
    <w:pPr>
      <w:spacing w:after="160" w:line="259" w:lineRule="auto"/>
      <w:ind w:left="720"/>
      <w:contextualSpacing/>
    </w:pPr>
  </w:style>
  <w:style w:type="character" w:customStyle="1" w:styleId="a8">
    <w:name w:val="Абзац списка Знак"/>
    <w:aliases w:val="маркированный Знак,Heading1 Знак,Colorful List - Accent 11 Знак,ненум_список Знак,List Paragraph Знак,Раздел Знак,без абзаца Знак,Bullets Знак,List Paragraph (numbered (a)) Знак,NUMBERED PARAGRAPH Знак,List Paragraph 1 Знак"/>
    <w:link w:val="a7"/>
    <w:uiPriority w:val="34"/>
    <w:locked/>
    <w:rsid w:val="002C7A17"/>
  </w:style>
  <w:style w:type="paragraph" w:styleId="a9">
    <w:name w:val="Body Text Indent"/>
    <w:aliases w:val="Знак"/>
    <w:basedOn w:val="a"/>
    <w:link w:val="aa"/>
    <w:rsid w:val="00B6725B"/>
    <w:pPr>
      <w:autoSpaceDE w:val="0"/>
      <w:autoSpaceDN w:val="0"/>
      <w:spacing w:before="120" w:after="120" w:line="240" w:lineRule="auto"/>
      <w:jc w:val="both"/>
    </w:pPr>
    <w:rPr>
      <w:rFonts w:ascii="Times New Roman" w:eastAsia="Times New Roman" w:hAnsi="Times New Roman" w:cs="Times New Roman"/>
      <w:sz w:val="20"/>
      <w:szCs w:val="24"/>
    </w:rPr>
  </w:style>
  <w:style w:type="character" w:customStyle="1" w:styleId="aa">
    <w:name w:val="Основной текст с отступом Знак"/>
    <w:aliases w:val="Знак Знак"/>
    <w:basedOn w:val="a0"/>
    <w:link w:val="a9"/>
    <w:rsid w:val="00B6725B"/>
    <w:rPr>
      <w:rFonts w:ascii="Times New Roman" w:eastAsia="Times New Roman" w:hAnsi="Times New Roman" w:cs="Times New Roman"/>
      <w:sz w:val="20"/>
      <w:szCs w:val="24"/>
    </w:rPr>
  </w:style>
  <w:style w:type="character" w:styleId="ab">
    <w:name w:val="Emphasis"/>
    <w:basedOn w:val="a0"/>
    <w:qFormat/>
    <w:rsid w:val="00B6725B"/>
    <w:rPr>
      <w:i/>
      <w:iCs/>
    </w:rPr>
  </w:style>
  <w:style w:type="paragraph" w:styleId="ac">
    <w:name w:val="Normal (Web)"/>
    <w:aliases w:val="Обычный (Web),Обычный (веб)1,Обычный (веб)1 Знак Знак Зн,Знак4 Знак Знак,Знак4,Знак4 Знак Знак Знак Знак,Знак4 Знак,Обычный (Web) Знак Знак Знак Знак,Обычный (Web) Знак Знак Знак Знак Знак Знак Знак Знак Знак,Обычный (веб) Знак1"/>
    <w:basedOn w:val="a"/>
    <w:link w:val="ad"/>
    <w:uiPriority w:val="99"/>
    <w:unhideWhenUsed/>
    <w:qFormat/>
    <w:rsid w:val="00972DB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972DB7"/>
    <w:rPr>
      <w:rFonts w:asciiTheme="majorHAnsi" w:eastAsiaTheme="majorEastAsia" w:hAnsiTheme="majorHAnsi" w:cstheme="majorBidi"/>
      <w:b/>
      <w:bCs/>
      <w:color w:val="4F81BD" w:themeColor="accent1"/>
      <w:lang w:eastAsia="ru-RU"/>
    </w:rPr>
  </w:style>
  <w:style w:type="paragraph" w:customStyle="1" w:styleId="Default">
    <w:name w:val="Default"/>
    <w:rsid w:val="004A4BFF"/>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0pt">
    <w:name w:val="Основной текст + Не полужирный;Интервал 0 pt"/>
    <w:basedOn w:val="a0"/>
    <w:rsid w:val="00D321FD"/>
    <w:rPr>
      <w:rFonts w:ascii="Times New Roman" w:eastAsia="Times New Roman" w:hAnsi="Times New Roman" w:cs="Times New Roman"/>
      <w:b/>
      <w:bCs/>
      <w:color w:val="000000"/>
      <w:spacing w:val="2"/>
      <w:w w:val="100"/>
      <w:position w:val="0"/>
      <w:sz w:val="25"/>
      <w:szCs w:val="25"/>
      <w:shd w:val="clear" w:color="auto" w:fill="FFFFFF"/>
      <w:lang w:val="ru-RU"/>
    </w:rPr>
  </w:style>
  <w:style w:type="character" w:customStyle="1" w:styleId="s0">
    <w:name w:val="s0"/>
    <w:basedOn w:val="a0"/>
    <w:rsid w:val="004F6351"/>
  </w:style>
  <w:style w:type="character" w:customStyle="1" w:styleId="ad">
    <w:name w:val="Обычный (Интернет) Знак"/>
    <w:aliases w:val="Обычный (Web) Знак,Обычный (веб)1 Знак,Обычный (веб)1 Знак Знак Зн Знак,Знак4 Знак Знак Знак,Знак4 Знак1,Знак4 Знак Знак Знак Знак Знак,Знак4 Знак Знак1,Обычный (Web) Знак Знак Знак Знак Знак,Обычный (веб) Знак1 Знак"/>
    <w:link w:val="ac"/>
    <w:uiPriority w:val="99"/>
    <w:locked/>
    <w:rsid w:val="00BB5654"/>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F514E6"/>
    <w:rPr>
      <w:rFonts w:asciiTheme="majorHAnsi" w:eastAsiaTheme="majorEastAsia" w:hAnsiTheme="majorHAnsi" w:cstheme="majorBidi"/>
      <w:color w:val="365F91" w:themeColor="accent1" w:themeShade="BF"/>
      <w:sz w:val="32"/>
      <w:szCs w:val="32"/>
    </w:rPr>
  </w:style>
  <w:style w:type="paragraph" w:styleId="ae">
    <w:name w:val="footer"/>
    <w:basedOn w:val="a"/>
    <w:link w:val="af"/>
    <w:uiPriority w:val="99"/>
    <w:unhideWhenUsed/>
    <w:rsid w:val="00736E83"/>
    <w:pPr>
      <w:tabs>
        <w:tab w:val="center" w:pos="4677"/>
        <w:tab w:val="right" w:pos="9355"/>
      </w:tabs>
      <w:spacing w:after="0" w:line="240" w:lineRule="auto"/>
    </w:pPr>
    <w:rPr>
      <w:rFonts w:eastAsiaTheme="minorEastAsia"/>
      <w:lang w:eastAsia="ru-RU"/>
    </w:rPr>
  </w:style>
  <w:style w:type="character" w:customStyle="1" w:styleId="af">
    <w:name w:val="Нижний колонтитул Знак"/>
    <w:basedOn w:val="a0"/>
    <w:link w:val="ae"/>
    <w:uiPriority w:val="99"/>
    <w:rsid w:val="00736E83"/>
    <w:rPr>
      <w:rFonts w:eastAsiaTheme="minorEastAsia"/>
      <w:lang w:eastAsia="ru-RU"/>
    </w:rPr>
  </w:style>
  <w:style w:type="paragraph" w:customStyle="1" w:styleId="Style10">
    <w:name w:val="Style10"/>
    <w:basedOn w:val="a"/>
    <w:rsid w:val="000B365A"/>
    <w:pPr>
      <w:widowControl w:val="0"/>
      <w:autoSpaceDE w:val="0"/>
      <w:autoSpaceDN w:val="0"/>
      <w:adjustRightInd w:val="0"/>
      <w:spacing w:line="230" w:lineRule="exact"/>
      <w:ind w:firstLine="749"/>
      <w:jc w:val="both"/>
    </w:pPr>
    <w:rPr>
      <w:rFonts w:ascii="Arial" w:eastAsia="Times New Roman" w:hAnsi="Arial" w:cs="Times New Roman"/>
      <w:sz w:val="24"/>
      <w:szCs w:val="24"/>
      <w:lang w:eastAsia="ru-RU"/>
    </w:rPr>
  </w:style>
  <w:style w:type="character" w:customStyle="1" w:styleId="docdata">
    <w:name w:val="docdata"/>
    <w:aliases w:val="docy,v5,17157,bqiaagaaeyqcaaagiaiaaansqgaabxpcaaaaaaaaaaaaaaaaaaaaaaaaaaaaaaaaaaaaaaaaaaaaaaaaaaaaaaaaaaaaaaaaaaaaaaaaaaaaaaaaaaaaaaaaaaaaaaaaaaaaaaaaaaaaaaaaaaaaaaaaaaaaaaaaaaaaaaaaaaaaaaaaaaaaaaaaaaaaaaaaaaaaaaaaaaaaaaaaaaaaaaaaaaaaaaaaaaaaaaa"/>
    <w:basedOn w:val="a0"/>
    <w:rsid w:val="000B36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FA4984-6F99-41A4-AA05-583C58763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4</Pages>
  <Words>2167</Words>
  <Characters>12353</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УКЗСП СКО</cp:lastModifiedBy>
  <cp:revision>21</cp:revision>
  <cp:lastPrinted>2025-07-03T05:30:00Z</cp:lastPrinted>
  <dcterms:created xsi:type="dcterms:W3CDTF">2023-07-03T12:08:00Z</dcterms:created>
  <dcterms:modified xsi:type="dcterms:W3CDTF">2026-07-24T11:44:00Z</dcterms:modified>
</cp:coreProperties>
</file>