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2201" w:rsidRDefault="001E0866">
      <w:pPr>
        <w:widowControl w:val="0"/>
        <w:autoSpaceDE w:val="0"/>
        <w:autoSpaceDN w:val="0"/>
        <w:spacing w:before="65" w:line="276" w:lineRule="auto"/>
        <w:ind w:right="998"/>
        <w:jc w:val="center"/>
        <w:rPr>
          <w:b/>
          <w:sz w:val="28"/>
          <w:szCs w:val="22"/>
          <w:lang w:val="kk-KZ" w:eastAsia="en-US"/>
        </w:rPr>
      </w:pPr>
      <w:r>
        <w:rPr>
          <w:b/>
          <w:sz w:val="28"/>
          <w:szCs w:val="22"/>
          <w:lang w:val="kk-KZ" w:eastAsia="en-US"/>
        </w:rPr>
        <w:t>«Шымкент қаласының білім басқармасының мемлекеттік арнаулы (коррекциялық)</w:t>
      </w:r>
      <w:r>
        <w:rPr>
          <w:b/>
          <w:spacing w:val="-6"/>
          <w:sz w:val="28"/>
          <w:szCs w:val="22"/>
          <w:lang w:val="kk-KZ" w:eastAsia="en-US"/>
        </w:rPr>
        <w:t xml:space="preserve"> </w:t>
      </w:r>
      <w:r>
        <w:rPr>
          <w:b/>
          <w:sz w:val="28"/>
          <w:szCs w:val="22"/>
          <w:lang w:val="kk-KZ" w:eastAsia="en-US"/>
        </w:rPr>
        <w:t>№33</w:t>
      </w:r>
      <w:r>
        <w:rPr>
          <w:b/>
          <w:spacing w:val="-9"/>
          <w:sz w:val="28"/>
          <w:szCs w:val="22"/>
          <w:lang w:val="kk-KZ" w:eastAsia="en-US"/>
        </w:rPr>
        <w:t xml:space="preserve"> </w:t>
      </w:r>
      <w:r>
        <w:rPr>
          <w:b/>
          <w:sz w:val="28"/>
          <w:szCs w:val="22"/>
          <w:lang w:val="kk-KZ" w:eastAsia="en-US"/>
        </w:rPr>
        <w:t>«Ақбота»</w:t>
      </w:r>
      <w:r>
        <w:rPr>
          <w:b/>
          <w:spacing w:val="-5"/>
          <w:sz w:val="28"/>
          <w:szCs w:val="22"/>
          <w:lang w:val="kk-KZ" w:eastAsia="en-US"/>
        </w:rPr>
        <w:t xml:space="preserve"> </w:t>
      </w:r>
      <w:r>
        <w:rPr>
          <w:b/>
          <w:sz w:val="28"/>
          <w:szCs w:val="22"/>
          <w:lang w:val="kk-KZ" w:eastAsia="en-US"/>
        </w:rPr>
        <w:t>балабақшасы»</w:t>
      </w:r>
      <w:r>
        <w:rPr>
          <w:b/>
          <w:spacing w:val="-6"/>
          <w:sz w:val="28"/>
          <w:szCs w:val="22"/>
          <w:lang w:val="kk-KZ" w:eastAsia="en-US"/>
        </w:rPr>
        <w:t xml:space="preserve"> </w:t>
      </w:r>
      <w:r>
        <w:rPr>
          <w:b/>
          <w:sz w:val="28"/>
          <w:szCs w:val="22"/>
          <w:lang w:val="kk-KZ" w:eastAsia="en-US"/>
        </w:rPr>
        <w:t>(көз</w:t>
      </w:r>
      <w:r>
        <w:rPr>
          <w:b/>
          <w:spacing w:val="-6"/>
          <w:sz w:val="28"/>
          <w:szCs w:val="22"/>
          <w:lang w:val="kk-KZ" w:eastAsia="en-US"/>
        </w:rPr>
        <w:t xml:space="preserve"> </w:t>
      </w:r>
      <w:r>
        <w:rPr>
          <w:b/>
          <w:sz w:val="28"/>
          <w:szCs w:val="22"/>
          <w:lang w:val="kk-KZ" w:eastAsia="en-US"/>
        </w:rPr>
        <w:t>көру</w:t>
      </w:r>
      <w:r>
        <w:rPr>
          <w:b/>
          <w:spacing w:val="-7"/>
          <w:sz w:val="28"/>
          <w:szCs w:val="22"/>
          <w:lang w:val="kk-KZ" w:eastAsia="en-US"/>
        </w:rPr>
        <w:t xml:space="preserve"> </w:t>
      </w:r>
      <w:r>
        <w:rPr>
          <w:b/>
          <w:sz w:val="28"/>
          <w:szCs w:val="22"/>
          <w:lang w:val="kk-KZ" w:eastAsia="en-US"/>
        </w:rPr>
        <w:t>функциялары ауыр және жеңіл бұзылған балаларға арналған) коммуналдық мемлекеттік</w:t>
      </w:r>
      <w:r>
        <w:rPr>
          <w:b/>
          <w:spacing w:val="-8"/>
          <w:sz w:val="28"/>
          <w:szCs w:val="22"/>
          <w:lang w:val="kk-KZ" w:eastAsia="en-US"/>
        </w:rPr>
        <w:t xml:space="preserve"> </w:t>
      </w:r>
      <w:r>
        <w:rPr>
          <w:b/>
          <w:spacing w:val="-2"/>
          <w:sz w:val="28"/>
          <w:szCs w:val="22"/>
          <w:lang w:val="kk-KZ" w:eastAsia="en-US"/>
        </w:rPr>
        <w:t xml:space="preserve">мекемесі </w:t>
      </w:r>
      <w:r>
        <w:rPr>
          <w:rFonts w:eastAsia="Calibri"/>
          <w:b/>
          <w:szCs w:val="28"/>
          <w:lang w:val="kk-KZ"/>
        </w:rPr>
        <w:t xml:space="preserve">уақытша бос </w:t>
      </w:r>
      <w:r>
        <w:rPr>
          <w:b/>
          <w:lang w:val="kk-KZ"/>
        </w:rPr>
        <w:t>жұмыс орынға</w:t>
      </w:r>
    </w:p>
    <w:p w:rsidR="00A42201" w:rsidRDefault="001E0866">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КОНКУРС ЖАРИЯЛАЙДЫ</w:t>
      </w:r>
    </w:p>
    <w:p w:rsidR="00A42201" w:rsidRDefault="00A42201">
      <w:pPr>
        <w:pStyle w:val="a5"/>
        <w:jc w:val="center"/>
        <w:rPr>
          <w:rFonts w:ascii="Times New Roman" w:hAnsi="Times New Roman" w:cs="Times New Roman"/>
          <w:sz w:val="24"/>
          <w:szCs w:val="24"/>
          <w:lang w:val="kk-KZ"/>
        </w:rPr>
      </w:pPr>
    </w:p>
    <w:p w:rsidR="00A42201" w:rsidRDefault="001E0866">
      <w:pPr>
        <w:pStyle w:val="a5"/>
        <w:rPr>
          <w:rFonts w:ascii="Times New Roman" w:hAnsi="Times New Roman" w:cs="Times New Roman"/>
          <w:i/>
          <w:sz w:val="24"/>
          <w:szCs w:val="24"/>
          <w:lang w:val="kk-KZ"/>
        </w:rPr>
      </w:pPr>
      <w:r>
        <w:rPr>
          <w:rFonts w:ascii="Times New Roman" w:hAnsi="Times New Roman" w:cs="Times New Roman"/>
          <w:b/>
          <w:sz w:val="24"/>
          <w:szCs w:val="24"/>
          <w:lang w:val="kk-KZ"/>
        </w:rPr>
        <w:t xml:space="preserve">Конкурс </w:t>
      </w:r>
      <w:r>
        <w:rPr>
          <w:rFonts w:ascii="Times New Roman" w:hAnsi="Times New Roman" w:cs="Times New Roman"/>
          <w:b/>
          <w:sz w:val="24"/>
          <w:szCs w:val="24"/>
          <w:lang w:val="kk-KZ"/>
        </w:rPr>
        <w:t>жарияланған лауазым атауы:</w:t>
      </w:r>
      <w:r>
        <w:rPr>
          <w:rFonts w:ascii="Times New Roman" w:hAnsi="Times New Roman" w:cs="Times New Roman"/>
          <w:sz w:val="24"/>
          <w:szCs w:val="24"/>
          <w:lang w:val="kk-KZ"/>
        </w:rPr>
        <w:t xml:space="preserve"> Педагог-психолог</w:t>
      </w:r>
    </w:p>
    <w:p w:rsidR="00A42201" w:rsidRDefault="001E0866">
      <w:pPr>
        <w:pStyle w:val="a5"/>
        <w:rPr>
          <w:rFonts w:ascii="Times New Roman" w:hAnsi="Times New Roman" w:cs="Times New Roman"/>
          <w:sz w:val="24"/>
          <w:szCs w:val="24"/>
          <w:lang w:val="kk-KZ"/>
        </w:rPr>
      </w:pPr>
      <w:r>
        <w:rPr>
          <w:rFonts w:ascii="Times New Roman" w:hAnsi="Times New Roman" w:cs="Times New Roman"/>
          <w:b/>
          <w:sz w:val="24"/>
          <w:szCs w:val="24"/>
          <w:lang w:val="kk-KZ"/>
        </w:rPr>
        <w:t>Конкурс өткізу мерзімі:</w:t>
      </w:r>
      <w:r>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sz w:val="24"/>
          <w:szCs w:val="24"/>
          <w:lang w:val="kk-KZ"/>
        </w:rPr>
        <w:t>жеті жұмыс күні</w:t>
      </w:r>
      <w:r>
        <w:rPr>
          <w:rFonts w:ascii="Times New Roman" w:hAnsi="Times New Roman" w:cs="Times New Roman"/>
          <w:sz w:val="24"/>
          <w:szCs w:val="24"/>
          <w:lang w:val="kk-KZ"/>
        </w:rPr>
        <w:t xml:space="preserve"> ішінде жүргізіледі.</w:t>
      </w:r>
    </w:p>
    <w:p w:rsidR="00A42201" w:rsidRDefault="001E0866">
      <w:pPr>
        <w:spacing w:before="65"/>
        <w:ind w:right="998"/>
        <w:rPr>
          <w:b/>
          <w:sz w:val="28"/>
          <w:szCs w:val="22"/>
          <w:lang w:val="kk-KZ" w:eastAsia="en-US"/>
        </w:rPr>
      </w:pPr>
      <w:r>
        <w:rPr>
          <w:b/>
          <w:lang w:val="kk-KZ"/>
        </w:rPr>
        <w:t xml:space="preserve">Конкурс өткізілетін орын: </w:t>
      </w:r>
      <w:r>
        <w:rPr>
          <w:szCs w:val="22"/>
          <w:lang w:val="kk-KZ" w:eastAsia="en-US"/>
        </w:rPr>
        <w:t xml:space="preserve">«Шымкент қаласының </w:t>
      </w:r>
      <w:r>
        <w:rPr>
          <w:szCs w:val="22"/>
          <w:lang w:val="kk-KZ" w:eastAsia="en-US"/>
        </w:rPr>
        <w:t>білім басқармасының мемлекеттік арнаулы (коррекциялық)</w:t>
      </w:r>
      <w:r>
        <w:rPr>
          <w:spacing w:val="-6"/>
          <w:szCs w:val="22"/>
          <w:lang w:val="kk-KZ" w:eastAsia="en-US"/>
        </w:rPr>
        <w:t xml:space="preserve"> </w:t>
      </w:r>
      <w:r>
        <w:rPr>
          <w:szCs w:val="22"/>
          <w:lang w:val="kk-KZ" w:eastAsia="en-US"/>
        </w:rPr>
        <w:t>№33</w:t>
      </w:r>
      <w:r>
        <w:rPr>
          <w:spacing w:val="-9"/>
          <w:szCs w:val="22"/>
          <w:lang w:val="kk-KZ" w:eastAsia="en-US"/>
        </w:rPr>
        <w:t xml:space="preserve"> </w:t>
      </w:r>
      <w:r>
        <w:rPr>
          <w:szCs w:val="22"/>
          <w:lang w:val="kk-KZ" w:eastAsia="en-US"/>
        </w:rPr>
        <w:t>«Ақбота»</w:t>
      </w:r>
      <w:r>
        <w:rPr>
          <w:spacing w:val="-5"/>
          <w:szCs w:val="22"/>
          <w:lang w:val="kk-KZ" w:eastAsia="en-US"/>
        </w:rPr>
        <w:t xml:space="preserve"> </w:t>
      </w:r>
      <w:r>
        <w:rPr>
          <w:szCs w:val="22"/>
          <w:lang w:val="kk-KZ" w:eastAsia="en-US"/>
        </w:rPr>
        <w:t>балабақшасы»</w:t>
      </w:r>
      <w:r>
        <w:rPr>
          <w:spacing w:val="-6"/>
          <w:szCs w:val="22"/>
          <w:lang w:val="kk-KZ" w:eastAsia="en-US"/>
        </w:rPr>
        <w:t xml:space="preserve"> </w:t>
      </w:r>
      <w:r>
        <w:rPr>
          <w:szCs w:val="22"/>
          <w:lang w:val="kk-KZ" w:eastAsia="en-US"/>
        </w:rPr>
        <w:t>(көз</w:t>
      </w:r>
      <w:r>
        <w:rPr>
          <w:spacing w:val="-6"/>
          <w:szCs w:val="22"/>
          <w:lang w:val="kk-KZ" w:eastAsia="en-US"/>
        </w:rPr>
        <w:t xml:space="preserve"> </w:t>
      </w:r>
      <w:r>
        <w:rPr>
          <w:szCs w:val="22"/>
          <w:lang w:val="kk-KZ" w:eastAsia="en-US"/>
        </w:rPr>
        <w:t>көру</w:t>
      </w:r>
      <w:r>
        <w:rPr>
          <w:spacing w:val="-7"/>
          <w:szCs w:val="22"/>
          <w:lang w:val="kk-KZ" w:eastAsia="en-US"/>
        </w:rPr>
        <w:t xml:space="preserve"> </w:t>
      </w:r>
      <w:r>
        <w:rPr>
          <w:szCs w:val="22"/>
          <w:lang w:val="kk-KZ" w:eastAsia="en-US"/>
        </w:rPr>
        <w:t>функциялары ауыр және жеңіл бұзылған балаларға арналған) коммуналдық мемлекеттік</w:t>
      </w:r>
      <w:r>
        <w:rPr>
          <w:spacing w:val="-8"/>
          <w:szCs w:val="22"/>
          <w:lang w:val="kk-KZ" w:eastAsia="en-US"/>
        </w:rPr>
        <w:t xml:space="preserve"> </w:t>
      </w:r>
      <w:r>
        <w:rPr>
          <w:spacing w:val="-2"/>
          <w:szCs w:val="22"/>
          <w:lang w:val="kk-KZ" w:eastAsia="en-US"/>
        </w:rPr>
        <w:t>мекемесі</w:t>
      </w:r>
    </w:p>
    <w:p w:rsidR="00A42201" w:rsidRDefault="001E0866">
      <w:pPr>
        <w:pStyle w:val="a5"/>
        <w:rPr>
          <w:rFonts w:ascii="Times New Roman" w:hAnsi="Times New Roman" w:cs="Times New Roman"/>
          <w:sz w:val="24"/>
          <w:szCs w:val="24"/>
          <w:lang w:val="kk-KZ"/>
        </w:rPr>
      </w:pPr>
      <w:r>
        <w:rPr>
          <w:rFonts w:ascii="Times New Roman" w:hAnsi="Times New Roman" w:cs="Times New Roman"/>
          <w:sz w:val="24"/>
          <w:szCs w:val="24"/>
          <w:lang w:val="kk-KZ"/>
        </w:rPr>
        <w:t>МКҚК</w:t>
      </w:r>
      <w:r>
        <w:rPr>
          <w:rFonts w:ascii="Times New Roman" w:hAnsi="Times New Roman" w:cs="Times New Roman"/>
          <w:b/>
          <w:sz w:val="24"/>
          <w:szCs w:val="24"/>
          <w:lang w:val="kk-KZ"/>
        </w:rPr>
        <w:t xml:space="preserve"> Өткізетін мекеменің мекен жайы:</w:t>
      </w:r>
      <w:r>
        <w:rPr>
          <w:rFonts w:ascii="Times New Roman" w:hAnsi="Times New Roman" w:cs="Times New Roman"/>
          <w:sz w:val="24"/>
          <w:szCs w:val="24"/>
          <w:lang w:val="kk-KZ"/>
        </w:rPr>
        <w:t xml:space="preserve"> Шымкент қаласы, Әл-Фараби ауданы Ж.Шая</w:t>
      </w:r>
      <w:r>
        <w:rPr>
          <w:rFonts w:ascii="Times New Roman" w:hAnsi="Times New Roman" w:cs="Times New Roman"/>
          <w:sz w:val="24"/>
          <w:szCs w:val="24"/>
          <w:lang w:val="kk-KZ"/>
        </w:rPr>
        <w:t>хметова көшесі 1А.</w:t>
      </w:r>
    </w:p>
    <w:p w:rsidR="00A42201" w:rsidRDefault="001E0866">
      <w:pPr>
        <w:pStyle w:val="a5"/>
        <w:jc w:val="both"/>
        <w:rPr>
          <w:rFonts w:ascii="Times New Roman" w:hAnsi="Times New Roman" w:cs="Times New Roman"/>
          <w:b/>
          <w:sz w:val="28"/>
          <w:szCs w:val="23"/>
          <w:lang w:val="kk-KZ"/>
        </w:rPr>
      </w:pPr>
      <w:r>
        <w:rPr>
          <w:rFonts w:ascii="Times New Roman" w:hAnsi="Times New Roman" w:cs="Times New Roman"/>
          <w:b/>
          <w:sz w:val="24"/>
          <w:szCs w:val="24"/>
          <w:lang w:val="kk-KZ"/>
        </w:rPr>
        <w:t>Электронды пошта:</w:t>
      </w:r>
      <w:r>
        <w:rPr>
          <w:rFonts w:ascii="Times New Roman" w:hAnsi="Times New Roman" w:cs="Times New Roman"/>
          <w:sz w:val="24"/>
          <w:szCs w:val="24"/>
          <w:lang w:val="kk-KZ"/>
        </w:rPr>
        <w:t xml:space="preserve">  </w:t>
      </w:r>
      <w:r>
        <w:rPr>
          <w:rFonts w:ascii="Times New Roman" w:hAnsi="Times New Roman" w:cs="Times New Roman"/>
        </w:rPr>
        <w:t>dsakbota-33@mail.ru</w:t>
      </w:r>
    </w:p>
    <w:p w:rsidR="00A42201" w:rsidRDefault="001E0866">
      <w:pPr>
        <w:pStyle w:val="a5"/>
        <w:jc w:val="both"/>
        <w:rPr>
          <w:rFonts w:ascii="Times New Roman" w:hAnsi="Times New Roman" w:cs="Times New Roman"/>
          <w:sz w:val="24"/>
          <w:szCs w:val="24"/>
          <w:lang w:val="kk-KZ"/>
        </w:rPr>
      </w:pPr>
      <w:r>
        <w:rPr>
          <w:rFonts w:ascii="Times New Roman" w:hAnsi="Times New Roman" w:cs="Times New Roman"/>
          <w:b/>
          <w:sz w:val="24"/>
          <w:szCs w:val="24"/>
          <w:lang w:val="kk-KZ"/>
        </w:rPr>
        <w:t>Байланыс телефондары:</w:t>
      </w:r>
      <w:r>
        <w:rPr>
          <w:rFonts w:ascii="Times New Roman" w:hAnsi="Times New Roman" w:cs="Times New Roman"/>
          <w:sz w:val="24"/>
          <w:szCs w:val="24"/>
          <w:lang w:val="kk-KZ"/>
        </w:rPr>
        <w:t>8-778-223-74-51</w:t>
      </w:r>
    </w:p>
    <w:p w:rsidR="00A42201" w:rsidRDefault="001E0866">
      <w:pPr>
        <w:pStyle w:val="a5"/>
        <w:rPr>
          <w:rFonts w:ascii="Times New Roman" w:hAnsi="Times New Roman" w:cs="Times New Roman"/>
          <w:sz w:val="24"/>
          <w:szCs w:val="24"/>
          <w:lang w:val="kk-KZ"/>
        </w:rPr>
      </w:pPr>
      <w:r>
        <w:rPr>
          <w:rFonts w:ascii="Times New Roman" w:hAnsi="Times New Roman" w:cs="Times New Roman"/>
          <w:b/>
          <w:sz w:val="24"/>
          <w:szCs w:val="24"/>
          <w:lang w:val="kk-KZ"/>
        </w:rPr>
        <w:t xml:space="preserve">Лауазымдық жалақы мөлшері: </w:t>
      </w:r>
      <w:r>
        <w:rPr>
          <w:rFonts w:ascii="Times New Roman" w:hAnsi="Times New Roman" w:cs="Times New Roman"/>
          <w:sz w:val="24"/>
          <w:szCs w:val="24"/>
          <w:lang w:val="kk-KZ"/>
        </w:rPr>
        <w:t>еңбек ақы  төлеу мөлшері  орташа</w:t>
      </w:r>
      <w:r>
        <w:rPr>
          <w:rFonts w:ascii="Times New Roman" w:hAnsi="Times New Roman" w:cs="Times New Roman"/>
          <w:sz w:val="24"/>
          <w:szCs w:val="24"/>
          <w:lang w:val="kk-KZ"/>
        </w:rPr>
        <w:t xml:space="preserve"> 150</w:t>
      </w:r>
      <w:r>
        <w:rPr>
          <w:rFonts w:ascii="Times New Roman" w:hAnsi="Times New Roman" w:cs="Times New Roman"/>
          <w:sz w:val="24"/>
          <w:szCs w:val="24"/>
          <w:lang w:val="kk-KZ"/>
        </w:rPr>
        <w:t xml:space="preserve"> 000теңге</w:t>
      </w:r>
    </w:p>
    <w:p w:rsidR="00A42201" w:rsidRDefault="001E0866">
      <w:pPr>
        <w:pStyle w:val="a5"/>
        <w:rPr>
          <w:rFonts w:ascii="Times New Roman" w:hAnsi="Times New Roman" w:cs="Times New Roman"/>
          <w:i/>
          <w:sz w:val="24"/>
          <w:szCs w:val="24"/>
          <w:u w:val="single"/>
          <w:lang w:val="kk-KZ"/>
        </w:rPr>
      </w:pPr>
      <w:r>
        <w:rPr>
          <w:rFonts w:ascii="Times New Roman" w:hAnsi="Times New Roman" w:cs="Times New Roman"/>
          <w:b/>
          <w:sz w:val="24"/>
          <w:szCs w:val="24"/>
          <w:lang w:val="kk-KZ"/>
        </w:rPr>
        <w:t xml:space="preserve">Лауазымның тұрақты немесе уақытша болуы: </w:t>
      </w:r>
      <w:r w:rsidR="00814BBC">
        <w:rPr>
          <w:rFonts w:ascii="Times New Roman" w:hAnsi="Times New Roman" w:cs="Times New Roman"/>
          <w:b/>
          <w:sz w:val="24"/>
          <w:szCs w:val="24"/>
          <w:u w:val="single"/>
          <w:lang w:val="kk-KZ"/>
        </w:rPr>
        <w:t>тұрақты</w:t>
      </w:r>
      <w:bookmarkStart w:id="0" w:name="_GoBack"/>
      <w:bookmarkEnd w:id="0"/>
    </w:p>
    <w:p w:rsidR="00A42201" w:rsidRDefault="001E0866">
      <w:pPr>
        <w:pStyle w:val="a5"/>
        <w:rPr>
          <w:rFonts w:ascii="Times New Roman" w:hAnsi="Times New Roman" w:cs="Times New Roman"/>
          <w:sz w:val="24"/>
          <w:szCs w:val="24"/>
          <w:lang w:val="kk-KZ"/>
        </w:rPr>
      </w:pPr>
      <w:r>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1,0 мөлшерлеме </w:t>
      </w: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1E0866">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Қазақстан</w:t>
      </w:r>
      <w:r>
        <w:rPr>
          <w:rFonts w:ascii="Times New Roman" w:hAnsi="Times New Roman" w:cs="Times New Roman"/>
          <w:sz w:val="24"/>
          <w:szCs w:val="24"/>
          <w:lang w:val="kk-KZ"/>
        </w:rPr>
        <w:t xml:space="preserve"> Республикасы Білім және ғылым министрінің 2009 жылғы 13 шілдедегі </w:t>
      </w:r>
    </w:p>
    <w:p w:rsidR="00A42201" w:rsidRDefault="001E0866">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№338 бұйрығына сәйк</w:t>
      </w:r>
      <w:r>
        <w:rPr>
          <w:rFonts w:ascii="Times New Roman" w:hAnsi="Times New Roman" w:cs="Times New Roman"/>
          <w:sz w:val="24"/>
          <w:szCs w:val="24"/>
          <w:lang w:val="kk-KZ"/>
        </w:rPr>
        <w:t xml:space="preserve">ес: </w:t>
      </w:r>
    </w:p>
    <w:p w:rsidR="00A42201" w:rsidRDefault="00A42201">
      <w:pPr>
        <w:pStyle w:val="a5"/>
        <w:jc w:val="both"/>
        <w:rPr>
          <w:rFonts w:ascii="Times New Roman" w:hAnsi="Times New Roman" w:cs="Times New Roman"/>
          <w:b/>
          <w:sz w:val="24"/>
          <w:szCs w:val="24"/>
          <w:lang w:val="kk-KZ"/>
        </w:rPr>
      </w:pPr>
    </w:p>
    <w:p w:rsidR="00A42201" w:rsidRDefault="001E0866">
      <w:pPr>
        <w:jc w:val="both"/>
        <w:rPr>
          <w:b/>
          <w:bCs/>
          <w:lang w:val="kk-KZ"/>
        </w:rPr>
      </w:pPr>
      <w:r>
        <w:rPr>
          <w:b/>
          <w:bCs/>
          <w:lang w:val="kk-KZ"/>
        </w:rPr>
        <w:t xml:space="preserve">        Лауазымдық міндеттері: /76 тармағына сәйкес/</w:t>
      </w:r>
    </w:p>
    <w:p w:rsidR="00A42201" w:rsidRDefault="001E0866">
      <w:pPr>
        <w:pStyle w:val="a4"/>
        <w:numPr>
          <w:ilvl w:val="0"/>
          <w:numId w:val="1"/>
        </w:numPr>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Мектепке дейінгі білім берудің оқу бағдарламаларын іске асыратын орта білім беру ұйымының, оның ішінде арнаулы мектептердің (мектеп-интернаттардың) арнаулы педагогы үлгілік оқу жоспарлары мен бағда</w:t>
      </w:r>
      <w:r>
        <w:rPr>
          <w:color w:val="000000"/>
          <w:spacing w:val="2"/>
          <w:lang w:val="kk-KZ"/>
        </w:rPr>
        <w:t>рламаларына сәйкес балалармен жеке, топтық сабақтар (сабақтар) өткізеді;</w:t>
      </w:r>
    </w:p>
    <w:p w:rsidR="00A42201" w:rsidRDefault="001E0866">
      <w:pPr>
        <w:pStyle w:val="a4"/>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 xml:space="preserve">        мүмкіндігі шектеулі балаларға арнайы педагогикалық тексеру жүргізеді және     </w:t>
      </w:r>
    </w:p>
    <w:p w:rsidR="00A42201" w:rsidRDefault="001E0866">
      <w:pPr>
        <w:pStyle w:val="a4"/>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 xml:space="preserve">       тәрбиеленушілердің ерекше білім алу қажеттіліктерін бағалауды жүзеге асырады;</w:t>
      </w:r>
    </w:p>
    <w:p w:rsidR="00A42201" w:rsidRDefault="001E0866">
      <w:pPr>
        <w:pStyle w:val="a4"/>
        <w:numPr>
          <w:ilvl w:val="0"/>
          <w:numId w:val="1"/>
        </w:numPr>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 xml:space="preserve">даму </w:t>
      </w:r>
      <w:r>
        <w:rPr>
          <w:color w:val="000000"/>
          <w:spacing w:val="2"/>
          <w:lang w:val="kk-KZ"/>
        </w:rPr>
        <w:t>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w:t>
      </w:r>
    </w:p>
    <w:p w:rsidR="00A42201" w:rsidRDefault="001E0866">
      <w:pPr>
        <w:pStyle w:val="a4"/>
        <w:shd w:val="clear" w:color="auto" w:fill="FFFFFF"/>
        <w:spacing w:before="0" w:beforeAutospacing="0" w:after="0" w:afterAutospacing="0" w:line="285" w:lineRule="atLeast"/>
        <w:ind w:left="480"/>
        <w:textAlignment w:val="baseline"/>
        <w:rPr>
          <w:color w:val="000000"/>
          <w:spacing w:val="2"/>
          <w:lang w:val="kk-KZ"/>
        </w:rPr>
      </w:pPr>
      <w:r>
        <w:rPr>
          <w:color w:val="000000"/>
          <w:spacing w:val="2"/>
          <w:lang w:val="kk-KZ"/>
        </w:rPr>
        <w:t>мүмкіндігі шектеулі балаларға арнайы психологиялық-педагогикалық қолдау көрсетеді;</w:t>
      </w:r>
    </w:p>
    <w:p w:rsidR="00A42201" w:rsidRDefault="001E0866">
      <w:pPr>
        <w:pStyle w:val="a4"/>
        <w:numPr>
          <w:ilvl w:val="0"/>
          <w:numId w:val="1"/>
        </w:numPr>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білім бе</w:t>
      </w:r>
      <w:r>
        <w:rPr>
          <w:color w:val="000000"/>
          <w:spacing w:val="2"/>
          <w:lang w:val="kk-KZ"/>
        </w:rPr>
        <w:t>ру ұйымдарында ерекше білім берілуіне қажеттілігі бар балаларды психологиялық-педагогикалық сүйемелдеуді жүзеге асырады;</w:t>
      </w:r>
    </w:p>
    <w:p w:rsidR="00A42201" w:rsidRDefault="001E0866">
      <w:pPr>
        <w:pStyle w:val="a4"/>
        <w:numPr>
          <w:ilvl w:val="0"/>
          <w:numId w:val="1"/>
        </w:numPr>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rsidR="00A42201" w:rsidRDefault="001E0866">
      <w:pPr>
        <w:pStyle w:val="a4"/>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 xml:space="preserve">       басқа педагогтармен және мамандармен тығыз байланыста мүмкіндігі шектеулі  </w:t>
      </w:r>
    </w:p>
    <w:p w:rsidR="00A42201" w:rsidRDefault="001E0866">
      <w:pPr>
        <w:pStyle w:val="a4"/>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 xml:space="preserve">       балаларды дамыту және әлеуметтендіру жөніндегі қызметті жүзеге асырады;</w:t>
      </w:r>
    </w:p>
    <w:p w:rsidR="00A42201" w:rsidRDefault="001E0866">
      <w:pPr>
        <w:pStyle w:val="a4"/>
        <w:numPr>
          <w:ilvl w:val="0"/>
          <w:numId w:val="1"/>
        </w:numPr>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 xml:space="preserve">тәрбиешілерге, адамдардың (балалардың) ата-аналарына және өзге де заңды өкілдеріне оқыту мен </w:t>
      </w:r>
      <w:r>
        <w:rPr>
          <w:color w:val="000000"/>
          <w:spacing w:val="2"/>
          <w:lang w:val="kk-KZ"/>
        </w:rPr>
        <w:t>тәрбиелеудің арнайы әдістері мен тәсілдерін қолдану жөнінде консультация береді;</w:t>
      </w:r>
    </w:p>
    <w:p w:rsidR="00A42201" w:rsidRDefault="001E0866">
      <w:pPr>
        <w:pStyle w:val="a4"/>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 xml:space="preserve">       жеке тұлғаның жалпы мәдениетін қалыптастыруға ықпал етеді,  мемлекеттік жалпыға   </w:t>
      </w:r>
    </w:p>
    <w:p w:rsidR="00A42201" w:rsidRDefault="001E0866">
      <w:pPr>
        <w:pStyle w:val="a4"/>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lastRenderedPageBreak/>
        <w:t xml:space="preserve">       міндетті білім беру стандартының және үлгілік оқу бағдарламаларының талаптарын</w:t>
      </w:r>
      <w:r>
        <w:rPr>
          <w:color w:val="000000"/>
          <w:spacing w:val="2"/>
          <w:lang w:val="kk-KZ"/>
        </w:rPr>
        <w:t xml:space="preserve">а                 </w:t>
      </w:r>
    </w:p>
    <w:p w:rsidR="00A42201" w:rsidRDefault="001E0866">
      <w:pPr>
        <w:pStyle w:val="a4"/>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 xml:space="preserve">       сәйкес оқытудың алуан түрлі нысандарын, білім беру технологияларын, тәсілдерін, </w:t>
      </w:r>
    </w:p>
    <w:p w:rsidR="00A42201" w:rsidRDefault="001E0866">
      <w:pPr>
        <w:pStyle w:val="a4"/>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 xml:space="preserve">       әдістері мен құралдарын пайдаланады;</w:t>
      </w:r>
    </w:p>
    <w:p w:rsidR="00A42201" w:rsidRDefault="001E0866">
      <w:pPr>
        <w:pStyle w:val="a4"/>
        <w:numPr>
          <w:ilvl w:val="0"/>
          <w:numId w:val="1"/>
        </w:numPr>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психологиялық-медициналық-педагогикалық тексеру және консультация беру бағдарламаларын (психологиялық-мед</w:t>
      </w:r>
      <w:r>
        <w:rPr>
          <w:color w:val="000000"/>
          <w:spacing w:val="2"/>
          <w:lang w:val="kk-KZ"/>
        </w:rPr>
        <w:t>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Кемтар бала</w:t>
      </w:r>
      <w:r>
        <w:rPr>
          <w:color w:val="000000"/>
          <w:spacing w:val="2"/>
          <w:lang w:val="kk-KZ"/>
        </w:rPr>
        <w:t>ларға арнайы педагогикалық тексеру жүргізеді;</w:t>
      </w:r>
    </w:p>
    <w:p w:rsidR="00A42201" w:rsidRDefault="001E0866">
      <w:pPr>
        <w:pStyle w:val="a4"/>
        <w:numPr>
          <w:ilvl w:val="0"/>
          <w:numId w:val="1"/>
        </w:numPr>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ерекше білім беру қажеттіліктерін командалық бағалауды жүргізуге қатысады;</w:t>
      </w:r>
    </w:p>
    <w:p w:rsidR="00A42201" w:rsidRDefault="001E0866">
      <w:pPr>
        <w:pStyle w:val="a4"/>
        <w:numPr>
          <w:ilvl w:val="0"/>
          <w:numId w:val="1"/>
        </w:numPr>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жеке оқу, жеке-дамыту, түзету-дамыту бағдарламаларын әзірлейді және іске асырады және жеке (кіші топтық, топтық сабақтар)өткізеді;</w:t>
      </w:r>
    </w:p>
    <w:p w:rsidR="00A42201" w:rsidRDefault="001E0866">
      <w:pPr>
        <w:pStyle w:val="a4"/>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    </w:t>
      </w:r>
      <w:r>
        <w:rPr>
          <w:color w:val="000000"/>
          <w:spacing w:val="2"/>
          <w:lang w:val="kk-KZ"/>
        </w:rPr>
        <w:t>    өзінің кәсіби құзыреттілігін арттырады;</w:t>
      </w:r>
    </w:p>
    <w:p w:rsidR="00A42201" w:rsidRDefault="001E0866">
      <w:pPr>
        <w:pStyle w:val="a4"/>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      әдістемелік кеңестердің, әдістемелік бірлестіктердің, желілік қоғамдастықтардың отырыстарына қатысады;</w:t>
      </w:r>
    </w:p>
    <w:p w:rsidR="00A42201" w:rsidRDefault="001E0866">
      <w:pPr>
        <w:pStyle w:val="a4"/>
        <w:numPr>
          <w:ilvl w:val="0"/>
          <w:numId w:val="1"/>
        </w:numPr>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ерекше білім берілуіне қажеттілігі бар тұлғаларға қоғамның толерантты қарым-қатынасын қалыптастыру бойы</w:t>
      </w:r>
      <w:r>
        <w:rPr>
          <w:color w:val="000000"/>
          <w:spacing w:val="2"/>
          <w:lang w:val="kk-KZ"/>
        </w:rPr>
        <w:t>нша жұмыс жүргізеді;</w:t>
      </w:r>
    </w:p>
    <w:p w:rsidR="00A42201" w:rsidRDefault="001E0866">
      <w:pPr>
        <w:pStyle w:val="a4"/>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      еңбек қауіпсіздігі және еңбекті қорғау, өртке қарсы қорғау қағидаларын сақтайды;</w:t>
      </w:r>
    </w:p>
    <w:p w:rsidR="00A42201" w:rsidRDefault="001E0866">
      <w:pPr>
        <w:pStyle w:val="a4"/>
        <w:numPr>
          <w:ilvl w:val="0"/>
          <w:numId w:val="1"/>
        </w:numPr>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тәрбие процесі кезеңінде балалардың өмірін, денсаулығын және құқықтарын қорғауды қамтамасыз етеді.</w:t>
      </w:r>
    </w:p>
    <w:p w:rsidR="00A42201" w:rsidRDefault="001E0866">
      <w:pPr>
        <w:ind w:firstLine="709"/>
        <w:rPr>
          <w:b/>
          <w:bCs/>
          <w:lang w:val="kk-KZ"/>
        </w:rPr>
      </w:pPr>
      <w:r>
        <w:rPr>
          <w:b/>
          <w:bCs/>
          <w:lang w:val="kk-KZ"/>
        </w:rPr>
        <w:t xml:space="preserve">Біліктілікке қойылатын талаптар:/78-тармағына </w:t>
      </w:r>
      <w:r>
        <w:rPr>
          <w:b/>
          <w:bCs/>
          <w:lang w:val="kk-KZ"/>
        </w:rPr>
        <w:t>сәйкес/</w:t>
      </w:r>
    </w:p>
    <w:p w:rsidR="00A42201" w:rsidRDefault="001E0866">
      <w:pPr>
        <w:pStyle w:val="a4"/>
        <w:numPr>
          <w:ilvl w:val="0"/>
          <w:numId w:val="2"/>
        </w:numPr>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rsidR="00A42201" w:rsidRDefault="001E0866">
      <w:pPr>
        <w:pStyle w:val="a4"/>
        <w:numPr>
          <w:ilvl w:val="0"/>
          <w:numId w:val="2"/>
        </w:numPr>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және (немесе) біліктілігінің жоғары деңгейі болған кезде мамандығы</w:t>
      </w:r>
      <w:r>
        <w:rPr>
          <w:color w:val="000000"/>
          <w:spacing w:val="2"/>
          <w:lang w:val="kk-KZ"/>
        </w:rPr>
        <w:t xml:space="preserve"> бойынша жұмыс өтілі: педагог-модератор үшін кемінде 2 жыл, педагог-сарапшы үшін кемінде 3 жыл, педагог-зерттеуші үшін кемінде 4 жыл;</w:t>
      </w:r>
    </w:p>
    <w:p w:rsidR="00A42201" w:rsidRDefault="001E0866">
      <w:pPr>
        <w:pStyle w:val="a4"/>
        <w:numPr>
          <w:ilvl w:val="0"/>
          <w:numId w:val="2"/>
        </w:numPr>
        <w:shd w:val="clear" w:color="auto" w:fill="FFFFFF"/>
        <w:spacing w:before="0" w:beforeAutospacing="0" w:after="0" w:afterAutospacing="0" w:line="285" w:lineRule="atLeast"/>
        <w:textAlignment w:val="baseline"/>
        <w:rPr>
          <w:color w:val="000000"/>
          <w:spacing w:val="2"/>
          <w:lang w:val="kk-KZ"/>
        </w:rPr>
      </w:pPr>
      <w:r>
        <w:rPr>
          <w:color w:val="000000"/>
          <w:spacing w:val="2"/>
          <w:lang w:val="kk-KZ"/>
        </w:rPr>
        <w:t>және (немесе) біліктілігінің жоғары деңгейі болған кезде педагог-шебер үшін мамандығы бойынша жұмыс өтілі – 5 жыл.</w:t>
      </w:r>
    </w:p>
    <w:p w:rsidR="00A42201" w:rsidRDefault="00A42201">
      <w:pPr>
        <w:pStyle w:val="a5"/>
        <w:jc w:val="both"/>
        <w:rPr>
          <w:rFonts w:ascii="Times New Roman" w:hAnsi="Times New Roman" w:cs="Times New Roman"/>
          <w:sz w:val="24"/>
          <w:szCs w:val="24"/>
          <w:lang w:val="kk-KZ"/>
        </w:rPr>
      </w:pPr>
    </w:p>
    <w:p w:rsidR="00A42201" w:rsidRDefault="001E0866">
      <w:pPr>
        <w:pStyle w:val="a5"/>
        <w:jc w:val="both"/>
        <w:rPr>
          <w:rFonts w:ascii="Times New Roman" w:hAnsi="Times New Roman" w:cs="Times New Roman"/>
          <w:b/>
          <w:sz w:val="24"/>
          <w:szCs w:val="24"/>
          <w:lang w:val="kk-KZ"/>
        </w:rPr>
      </w:pPr>
      <w:r>
        <w:rPr>
          <w:rFonts w:ascii="Times New Roman" w:hAnsi="Times New Roman" w:cs="Times New Roman"/>
          <w:b/>
          <w:sz w:val="24"/>
          <w:szCs w:val="24"/>
          <w:lang w:val="kk-KZ"/>
        </w:rPr>
        <w:t>Құжатт</w:t>
      </w:r>
      <w:r>
        <w:rPr>
          <w:rFonts w:ascii="Times New Roman" w:hAnsi="Times New Roman" w:cs="Times New Roman"/>
          <w:b/>
          <w:sz w:val="24"/>
          <w:szCs w:val="24"/>
          <w:lang w:val="kk-KZ"/>
        </w:rPr>
        <w:t>ар тізімі:</w:t>
      </w:r>
    </w:p>
    <w:p w:rsidR="00A42201" w:rsidRDefault="001E0866">
      <w:pPr>
        <w:pStyle w:val="a5"/>
        <w:rPr>
          <w:rFonts w:ascii="Times New Roman" w:hAnsi="Times New Roman" w:cs="Times New Roman"/>
          <w:sz w:val="24"/>
          <w:szCs w:val="24"/>
          <w:lang w:val="kk-KZ"/>
        </w:rPr>
      </w:pPr>
      <w:r>
        <w:rPr>
          <w:rFonts w:ascii="Times New Roman" w:hAnsi="Times New Roman" w:cs="Times New Roman"/>
          <w:sz w:val="24"/>
          <w:szCs w:val="24"/>
          <w:lang w:val="kk-KZ"/>
        </w:rPr>
        <w:t>Қазақстан</w:t>
      </w:r>
      <w:r>
        <w:rPr>
          <w:rFonts w:ascii="Times New Roman" w:hAnsi="Times New Roman" w:cs="Times New Roman"/>
          <w:sz w:val="24"/>
          <w:szCs w:val="24"/>
          <w:lang w:val="kk-KZ"/>
        </w:rPr>
        <w:t xml:space="preserve"> Республикасы Білім және ғылым министрінің 2012 жылғы 21 ақпандағы "</w:t>
      </w:r>
      <w:r>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lang w:val="kk-KZ"/>
        </w:rPr>
        <w:t xml:space="preserve">" №57 бұйрығының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118-тармақшасына сәйкес</w:t>
      </w:r>
      <w:r>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балабақшаның  </w:t>
      </w:r>
      <w:hyperlink r:id="rId7" w:history="1">
        <w:r>
          <w:rPr>
            <w:rStyle w:val="a3"/>
            <w:rFonts w:ascii="Times New Roman" w:hAnsi="Times New Roman" w:cs="Times New Roman"/>
            <w:b/>
            <w:sz w:val="24"/>
            <w:szCs w:val="24"/>
            <w:shd w:val="clear" w:color="auto" w:fill="FFFFFF"/>
            <w:lang w:val="kk-KZ"/>
          </w:rPr>
          <w:t>dsakbota-33@mail.ru</w:t>
        </w:r>
      </w:hyperlink>
      <w:r>
        <w:rPr>
          <w:rFonts w:ascii="Times New Roman" w:hAnsi="Times New Roman" w:cs="Times New Roman"/>
          <w:b/>
          <w:color w:val="000000" w:themeColor="text1"/>
          <w:sz w:val="24"/>
          <w:szCs w:val="24"/>
          <w:shd w:val="clear" w:color="auto" w:fill="FFFFFF"/>
          <w:lang w:val="kk-KZ"/>
        </w:rPr>
        <w:t xml:space="preserve"> </w:t>
      </w:r>
      <w:r>
        <w:rPr>
          <w:rFonts w:ascii="Times New Roman" w:hAnsi="Times New Roman" w:cs="Times New Roman"/>
          <w:sz w:val="24"/>
          <w:szCs w:val="24"/>
          <w:lang w:val="kk-KZ"/>
        </w:rPr>
        <w:t xml:space="preserve">эл.почтасына құжаттарды электрондық (PDF) түрінде </w:t>
      </w:r>
      <w:r>
        <w:rPr>
          <w:rFonts w:ascii="Times New Roman" w:hAnsi="Times New Roman" w:cs="Times New Roman"/>
          <w:sz w:val="24"/>
          <w:szCs w:val="24"/>
          <w:lang w:val="kk-KZ"/>
        </w:rPr>
        <w:t>жолдайды:</w:t>
      </w:r>
    </w:p>
    <w:p w:rsidR="00A42201" w:rsidRDefault="001E0866">
      <w:pPr>
        <w:shd w:val="clear" w:color="auto" w:fill="FFFFFF"/>
        <w:textAlignment w:val="baseline"/>
        <w:rPr>
          <w:color w:val="000000"/>
          <w:spacing w:val="2"/>
          <w:lang w:val="kk-KZ"/>
        </w:rPr>
      </w:pPr>
      <w:r>
        <w:rPr>
          <w:color w:val="000000"/>
          <w:spacing w:val="2"/>
          <w:lang w:val="kk-KZ"/>
        </w:rPr>
        <w:t>      1) осы Қағидаларға </w:t>
      </w:r>
      <w:hyperlink r:id="rId8" w:anchor="z206" w:history="1">
        <w:r>
          <w:rPr>
            <w:color w:val="073A5E"/>
            <w:spacing w:val="2"/>
            <w:u w:val="single"/>
            <w:lang w:val="kk-KZ"/>
          </w:rPr>
          <w:t>3-қосымшаға</w:t>
        </w:r>
      </w:hyperlink>
      <w:r>
        <w:rPr>
          <w:color w:val="000000"/>
          <w:spacing w:val="2"/>
          <w:lang w:val="kk-KZ"/>
        </w:rPr>
        <w:t> сәйкес нысан бойынша қоса берілетін құжаттардың тізбесін көрсете отырып, конкурсқа қатысу туралы өтініш;</w:t>
      </w:r>
    </w:p>
    <w:p w:rsidR="00A42201" w:rsidRDefault="001E0866">
      <w:pPr>
        <w:shd w:val="clear" w:color="auto" w:fill="FFFFFF"/>
        <w:textAlignment w:val="baseline"/>
        <w:rPr>
          <w:color w:val="000000"/>
          <w:spacing w:val="2"/>
          <w:lang w:val="kk-KZ"/>
        </w:rPr>
      </w:pPr>
      <w:r>
        <w:rPr>
          <w:color w:val="000000"/>
          <w:spacing w:val="2"/>
          <w:lang w:val="kk-KZ"/>
        </w:rPr>
        <w:t>      2) жеке басын куәландыратын қ</w:t>
      </w:r>
      <w:r>
        <w:rPr>
          <w:color w:val="000000"/>
          <w:spacing w:val="2"/>
          <w:lang w:val="kk-KZ"/>
        </w:rPr>
        <w:t>ұжат не цифрлық құжаттар сервисінен алынған электрондық құжат (сәйкестендіру үшін);</w:t>
      </w:r>
    </w:p>
    <w:p w:rsidR="00A42201" w:rsidRDefault="001E0866">
      <w:pPr>
        <w:shd w:val="clear" w:color="auto" w:fill="FFFFFF"/>
        <w:textAlignment w:val="baseline"/>
        <w:rPr>
          <w:color w:val="000000"/>
          <w:spacing w:val="2"/>
          <w:lang w:val="kk-KZ"/>
        </w:rPr>
      </w:pPr>
      <w:r>
        <w:rPr>
          <w:color w:val="000000"/>
          <w:spacing w:val="2"/>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A42201" w:rsidRDefault="001E0866">
      <w:pPr>
        <w:shd w:val="clear" w:color="auto" w:fill="FFFFFF"/>
        <w:textAlignment w:val="baseline"/>
        <w:rPr>
          <w:color w:val="000000"/>
          <w:spacing w:val="2"/>
          <w:lang w:val="kk-KZ"/>
        </w:rPr>
      </w:pPr>
      <w:r>
        <w:rPr>
          <w:color w:val="000000"/>
          <w:spacing w:val="2"/>
          <w:lang w:val="kk-KZ"/>
        </w:rPr>
        <w:t xml:space="preserve">      4) Үлгілік біліктілік </w:t>
      </w:r>
      <w:r>
        <w:rPr>
          <w:color w:val="000000"/>
          <w:spacing w:val="2"/>
          <w:lang w:val="kk-KZ"/>
        </w:rPr>
        <w:t>сипаттамаларымен бекітілген лауазымға қойылатын біліктілік талаптарына сәйкес білімі туралы құжаттардың көшірмелері;</w:t>
      </w:r>
    </w:p>
    <w:p w:rsidR="00A42201" w:rsidRDefault="001E0866">
      <w:pPr>
        <w:shd w:val="clear" w:color="auto" w:fill="FFFFFF"/>
        <w:textAlignment w:val="baseline"/>
        <w:rPr>
          <w:color w:val="000000"/>
          <w:spacing w:val="2"/>
          <w:lang w:val="kk-KZ"/>
        </w:rPr>
      </w:pPr>
      <w:r>
        <w:rPr>
          <w:color w:val="000000"/>
          <w:spacing w:val="2"/>
          <w:lang w:val="kk-KZ"/>
        </w:rPr>
        <w:t>      5) еңбек қызметін растайтын құжаттың көшірмесі (бар болса);</w:t>
      </w:r>
    </w:p>
    <w:p w:rsidR="00A42201" w:rsidRDefault="001E0866">
      <w:pPr>
        <w:shd w:val="clear" w:color="auto" w:fill="FFFFFF"/>
        <w:textAlignment w:val="baseline"/>
        <w:rPr>
          <w:color w:val="000000"/>
          <w:spacing w:val="2"/>
          <w:lang w:val="kk-KZ"/>
        </w:rPr>
      </w:pPr>
      <w:r>
        <w:rPr>
          <w:color w:val="000000"/>
          <w:spacing w:val="2"/>
          <w:lang w:val="kk-KZ"/>
        </w:rPr>
        <w:t>      6) "Денсаулық сақтау саласындағы есепке алу құжаттамасының нысандар</w:t>
      </w:r>
      <w:r>
        <w:rPr>
          <w:color w:val="000000"/>
          <w:spacing w:val="2"/>
          <w:lang w:val="kk-KZ"/>
        </w:rPr>
        <w:t>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9" w:anchor="z2" w:history="1">
        <w:r>
          <w:rPr>
            <w:color w:val="073A5E"/>
            <w:spacing w:val="2"/>
            <w:u w:val="single"/>
            <w:lang w:val="kk-KZ"/>
          </w:rPr>
          <w:t>бұйрығым</w:t>
        </w:r>
        <w:r>
          <w:rPr>
            <w:color w:val="073A5E"/>
            <w:spacing w:val="2"/>
            <w:u w:val="single"/>
            <w:lang w:val="kk-KZ"/>
          </w:rPr>
          <w:t>ен</w:t>
        </w:r>
      </w:hyperlink>
      <w:r>
        <w:rPr>
          <w:color w:val="000000"/>
          <w:spacing w:val="2"/>
          <w:lang w:val="kk-KZ"/>
        </w:rPr>
        <w:t xml:space="preserve"> (Нормативтік құқықтық актілерді мемлекеттік тіркеу </w:t>
      </w:r>
      <w:r>
        <w:rPr>
          <w:color w:val="000000"/>
          <w:spacing w:val="2"/>
          <w:lang w:val="kk-KZ"/>
        </w:rPr>
        <w:lastRenderedPageBreak/>
        <w:t>тізілімінде № 21579 болып тіркелген) бекітілген 075/у нысаны бойынша денсаулық жағдайы туралы анықтама;</w:t>
      </w:r>
    </w:p>
    <w:p w:rsidR="00A42201" w:rsidRDefault="001E0866">
      <w:pPr>
        <w:shd w:val="clear" w:color="auto" w:fill="FFFFFF"/>
        <w:textAlignment w:val="baseline"/>
        <w:rPr>
          <w:color w:val="000000"/>
          <w:spacing w:val="2"/>
          <w:lang w:val="kk-KZ"/>
        </w:rPr>
      </w:pPr>
      <w:r>
        <w:rPr>
          <w:color w:val="000000"/>
          <w:spacing w:val="2"/>
          <w:lang w:val="kk-KZ"/>
        </w:rPr>
        <w:t>      7) психикалық, мінез-құлықтық бұзылушылықтары бар аурудың динамикалық бақылауда жоқтығы т</w:t>
      </w:r>
      <w:r>
        <w:rPr>
          <w:color w:val="000000"/>
          <w:spacing w:val="2"/>
          <w:lang w:val="kk-KZ"/>
        </w:rPr>
        <w:t>уралы анықтама;</w:t>
      </w:r>
    </w:p>
    <w:p w:rsidR="00A42201" w:rsidRDefault="001E0866">
      <w:pPr>
        <w:shd w:val="clear" w:color="auto" w:fill="FFFFFF"/>
        <w:textAlignment w:val="baseline"/>
        <w:rPr>
          <w:color w:val="000000"/>
          <w:spacing w:val="2"/>
          <w:lang w:val="kk-KZ"/>
        </w:rPr>
      </w:pPr>
      <w:r>
        <w:rPr>
          <w:color w:val="000000"/>
          <w:spacing w:val="2"/>
          <w:lang w:val="kk-KZ"/>
        </w:rPr>
        <w:t>      8) наркологиялық аурудың динамикалық бақылауда жоқтығы туралы анықтама;</w:t>
      </w:r>
    </w:p>
    <w:p w:rsidR="00A42201" w:rsidRDefault="001E0866">
      <w:pPr>
        <w:shd w:val="clear" w:color="auto" w:fill="FFFFFF"/>
        <w:textAlignment w:val="baseline"/>
        <w:rPr>
          <w:color w:val="000000"/>
          <w:spacing w:val="2"/>
          <w:lang w:val="kk-KZ"/>
        </w:rPr>
      </w:pPr>
      <w:r>
        <w:rPr>
          <w:color w:val="000000"/>
          <w:spacing w:val="2"/>
          <w:lang w:val="kk-KZ"/>
        </w:rPr>
        <w:t>      9) сертификаттаудан өту нәтижелері туралы сертификат немесе қолданыстағы біліктілік санатының болуы туралы куәлік (бар болса);</w:t>
      </w:r>
    </w:p>
    <w:p w:rsidR="00A42201" w:rsidRDefault="001E0866">
      <w:pPr>
        <w:shd w:val="clear" w:color="auto" w:fill="FFFFFF"/>
        <w:textAlignment w:val="baseline"/>
        <w:rPr>
          <w:color w:val="000000"/>
          <w:spacing w:val="2"/>
          <w:lang w:val="en-US"/>
        </w:rPr>
      </w:pPr>
      <w:r>
        <w:rPr>
          <w:color w:val="000000"/>
          <w:spacing w:val="2"/>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w:t>
      </w:r>
      <w:r>
        <w:rPr>
          <w:color w:val="000000"/>
          <w:spacing w:val="2"/>
          <w:lang w:val="kk-KZ"/>
        </w:rPr>
        <w:t xml:space="preserve">куәлікті (бар болса) немесе CELTA (Certificate in English Language Teaching to Adults. </w:t>
      </w:r>
      <w:r>
        <w:rPr>
          <w:color w:val="000000"/>
          <w:spacing w:val="2"/>
          <w:lang w:val="en-US"/>
        </w:rPr>
        <w:t xml:space="preserve">Cambridge) PASS A; DELTA (Diploma in English Language Teaching to Adults) Pass and above </w:t>
      </w:r>
      <w:r>
        <w:rPr>
          <w:color w:val="000000"/>
          <w:spacing w:val="2"/>
        </w:rPr>
        <w:t>немесе</w:t>
      </w:r>
      <w:r>
        <w:rPr>
          <w:color w:val="000000"/>
          <w:spacing w:val="2"/>
          <w:lang w:val="en-US"/>
        </w:rPr>
        <w:t xml:space="preserve"> </w:t>
      </w:r>
      <w:r>
        <w:rPr>
          <w:color w:val="000000"/>
          <w:spacing w:val="2"/>
        </w:rPr>
        <w:t>айелтс</w:t>
      </w:r>
      <w:r>
        <w:rPr>
          <w:color w:val="000000"/>
          <w:spacing w:val="2"/>
          <w:lang w:val="en-US"/>
        </w:rPr>
        <w:t xml:space="preserve"> IELTS (IELTS) – 6,5 </w:t>
      </w:r>
      <w:r>
        <w:rPr>
          <w:color w:val="000000"/>
          <w:spacing w:val="2"/>
        </w:rPr>
        <w:t>балл</w:t>
      </w:r>
      <w:r>
        <w:rPr>
          <w:color w:val="000000"/>
          <w:spacing w:val="2"/>
          <w:lang w:val="en-US"/>
        </w:rPr>
        <w:t xml:space="preserve">; </w:t>
      </w:r>
      <w:r>
        <w:rPr>
          <w:color w:val="000000"/>
          <w:spacing w:val="2"/>
        </w:rPr>
        <w:t>немесе</w:t>
      </w:r>
      <w:r>
        <w:rPr>
          <w:color w:val="000000"/>
          <w:spacing w:val="2"/>
          <w:lang w:val="en-US"/>
        </w:rPr>
        <w:t xml:space="preserve"> </w:t>
      </w:r>
      <w:r>
        <w:rPr>
          <w:color w:val="000000"/>
          <w:spacing w:val="2"/>
        </w:rPr>
        <w:t>тойфл</w:t>
      </w:r>
      <w:r>
        <w:rPr>
          <w:color w:val="000000"/>
          <w:spacing w:val="2"/>
          <w:lang w:val="en-US"/>
        </w:rPr>
        <w:t xml:space="preserve"> TOEFL (</w:t>
      </w:r>
      <w:r>
        <w:rPr>
          <w:color w:val="000000"/>
          <w:spacing w:val="2"/>
        </w:rPr>
        <w:t>і</w:t>
      </w:r>
      <w:r>
        <w:rPr>
          <w:color w:val="000000"/>
          <w:spacing w:val="2"/>
          <w:lang w:val="en-US"/>
        </w:rPr>
        <w:t xml:space="preserve">nternet Based Test </w:t>
      </w:r>
      <w:r>
        <w:rPr>
          <w:color w:val="000000"/>
          <w:spacing w:val="2"/>
          <w:lang w:val="en-US"/>
        </w:rPr>
        <w:t>(</w:t>
      </w:r>
      <w:r>
        <w:rPr>
          <w:color w:val="000000"/>
          <w:spacing w:val="2"/>
        </w:rPr>
        <w:t>і</w:t>
      </w:r>
      <w:r>
        <w:rPr>
          <w:color w:val="000000"/>
          <w:spacing w:val="2"/>
          <w:lang w:val="en-US"/>
        </w:rPr>
        <w:t xml:space="preserve">BT)) – 60-65 </w:t>
      </w:r>
      <w:r>
        <w:rPr>
          <w:color w:val="000000"/>
          <w:spacing w:val="2"/>
        </w:rPr>
        <w:t>балл</w:t>
      </w:r>
      <w:r>
        <w:rPr>
          <w:color w:val="000000"/>
          <w:spacing w:val="2"/>
          <w:lang w:val="en-US"/>
        </w:rPr>
        <w:t xml:space="preserve"> </w:t>
      </w:r>
      <w:r>
        <w:rPr>
          <w:color w:val="000000"/>
          <w:spacing w:val="2"/>
        </w:rPr>
        <w:t>көрсеткіші</w:t>
      </w:r>
      <w:r>
        <w:rPr>
          <w:color w:val="000000"/>
          <w:spacing w:val="2"/>
          <w:lang w:val="en-US"/>
        </w:rPr>
        <w:t xml:space="preserve"> </w:t>
      </w:r>
      <w:r>
        <w:rPr>
          <w:color w:val="000000"/>
          <w:spacing w:val="2"/>
        </w:rPr>
        <w:t>бар</w:t>
      </w:r>
      <w:r>
        <w:rPr>
          <w:color w:val="000000"/>
          <w:spacing w:val="2"/>
          <w:lang w:val="en-US"/>
        </w:rPr>
        <w:t xml:space="preserve"> </w:t>
      </w:r>
      <w:r>
        <w:rPr>
          <w:color w:val="000000"/>
          <w:spacing w:val="2"/>
        </w:rPr>
        <w:t>сертификат</w:t>
      </w:r>
      <w:r>
        <w:rPr>
          <w:color w:val="000000"/>
          <w:spacing w:val="2"/>
          <w:lang w:val="en-US"/>
        </w:rPr>
        <w:t>;</w:t>
      </w:r>
    </w:p>
    <w:p w:rsidR="00A42201" w:rsidRDefault="001E0866">
      <w:pPr>
        <w:shd w:val="clear" w:color="auto" w:fill="FFFFFF"/>
        <w:textAlignment w:val="baseline"/>
        <w:rPr>
          <w:color w:val="000000"/>
          <w:spacing w:val="2"/>
          <w:lang w:val="en-US"/>
        </w:rPr>
      </w:pPr>
      <w:r>
        <w:rPr>
          <w:color w:val="000000"/>
          <w:spacing w:val="2"/>
          <w:lang w:val="en-US"/>
        </w:rPr>
        <w:t xml:space="preserve">      11) </w:t>
      </w:r>
      <w:r>
        <w:rPr>
          <w:color w:val="000000"/>
          <w:spacing w:val="2"/>
        </w:rPr>
        <w:t>техникалық</w:t>
      </w:r>
      <w:r>
        <w:rPr>
          <w:color w:val="000000"/>
          <w:spacing w:val="2"/>
          <w:lang w:val="en-US"/>
        </w:rPr>
        <w:t xml:space="preserve"> </w:t>
      </w:r>
      <w:r>
        <w:rPr>
          <w:color w:val="000000"/>
          <w:spacing w:val="2"/>
        </w:rPr>
        <w:t>және</w:t>
      </w:r>
      <w:r>
        <w:rPr>
          <w:color w:val="000000"/>
          <w:spacing w:val="2"/>
          <w:lang w:val="en-US"/>
        </w:rPr>
        <w:t xml:space="preserve"> </w:t>
      </w:r>
      <w:r>
        <w:rPr>
          <w:color w:val="000000"/>
          <w:spacing w:val="2"/>
        </w:rPr>
        <w:t>кәсіптік</w:t>
      </w:r>
      <w:r>
        <w:rPr>
          <w:color w:val="000000"/>
          <w:spacing w:val="2"/>
          <w:lang w:val="en-US"/>
        </w:rPr>
        <w:t xml:space="preserve">, </w:t>
      </w:r>
      <w:r>
        <w:rPr>
          <w:color w:val="000000"/>
          <w:spacing w:val="2"/>
        </w:rPr>
        <w:t>орта</w:t>
      </w:r>
      <w:r>
        <w:rPr>
          <w:color w:val="000000"/>
          <w:spacing w:val="2"/>
          <w:lang w:val="en-US"/>
        </w:rPr>
        <w:t xml:space="preserve"> </w:t>
      </w:r>
      <w:r>
        <w:rPr>
          <w:color w:val="000000"/>
          <w:spacing w:val="2"/>
        </w:rPr>
        <w:t>білімнен</w:t>
      </w:r>
      <w:r>
        <w:rPr>
          <w:color w:val="000000"/>
          <w:spacing w:val="2"/>
          <w:lang w:val="en-US"/>
        </w:rPr>
        <w:t xml:space="preserve"> </w:t>
      </w:r>
      <w:r>
        <w:rPr>
          <w:color w:val="000000"/>
          <w:spacing w:val="2"/>
        </w:rPr>
        <w:t>кейінгі</w:t>
      </w:r>
      <w:r>
        <w:rPr>
          <w:color w:val="000000"/>
          <w:spacing w:val="2"/>
          <w:lang w:val="en-US"/>
        </w:rPr>
        <w:t xml:space="preserve"> </w:t>
      </w:r>
      <w:r>
        <w:rPr>
          <w:color w:val="000000"/>
          <w:spacing w:val="2"/>
        </w:rPr>
        <w:t>білім</w:t>
      </w:r>
      <w:r>
        <w:rPr>
          <w:color w:val="000000"/>
          <w:spacing w:val="2"/>
          <w:lang w:val="en-US"/>
        </w:rPr>
        <w:t xml:space="preserve"> </w:t>
      </w:r>
      <w:r>
        <w:rPr>
          <w:color w:val="000000"/>
          <w:spacing w:val="2"/>
        </w:rPr>
        <w:t>беру</w:t>
      </w:r>
      <w:r>
        <w:rPr>
          <w:color w:val="000000"/>
          <w:spacing w:val="2"/>
          <w:lang w:val="en-US"/>
        </w:rPr>
        <w:t xml:space="preserve"> </w:t>
      </w:r>
      <w:r>
        <w:rPr>
          <w:color w:val="000000"/>
          <w:spacing w:val="2"/>
        </w:rPr>
        <w:t>ұйымдарында</w:t>
      </w:r>
      <w:r>
        <w:rPr>
          <w:color w:val="000000"/>
          <w:spacing w:val="2"/>
          <w:lang w:val="en-US"/>
        </w:rPr>
        <w:t xml:space="preserve"> </w:t>
      </w:r>
      <w:r>
        <w:rPr>
          <w:color w:val="000000"/>
          <w:spacing w:val="2"/>
        </w:rPr>
        <w:t>арнайы</w:t>
      </w:r>
      <w:r>
        <w:rPr>
          <w:color w:val="000000"/>
          <w:spacing w:val="2"/>
          <w:lang w:val="en-US"/>
        </w:rPr>
        <w:t xml:space="preserve"> </w:t>
      </w:r>
      <w:r>
        <w:rPr>
          <w:color w:val="000000"/>
          <w:spacing w:val="2"/>
        </w:rPr>
        <w:t>пәндер</w:t>
      </w:r>
      <w:r>
        <w:rPr>
          <w:color w:val="000000"/>
          <w:spacing w:val="2"/>
          <w:lang w:val="en-US"/>
        </w:rPr>
        <w:t xml:space="preserve"> </w:t>
      </w:r>
      <w:r>
        <w:rPr>
          <w:color w:val="000000"/>
          <w:spacing w:val="2"/>
        </w:rPr>
        <w:t>бойынша</w:t>
      </w:r>
      <w:r>
        <w:rPr>
          <w:color w:val="000000"/>
          <w:spacing w:val="2"/>
          <w:lang w:val="en-US"/>
        </w:rPr>
        <w:t xml:space="preserve"> </w:t>
      </w:r>
      <w:r>
        <w:rPr>
          <w:color w:val="000000"/>
          <w:spacing w:val="2"/>
        </w:rPr>
        <w:t>педагогтер</w:t>
      </w:r>
      <w:r>
        <w:rPr>
          <w:color w:val="000000"/>
          <w:spacing w:val="2"/>
          <w:lang w:val="en-US"/>
        </w:rPr>
        <w:t xml:space="preserve"> </w:t>
      </w:r>
      <w:r>
        <w:rPr>
          <w:color w:val="000000"/>
          <w:spacing w:val="2"/>
        </w:rPr>
        <w:t>және</w:t>
      </w:r>
      <w:r>
        <w:rPr>
          <w:color w:val="000000"/>
          <w:spacing w:val="2"/>
          <w:lang w:val="en-US"/>
        </w:rPr>
        <w:t xml:space="preserve"> </w:t>
      </w:r>
      <w:r>
        <w:rPr>
          <w:color w:val="000000"/>
          <w:spacing w:val="2"/>
        </w:rPr>
        <w:t>өндірістік</w:t>
      </w:r>
      <w:r>
        <w:rPr>
          <w:color w:val="000000"/>
          <w:spacing w:val="2"/>
          <w:lang w:val="en-US"/>
        </w:rPr>
        <w:t xml:space="preserve"> </w:t>
      </w:r>
      <w:r>
        <w:rPr>
          <w:color w:val="000000"/>
          <w:spacing w:val="2"/>
        </w:rPr>
        <w:t>оқыту</w:t>
      </w:r>
      <w:r>
        <w:rPr>
          <w:color w:val="000000"/>
          <w:spacing w:val="2"/>
          <w:lang w:val="en-US"/>
        </w:rPr>
        <w:t xml:space="preserve"> </w:t>
      </w:r>
      <w:r>
        <w:rPr>
          <w:color w:val="000000"/>
          <w:spacing w:val="2"/>
        </w:rPr>
        <w:t>шеберлері</w:t>
      </w:r>
      <w:r>
        <w:rPr>
          <w:color w:val="000000"/>
          <w:spacing w:val="2"/>
          <w:lang w:val="en-US"/>
        </w:rPr>
        <w:t xml:space="preserve"> </w:t>
      </w:r>
      <w:r>
        <w:rPr>
          <w:color w:val="000000"/>
          <w:spacing w:val="2"/>
        </w:rPr>
        <w:t>лауазымдарына</w:t>
      </w:r>
      <w:r>
        <w:rPr>
          <w:color w:val="000000"/>
          <w:spacing w:val="2"/>
          <w:lang w:val="en-US"/>
        </w:rPr>
        <w:t xml:space="preserve"> </w:t>
      </w:r>
      <w:r>
        <w:rPr>
          <w:color w:val="000000"/>
          <w:spacing w:val="2"/>
        </w:rPr>
        <w:t>педагогикалық</w:t>
      </w:r>
      <w:r>
        <w:rPr>
          <w:color w:val="000000"/>
          <w:spacing w:val="2"/>
          <w:lang w:val="en-US"/>
        </w:rPr>
        <w:t xml:space="preserve"> </w:t>
      </w:r>
      <w:r>
        <w:rPr>
          <w:color w:val="000000"/>
          <w:spacing w:val="2"/>
        </w:rPr>
        <w:t>қызметке</w:t>
      </w:r>
      <w:r>
        <w:rPr>
          <w:color w:val="000000"/>
          <w:spacing w:val="2"/>
          <w:lang w:val="en-US"/>
        </w:rPr>
        <w:t xml:space="preserve"> </w:t>
      </w:r>
      <w:r>
        <w:rPr>
          <w:color w:val="000000"/>
          <w:spacing w:val="2"/>
        </w:rPr>
        <w:t>кіріскен</w:t>
      </w:r>
      <w:r>
        <w:rPr>
          <w:color w:val="000000"/>
          <w:spacing w:val="2"/>
          <w:lang w:val="en-US"/>
        </w:rPr>
        <w:t xml:space="preserve">, </w:t>
      </w:r>
      <w:r>
        <w:rPr>
          <w:color w:val="000000"/>
          <w:spacing w:val="2"/>
        </w:rPr>
        <w:t>тиісті</w:t>
      </w:r>
      <w:r>
        <w:rPr>
          <w:color w:val="000000"/>
          <w:spacing w:val="2"/>
          <w:lang w:val="en-US"/>
        </w:rPr>
        <w:t xml:space="preserve"> </w:t>
      </w:r>
      <w:r>
        <w:rPr>
          <w:color w:val="000000"/>
          <w:spacing w:val="2"/>
        </w:rPr>
        <w:t>мамандық</w:t>
      </w:r>
      <w:r>
        <w:rPr>
          <w:color w:val="000000"/>
          <w:spacing w:val="2"/>
          <w:lang w:val="en-US"/>
        </w:rPr>
        <w:t xml:space="preserve"> </w:t>
      </w:r>
      <w:r>
        <w:rPr>
          <w:color w:val="000000"/>
          <w:spacing w:val="2"/>
        </w:rPr>
        <w:t>немесе</w:t>
      </w:r>
      <w:r>
        <w:rPr>
          <w:color w:val="000000"/>
          <w:spacing w:val="2"/>
          <w:lang w:val="en-US"/>
        </w:rPr>
        <w:t xml:space="preserve"> </w:t>
      </w:r>
      <w:r>
        <w:rPr>
          <w:color w:val="000000"/>
          <w:spacing w:val="2"/>
        </w:rPr>
        <w:t>бейін</w:t>
      </w:r>
      <w:r>
        <w:rPr>
          <w:color w:val="000000"/>
          <w:spacing w:val="2"/>
          <w:lang w:val="en-US"/>
        </w:rPr>
        <w:t xml:space="preserve"> </w:t>
      </w:r>
      <w:r>
        <w:rPr>
          <w:color w:val="000000"/>
          <w:spacing w:val="2"/>
        </w:rPr>
        <w:t>бойынша</w:t>
      </w:r>
      <w:r>
        <w:rPr>
          <w:color w:val="000000"/>
          <w:spacing w:val="2"/>
          <w:lang w:val="en-US"/>
        </w:rPr>
        <w:t xml:space="preserve"> </w:t>
      </w:r>
      <w:r>
        <w:rPr>
          <w:color w:val="000000"/>
          <w:spacing w:val="2"/>
        </w:rPr>
        <w:t>өндірісте</w:t>
      </w:r>
      <w:r>
        <w:rPr>
          <w:color w:val="000000"/>
          <w:spacing w:val="2"/>
          <w:lang w:val="en-US"/>
        </w:rPr>
        <w:t xml:space="preserve"> </w:t>
      </w:r>
      <w:r>
        <w:rPr>
          <w:color w:val="000000"/>
          <w:spacing w:val="2"/>
        </w:rPr>
        <w:t>кемінде</w:t>
      </w:r>
      <w:r>
        <w:rPr>
          <w:color w:val="000000"/>
          <w:spacing w:val="2"/>
          <w:lang w:val="en-US"/>
        </w:rPr>
        <w:t xml:space="preserve"> </w:t>
      </w:r>
      <w:r>
        <w:rPr>
          <w:color w:val="000000"/>
          <w:spacing w:val="2"/>
        </w:rPr>
        <w:t>екі</w:t>
      </w:r>
      <w:r>
        <w:rPr>
          <w:color w:val="000000"/>
          <w:spacing w:val="2"/>
          <w:lang w:val="en-US"/>
        </w:rPr>
        <w:t xml:space="preserve"> </w:t>
      </w:r>
      <w:r>
        <w:rPr>
          <w:color w:val="000000"/>
          <w:spacing w:val="2"/>
        </w:rPr>
        <w:t>жыл</w:t>
      </w:r>
      <w:r>
        <w:rPr>
          <w:color w:val="000000"/>
          <w:spacing w:val="2"/>
          <w:lang w:val="en-US"/>
        </w:rPr>
        <w:t xml:space="preserve"> </w:t>
      </w:r>
      <w:r>
        <w:rPr>
          <w:color w:val="000000"/>
          <w:spacing w:val="2"/>
        </w:rPr>
        <w:t>жұмыс</w:t>
      </w:r>
      <w:r>
        <w:rPr>
          <w:color w:val="000000"/>
          <w:spacing w:val="2"/>
          <w:lang w:val="en-US"/>
        </w:rPr>
        <w:t xml:space="preserve"> </w:t>
      </w:r>
      <w:r>
        <w:rPr>
          <w:color w:val="000000"/>
          <w:spacing w:val="2"/>
        </w:rPr>
        <w:t>өтілі</w:t>
      </w:r>
      <w:r>
        <w:rPr>
          <w:color w:val="000000"/>
          <w:spacing w:val="2"/>
          <w:lang w:val="en-US"/>
        </w:rPr>
        <w:t xml:space="preserve"> </w:t>
      </w:r>
      <w:r>
        <w:rPr>
          <w:color w:val="000000"/>
          <w:spacing w:val="2"/>
        </w:rPr>
        <w:t>бар</w:t>
      </w:r>
      <w:r>
        <w:rPr>
          <w:color w:val="000000"/>
          <w:spacing w:val="2"/>
          <w:lang w:val="en-US"/>
        </w:rPr>
        <w:t xml:space="preserve"> </w:t>
      </w:r>
      <w:r>
        <w:rPr>
          <w:color w:val="000000"/>
          <w:spacing w:val="2"/>
        </w:rPr>
        <w:t>педагогтер</w:t>
      </w:r>
      <w:r>
        <w:rPr>
          <w:color w:val="000000"/>
          <w:spacing w:val="2"/>
          <w:lang w:val="en-US"/>
        </w:rPr>
        <w:t xml:space="preserve"> </w:t>
      </w:r>
      <w:r>
        <w:rPr>
          <w:color w:val="000000"/>
          <w:spacing w:val="2"/>
        </w:rPr>
        <w:t>сертификаттаудан</w:t>
      </w:r>
      <w:r>
        <w:rPr>
          <w:color w:val="000000"/>
          <w:spacing w:val="2"/>
          <w:lang w:val="en-US"/>
        </w:rPr>
        <w:t xml:space="preserve"> </w:t>
      </w:r>
      <w:r>
        <w:rPr>
          <w:color w:val="000000"/>
          <w:spacing w:val="2"/>
        </w:rPr>
        <w:t>өтуден</w:t>
      </w:r>
      <w:r>
        <w:rPr>
          <w:color w:val="000000"/>
          <w:spacing w:val="2"/>
          <w:lang w:val="en-US"/>
        </w:rPr>
        <w:t xml:space="preserve"> </w:t>
      </w:r>
      <w:r>
        <w:rPr>
          <w:color w:val="000000"/>
          <w:spacing w:val="2"/>
        </w:rPr>
        <w:t>босатылады</w:t>
      </w:r>
      <w:r>
        <w:rPr>
          <w:color w:val="000000"/>
          <w:spacing w:val="2"/>
          <w:lang w:val="en-US"/>
        </w:rPr>
        <w:t>;</w:t>
      </w:r>
    </w:p>
    <w:p w:rsidR="00A42201" w:rsidRDefault="001E0866">
      <w:pPr>
        <w:shd w:val="clear" w:color="auto" w:fill="FFFFFF"/>
        <w:textAlignment w:val="baseline"/>
        <w:rPr>
          <w:color w:val="000000"/>
          <w:spacing w:val="2"/>
          <w:lang w:val="en-US"/>
        </w:rPr>
      </w:pPr>
      <w:r>
        <w:rPr>
          <w:color w:val="000000"/>
          <w:spacing w:val="2"/>
          <w:lang w:val="en-US"/>
        </w:rPr>
        <w:t xml:space="preserve">      12) </w:t>
      </w:r>
      <w:r>
        <w:rPr>
          <w:color w:val="000000"/>
          <w:spacing w:val="2"/>
        </w:rPr>
        <w:t>осы</w:t>
      </w:r>
      <w:r>
        <w:rPr>
          <w:color w:val="000000"/>
          <w:spacing w:val="2"/>
          <w:lang w:val="en-US"/>
        </w:rPr>
        <w:t xml:space="preserve"> </w:t>
      </w:r>
      <w:r>
        <w:rPr>
          <w:color w:val="000000"/>
          <w:spacing w:val="2"/>
        </w:rPr>
        <w:t>Қағидаларға</w:t>
      </w:r>
      <w:r>
        <w:rPr>
          <w:color w:val="000000"/>
          <w:spacing w:val="2"/>
          <w:lang w:val="en-US"/>
        </w:rPr>
        <w:t> </w:t>
      </w:r>
      <w:r>
        <w:rPr>
          <w:color w:val="073A5E"/>
          <w:spacing w:val="2"/>
          <w:u w:val="single"/>
          <w:lang w:val="en-US"/>
        </w:rPr>
        <w:t>12</w:t>
      </w:r>
      <w:r>
        <w:rPr>
          <w:color w:val="000000"/>
          <w:spacing w:val="2"/>
          <w:lang w:val="en-US"/>
        </w:rPr>
        <w:t>, </w:t>
      </w:r>
      <w:hyperlink r:id="rId10" w:anchor="z235" w:history="1">
        <w:r>
          <w:rPr>
            <w:color w:val="073A5E"/>
            <w:spacing w:val="2"/>
            <w:u w:val="single"/>
            <w:lang w:val="en-US"/>
          </w:rPr>
          <w:t>13-</w:t>
        </w:r>
        <w:r>
          <w:rPr>
            <w:color w:val="073A5E"/>
            <w:spacing w:val="2"/>
            <w:u w:val="single"/>
          </w:rPr>
          <w:t>қосымшаларға</w:t>
        </w:r>
      </w:hyperlink>
      <w:r>
        <w:rPr>
          <w:color w:val="000000"/>
          <w:spacing w:val="2"/>
          <w:lang w:val="en-US"/>
        </w:rPr>
        <w:t> </w:t>
      </w:r>
      <w:r>
        <w:rPr>
          <w:color w:val="000000"/>
          <w:spacing w:val="2"/>
        </w:rPr>
        <w:t>сәйкес</w:t>
      </w:r>
      <w:r>
        <w:rPr>
          <w:color w:val="000000"/>
          <w:spacing w:val="2"/>
          <w:lang w:val="en-US"/>
        </w:rPr>
        <w:t xml:space="preserve"> </w:t>
      </w:r>
      <w:r>
        <w:rPr>
          <w:color w:val="000000"/>
          <w:spacing w:val="2"/>
        </w:rPr>
        <w:t>нысан</w:t>
      </w:r>
      <w:r>
        <w:rPr>
          <w:color w:val="000000"/>
          <w:spacing w:val="2"/>
          <w:lang w:val="en-US"/>
        </w:rPr>
        <w:t xml:space="preserve"> </w:t>
      </w:r>
      <w:r>
        <w:rPr>
          <w:color w:val="000000"/>
          <w:spacing w:val="2"/>
        </w:rPr>
        <w:t>бойынша</w:t>
      </w:r>
      <w:r>
        <w:rPr>
          <w:color w:val="000000"/>
          <w:spacing w:val="2"/>
          <w:lang w:val="en-US"/>
        </w:rPr>
        <w:t xml:space="preserve"> </w:t>
      </w:r>
      <w:r>
        <w:rPr>
          <w:color w:val="000000"/>
          <w:spacing w:val="2"/>
        </w:rPr>
        <w:t>педагогтің</w:t>
      </w:r>
      <w:r>
        <w:rPr>
          <w:color w:val="000000"/>
          <w:spacing w:val="2"/>
          <w:lang w:val="en-US"/>
        </w:rPr>
        <w:t xml:space="preserve"> </w:t>
      </w:r>
      <w:r>
        <w:rPr>
          <w:color w:val="000000"/>
          <w:spacing w:val="2"/>
        </w:rPr>
        <w:t>бос</w:t>
      </w:r>
      <w:r>
        <w:rPr>
          <w:color w:val="000000"/>
          <w:spacing w:val="2"/>
          <w:lang w:val="en-US"/>
        </w:rPr>
        <w:t xml:space="preserve"> </w:t>
      </w:r>
      <w:r>
        <w:rPr>
          <w:color w:val="000000"/>
          <w:spacing w:val="2"/>
        </w:rPr>
        <w:t>немесе</w:t>
      </w:r>
      <w:r>
        <w:rPr>
          <w:color w:val="000000"/>
          <w:spacing w:val="2"/>
          <w:lang w:val="en-US"/>
        </w:rPr>
        <w:t xml:space="preserve"> </w:t>
      </w:r>
      <w:r>
        <w:rPr>
          <w:color w:val="000000"/>
          <w:spacing w:val="2"/>
        </w:rPr>
        <w:t>уақытша</w:t>
      </w:r>
      <w:r>
        <w:rPr>
          <w:color w:val="000000"/>
          <w:spacing w:val="2"/>
          <w:lang w:val="en-US"/>
        </w:rPr>
        <w:t xml:space="preserve"> </w:t>
      </w:r>
      <w:r>
        <w:rPr>
          <w:color w:val="000000"/>
          <w:spacing w:val="2"/>
        </w:rPr>
        <w:t>бос</w:t>
      </w:r>
      <w:r>
        <w:rPr>
          <w:color w:val="000000"/>
          <w:spacing w:val="2"/>
          <w:lang w:val="en-US"/>
        </w:rPr>
        <w:t xml:space="preserve"> </w:t>
      </w:r>
      <w:r>
        <w:rPr>
          <w:color w:val="000000"/>
          <w:spacing w:val="2"/>
        </w:rPr>
        <w:t>лауазымына</w:t>
      </w:r>
      <w:r>
        <w:rPr>
          <w:color w:val="000000"/>
          <w:spacing w:val="2"/>
          <w:lang w:val="en-US"/>
        </w:rPr>
        <w:t xml:space="preserve"> </w:t>
      </w:r>
      <w:r>
        <w:rPr>
          <w:color w:val="000000"/>
          <w:spacing w:val="2"/>
        </w:rPr>
        <w:t>кандидаттың</w:t>
      </w:r>
      <w:r>
        <w:rPr>
          <w:color w:val="000000"/>
          <w:spacing w:val="2"/>
          <w:lang w:val="en-US"/>
        </w:rPr>
        <w:t xml:space="preserve"> </w:t>
      </w:r>
      <w:r>
        <w:rPr>
          <w:color w:val="000000"/>
          <w:spacing w:val="2"/>
        </w:rPr>
        <w:t>толтырылған</w:t>
      </w:r>
      <w:r>
        <w:rPr>
          <w:color w:val="000000"/>
          <w:spacing w:val="2"/>
          <w:lang w:val="en-US"/>
        </w:rPr>
        <w:t xml:space="preserve"> </w:t>
      </w:r>
      <w:r>
        <w:rPr>
          <w:color w:val="000000"/>
          <w:spacing w:val="2"/>
        </w:rPr>
        <w:t>бағалау</w:t>
      </w:r>
      <w:r>
        <w:rPr>
          <w:color w:val="000000"/>
          <w:spacing w:val="2"/>
          <w:lang w:val="en-US"/>
        </w:rPr>
        <w:t xml:space="preserve"> </w:t>
      </w:r>
      <w:r>
        <w:rPr>
          <w:color w:val="000000"/>
          <w:spacing w:val="2"/>
        </w:rPr>
        <w:t>парағы</w:t>
      </w:r>
      <w:r>
        <w:rPr>
          <w:color w:val="000000"/>
          <w:spacing w:val="2"/>
          <w:lang w:val="en-US"/>
        </w:rPr>
        <w:t>;</w:t>
      </w:r>
    </w:p>
    <w:p w:rsidR="00A42201" w:rsidRDefault="001E0866">
      <w:pPr>
        <w:pStyle w:val="a5"/>
        <w:rPr>
          <w:rFonts w:ascii="Times New Roman" w:hAnsi="Times New Roman" w:cs="Times New Roman"/>
          <w:b/>
          <w:sz w:val="24"/>
          <w:szCs w:val="24"/>
          <w:lang w:val="kk-KZ"/>
        </w:rPr>
      </w:pPr>
      <w:r>
        <w:rPr>
          <w:rFonts w:ascii="Times New Roman" w:hAnsi="Times New Roman" w:cs="Times New Roman"/>
          <w:b/>
          <w:sz w:val="24"/>
          <w:szCs w:val="24"/>
          <w:lang w:val="kk-KZ"/>
        </w:rPr>
        <w:t>Қосымша</w:t>
      </w:r>
      <w:r>
        <w:rPr>
          <w:rFonts w:ascii="Times New Roman" w:hAnsi="Times New Roman" w:cs="Times New Roman"/>
          <w:b/>
          <w:sz w:val="24"/>
          <w:szCs w:val="24"/>
          <w:lang w:val="kk-KZ"/>
        </w:rPr>
        <w:t xml:space="preserve"> ақпарат:</w:t>
      </w:r>
    </w:p>
    <w:p w:rsidR="00A42201" w:rsidRDefault="001E0866">
      <w:pPr>
        <w:pStyle w:val="a5"/>
        <w:rPr>
          <w:rFonts w:ascii="Times New Roman" w:hAnsi="Times New Roman" w:cs="Times New Roman"/>
          <w:sz w:val="24"/>
          <w:szCs w:val="24"/>
          <w:lang w:val="kk-KZ"/>
        </w:rPr>
      </w:pPr>
      <w:r>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біліктілік санаттар туралы</w:t>
      </w:r>
      <w:r>
        <w:rPr>
          <w:rFonts w:ascii="Times New Roman" w:hAnsi="Times New Roman" w:cs="Times New Roman"/>
          <w:sz w:val="24"/>
          <w:szCs w:val="24"/>
          <w:lang w:val="kk-KZ"/>
        </w:rPr>
        <w:t xml:space="preserve"> құжаттардың көшірмелері, алдыңғы жұмыс орнының басшылығынан ұсынымдар) ұсынады.</w:t>
      </w:r>
    </w:p>
    <w:p w:rsidR="00A42201" w:rsidRDefault="001E0866">
      <w:pPr>
        <w:pStyle w:val="a5"/>
        <w:rPr>
          <w:rFonts w:ascii="Times New Roman" w:hAnsi="Times New Roman" w:cs="Times New Roman"/>
          <w:sz w:val="24"/>
          <w:szCs w:val="24"/>
          <w:lang w:val="kk-KZ"/>
        </w:rPr>
      </w:pPr>
      <w:r>
        <w:rPr>
          <w:rFonts w:ascii="Times New Roman" w:hAnsi="Times New Roman" w:cs="Times New Roman"/>
          <w:sz w:val="24"/>
          <w:szCs w:val="24"/>
          <w:lang w:val="kk-KZ"/>
        </w:rPr>
        <w:t>2. Осы Қағидалардың 118-тармағында көрсетілген құжаттардың біреуінің болмауы құжаттарды кандидатқа қайтару үшін негіз болып табылады.</w:t>
      </w:r>
    </w:p>
    <w:p w:rsidR="00A42201" w:rsidRDefault="001E0866">
      <w:pPr>
        <w:pStyle w:val="a5"/>
        <w:rPr>
          <w:rFonts w:ascii="Times New Roman" w:hAnsi="Times New Roman" w:cs="Times New Roman"/>
          <w:sz w:val="24"/>
          <w:szCs w:val="24"/>
          <w:lang w:val="kk-KZ"/>
        </w:rPr>
      </w:pPr>
      <w:r>
        <w:rPr>
          <w:rFonts w:ascii="Times New Roman" w:hAnsi="Times New Roman" w:cs="Times New Roman"/>
          <w:sz w:val="24"/>
          <w:szCs w:val="24"/>
          <w:lang w:val="kk-KZ"/>
        </w:rPr>
        <w:t>3. Кандидат конкурсқа қатысу үшін білім б</w:t>
      </w:r>
      <w:r>
        <w:rPr>
          <w:rFonts w:ascii="Times New Roman" w:hAnsi="Times New Roman" w:cs="Times New Roman"/>
          <w:sz w:val="24"/>
          <w:szCs w:val="24"/>
          <w:lang w:val="kk-KZ"/>
        </w:rPr>
        <w:t>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w:t>
      </w:r>
      <w:r>
        <w:rPr>
          <w:rFonts w:ascii="Times New Roman" w:hAnsi="Times New Roman" w:cs="Times New Roman"/>
          <w:sz w:val="24"/>
          <w:szCs w:val="24"/>
          <w:lang w:val="kk-KZ"/>
        </w:rPr>
        <w:t>мет көрсетусіз, кезек күту тәртібімен жүзеге асырылады.</w:t>
      </w:r>
    </w:p>
    <w:p w:rsidR="00A42201" w:rsidRDefault="001E0866">
      <w:pPr>
        <w:pStyle w:val="a5"/>
        <w:rPr>
          <w:rFonts w:ascii="Times New Roman" w:hAnsi="Times New Roman" w:cs="Times New Roman"/>
          <w:b/>
          <w:sz w:val="24"/>
          <w:szCs w:val="24"/>
          <w:lang w:val="kk-KZ"/>
        </w:rPr>
      </w:pPr>
      <w:r>
        <w:rPr>
          <w:rFonts w:ascii="Times New Roman" w:hAnsi="Times New Roman" w:cs="Times New Roman"/>
          <w:b/>
          <w:sz w:val="24"/>
          <w:szCs w:val="24"/>
          <w:lang w:val="kk-KZ"/>
        </w:rPr>
        <w:t>Қосымша</w:t>
      </w:r>
      <w:r>
        <w:rPr>
          <w:rFonts w:ascii="Times New Roman" w:hAnsi="Times New Roman" w:cs="Times New Roman"/>
          <w:b/>
          <w:sz w:val="24"/>
          <w:szCs w:val="24"/>
          <w:lang w:val="kk-KZ"/>
        </w:rPr>
        <w:t xml:space="preserve"> талаптар:</w:t>
      </w:r>
    </w:p>
    <w:p w:rsidR="00A42201" w:rsidRDefault="001E086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w:t>
      </w:r>
      <w:r>
        <w:rPr>
          <w:rFonts w:ascii="Times New Roman" w:hAnsi="Times New Roman" w:cs="Times New Roman"/>
          <w:sz w:val="24"/>
          <w:szCs w:val="24"/>
          <w:lang w:val="kk-KZ"/>
        </w:rPr>
        <w:t xml:space="preserve">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w:t>
      </w:r>
      <w:r>
        <w:rPr>
          <w:rFonts w:ascii="Times New Roman" w:hAnsi="Times New Roman" w:cs="Times New Roman"/>
          <w:sz w:val="24"/>
          <w:szCs w:val="24"/>
          <w:lang w:val="kk-KZ"/>
        </w:rPr>
        <w:t>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A42201" w:rsidRDefault="001E0866">
      <w:pPr>
        <w:pStyle w:val="a5"/>
        <w:rPr>
          <w:rFonts w:ascii="Times New Roman" w:hAnsi="Times New Roman" w:cs="Times New Roman"/>
          <w:sz w:val="24"/>
          <w:szCs w:val="24"/>
          <w:lang w:val="kk-KZ"/>
        </w:rPr>
      </w:pPr>
      <w:r>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w:t>
      </w:r>
      <w:r>
        <w:rPr>
          <w:rFonts w:ascii="Times New Roman" w:hAnsi="Times New Roman" w:cs="Times New Roman"/>
          <w:sz w:val="24"/>
          <w:szCs w:val="24"/>
          <w:lang w:val="kk-KZ"/>
        </w:rPr>
        <w:t>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A42201" w:rsidRDefault="001E0866">
      <w:pPr>
        <w:pStyle w:val="a5"/>
        <w:rPr>
          <w:rFonts w:ascii="Times New Roman" w:hAnsi="Times New Roman" w:cs="Times New Roman"/>
          <w:sz w:val="24"/>
          <w:szCs w:val="24"/>
          <w:lang w:val="kk-KZ"/>
        </w:rPr>
      </w:pPr>
      <w:r>
        <w:rPr>
          <w:rFonts w:ascii="Times New Roman" w:hAnsi="Times New Roman" w:cs="Times New Roman"/>
          <w:sz w:val="24"/>
          <w:szCs w:val="24"/>
          <w:lang w:val="kk-KZ"/>
        </w:rPr>
        <w:t>3. Комиссия құжаттарды қабылдау аяқталған күннен кей</w:t>
      </w:r>
      <w:r>
        <w:rPr>
          <w:rFonts w:ascii="Times New Roman" w:hAnsi="Times New Roman" w:cs="Times New Roman"/>
          <w:sz w:val="24"/>
          <w:szCs w:val="24"/>
          <w:lang w:val="kk-KZ"/>
        </w:rPr>
        <w:t>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A42201" w:rsidRDefault="00A42201">
      <w:pPr>
        <w:pStyle w:val="a5"/>
        <w:rPr>
          <w:rFonts w:ascii="Times New Roman" w:hAnsi="Times New Roman" w:cs="Times New Roman"/>
          <w:sz w:val="24"/>
          <w:szCs w:val="24"/>
          <w:lang w:val="kk-KZ"/>
        </w:rPr>
      </w:pPr>
    </w:p>
    <w:p w:rsidR="00A42201" w:rsidRDefault="001E0866">
      <w:pPr>
        <w:pStyle w:val="a5"/>
        <w:rPr>
          <w:rFonts w:ascii="Times New Roman" w:hAnsi="Times New Roman" w:cs="Times New Roman"/>
          <w:b/>
          <w:sz w:val="24"/>
          <w:szCs w:val="24"/>
          <w:lang w:val="kk-KZ"/>
        </w:rPr>
      </w:pPr>
      <w:r>
        <w:rPr>
          <w:rFonts w:ascii="Times New Roman" w:hAnsi="Times New Roman" w:cs="Times New Roman"/>
          <w:b/>
          <w:sz w:val="24"/>
          <w:szCs w:val="24"/>
          <w:lang w:val="kk-KZ"/>
        </w:rPr>
        <w:t>Білуге тиіс:</w:t>
      </w:r>
    </w:p>
    <w:p w:rsidR="00A42201" w:rsidRDefault="001E0866">
      <w:pPr>
        <w:pStyle w:val="a5"/>
        <w:rPr>
          <w:rFonts w:ascii="Times New Roman" w:hAnsi="Times New Roman" w:cs="Times New Roman"/>
          <w:sz w:val="24"/>
          <w:szCs w:val="24"/>
          <w:lang w:val="kk-KZ"/>
        </w:rPr>
      </w:pPr>
      <w:r>
        <w:rPr>
          <w:rFonts w:ascii="Times New Roman" w:hAnsi="Times New Roman" w:cs="Times New Roman"/>
          <w:sz w:val="24"/>
          <w:szCs w:val="24"/>
          <w:lang w:val="kk-KZ"/>
        </w:rPr>
        <w:t>Қазақстан</w:t>
      </w:r>
      <w:r>
        <w:rPr>
          <w:rFonts w:ascii="Times New Roman" w:hAnsi="Times New Roman" w:cs="Times New Roman"/>
          <w:sz w:val="24"/>
          <w:szCs w:val="24"/>
          <w:lang w:val="kk-KZ"/>
        </w:rPr>
        <w:t xml:space="preserve"> Республикасының Конституциясы, Қазақстан Республикасының "Білім тура</w:t>
      </w:r>
      <w:r>
        <w:rPr>
          <w:rFonts w:ascii="Times New Roman" w:hAnsi="Times New Roman" w:cs="Times New Roman"/>
          <w:sz w:val="24"/>
          <w:szCs w:val="24"/>
          <w:lang w:val="kk-KZ"/>
        </w:rPr>
        <w:t xml:space="preserve">лы", "Педагог мәртебесі туралы", "Сыбайлас жемқорлыққа қарсы іс-қимыл туралы", </w:t>
      </w:r>
      <w:r>
        <w:rPr>
          <w:rFonts w:ascii="Times New Roman" w:hAnsi="Times New Roman" w:cs="Times New Roman"/>
          <w:sz w:val="24"/>
          <w:szCs w:val="24"/>
          <w:lang w:val="kk-KZ"/>
        </w:rPr>
        <w:lastRenderedPageBreak/>
        <w:t>"Қазақстан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w:t>
      </w:r>
      <w:r>
        <w:rPr>
          <w:rFonts w:ascii="Times New Roman" w:hAnsi="Times New Roman" w:cs="Times New Roman"/>
          <w:sz w:val="24"/>
          <w:szCs w:val="24"/>
          <w:lang w:val="kk-KZ"/>
        </w:rPr>
        <w:t>етті стандарты және білім беруді дамытудың бағыттары мен перспективаларын айқындайтын өзге де нормативтік құқықтық актілер;</w:t>
      </w:r>
    </w:p>
    <w:p w:rsidR="00A42201" w:rsidRDefault="001E0866">
      <w:pPr>
        <w:pStyle w:val="a5"/>
        <w:rPr>
          <w:rFonts w:ascii="Times New Roman" w:hAnsi="Times New Roman" w:cs="Times New Roman"/>
          <w:sz w:val="24"/>
          <w:szCs w:val="24"/>
          <w:lang w:val="kk-KZ"/>
        </w:rPr>
      </w:pPr>
      <w:r>
        <w:rPr>
          <w:rFonts w:ascii="Times New Roman" w:hAnsi="Times New Roman" w:cs="Times New Roman"/>
          <w:sz w:val="24"/>
          <w:szCs w:val="24"/>
          <w:lang w:val="kk-KZ"/>
        </w:rPr>
        <w:t>- оқу пәнінің мазмұны, оқу-тәрбие процесі, оқыту және бағалау әдістемесі;</w:t>
      </w:r>
    </w:p>
    <w:p w:rsidR="00A42201" w:rsidRDefault="001E0866">
      <w:pPr>
        <w:pStyle w:val="a5"/>
        <w:rPr>
          <w:rFonts w:ascii="Times New Roman" w:hAnsi="Times New Roman" w:cs="Times New Roman"/>
          <w:sz w:val="24"/>
          <w:szCs w:val="24"/>
          <w:lang w:val="kk-KZ"/>
        </w:rPr>
      </w:pPr>
      <w:r>
        <w:rPr>
          <w:rFonts w:ascii="Times New Roman" w:hAnsi="Times New Roman" w:cs="Times New Roman"/>
          <w:sz w:val="24"/>
          <w:szCs w:val="24"/>
          <w:lang w:val="kk-KZ"/>
        </w:rPr>
        <w:t>- педагогика мен психология;</w:t>
      </w:r>
    </w:p>
    <w:p w:rsidR="00A42201" w:rsidRDefault="001E0866">
      <w:pPr>
        <w:pStyle w:val="a5"/>
        <w:rPr>
          <w:rFonts w:ascii="Times New Roman" w:hAnsi="Times New Roman" w:cs="Times New Roman"/>
          <w:sz w:val="24"/>
          <w:szCs w:val="24"/>
          <w:lang w:val="kk-KZ"/>
        </w:rPr>
      </w:pPr>
      <w:r>
        <w:rPr>
          <w:rFonts w:ascii="Times New Roman" w:hAnsi="Times New Roman" w:cs="Times New Roman"/>
          <w:sz w:val="24"/>
          <w:szCs w:val="24"/>
          <w:lang w:val="kk-KZ"/>
        </w:rPr>
        <w:t>- пәнді оқыту әдістемесі, тәр</w:t>
      </w:r>
      <w:r>
        <w:rPr>
          <w:rFonts w:ascii="Times New Roman" w:hAnsi="Times New Roman" w:cs="Times New Roman"/>
          <w:sz w:val="24"/>
          <w:szCs w:val="24"/>
          <w:lang w:val="kk-KZ"/>
        </w:rPr>
        <w:t>бие жұмысы, оқыту құралдары және олардың дидактикалық мүмкіндіктері;</w:t>
      </w:r>
    </w:p>
    <w:p w:rsidR="00A42201" w:rsidRDefault="001E0866">
      <w:pPr>
        <w:pStyle w:val="a5"/>
        <w:rPr>
          <w:rFonts w:ascii="Times New Roman" w:hAnsi="Times New Roman" w:cs="Times New Roman"/>
          <w:sz w:val="24"/>
          <w:szCs w:val="24"/>
          <w:lang w:val="kk-KZ"/>
        </w:rPr>
      </w:pPr>
      <w:r>
        <w:rPr>
          <w:rFonts w:ascii="Times New Roman" w:hAnsi="Times New Roman" w:cs="Times New Roman"/>
          <w:sz w:val="24"/>
          <w:szCs w:val="24"/>
          <w:lang w:val="kk-KZ"/>
        </w:rPr>
        <w:t>- педагогикалық этиканың нормалары;</w:t>
      </w:r>
    </w:p>
    <w:p w:rsidR="00A42201" w:rsidRDefault="001E0866">
      <w:pPr>
        <w:pStyle w:val="a5"/>
        <w:rPr>
          <w:rFonts w:ascii="Times New Roman" w:hAnsi="Times New Roman" w:cs="Times New Roman"/>
          <w:sz w:val="24"/>
          <w:szCs w:val="24"/>
          <w:lang w:val="kk-KZ"/>
        </w:rPr>
      </w:pPr>
      <w:r>
        <w:rPr>
          <w:rFonts w:ascii="Times New Roman" w:hAnsi="Times New Roman" w:cs="Times New Roman"/>
          <w:sz w:val="24"/>
          <w:szCs w:val="24"/>
          <w:lang w:val="kk-KZ"/>
        </w:rPr>
        <w:t>- медиация техникасы және қақтығыстарды шешу мүмкіндігі;</w:t>
      </w:r>
    </w:p>
    <w:p w:rsidR="00A42201" w:rsidRDefault="001E0866">
      <w:pPr>
        <w:pStyle w:val="a5"/>
        <w:rPr>
          <w:rFonts w:ascii="Times New Roman" w:hAnsi="Times New Roman" w:cs="Times New Roman"/>
          <w:sz w:val="24"/>
          <w:szCs w:val="24"/>
          <w:lang w:val="kk-KZ"/>
        </w:rPr>
      </w:pPr>
      <w:r>
        <w:rPr>
          <w:rFonts w:ascii="Times New Roman" w:hAnsi="Times New Roman" w:cs="Times New Roman"/>
          <w:sz w:val="24"/>
          <w:szCs w:val="24"/>
          <w:lang w:val="kk-KZ"/>
        </w:rPr>
        <w:t>- оқу кабинеттері мен қосалқы үй-жайларды жабдықтауға қойылатын талаптар;</w:t>
      </w:r>
    </w:p>
    <w:p w:rsidR="00A42201" w:rsidRDefault="001E0866">
      <w:pPr>
        <w:pStyle w:val="a5"/>
        <w:rPr>
          <w:rFonts w:ascii="Times New Roman" w:hAnsi="Times New Roman" w:cs="Times New Roman"/>
          <w:sz w:val="24"/>
          <w:szCs w:val="24"/>
          <w:lang w:val="kk-KZ"/>
        </w:rPr>
      </w:pPr>
      <w:r>
        <w:rPr>
          <w:rFonts w:ascii="Times New Roman" w:hAnsi="Times New Roman" w:cs="Times New Roman"/>
          <w:sz w:val="24"/>
          <w:szCs w:val="24"/>
          <w:lang w:val="kk-KZ"/>
        </w:rPr>
        <w:t>- құқық негіздері жә</w:t>
      </w:r>
      <w:r>
        <w:rPr>
          <w:rFonts w:ascii="Times New Roman" w:hAnsi="Times New Roman" w:cs="Times New Roman"/>
          <w:sz w:val="24"/>
          <w:szCs w:val="24"/>
          <w:lang w:val="kk-KZ"/>
        </w:rPr>
        <w:t>не еңбекті, экономиканы ғылыми ұйымдастыру;</w:t>
      </w:r>
    </w:p>
    <w:p w:rsidR="00A42201" w:rsidRDefault="001E0866">
      <w:pPr>
        <w:pStyle w:val="a5"/>
        <w:rPr>
          <w:rFonts w:ascii="Times New Roman" w:hAnsi="Times New Roman" w:cs="Times New Roman"/>
          <w:sz w:val="24"/>
          <w:szCs w:val="24"/>
          <w:lang w:val="kk-KZ"/>
        </w:rPr>
      </w:pPr>
      <w:r>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A42201" w:rsidRDefault="001E0866">
      <w:pPr>
        <w:pStyle w:val="a5"/>
        <w:rPr>
          <w:rFonts w:ascii="Times New Roman" w:hAnsi="Times New Roman" w:cs="Times New Roman"/>
          <w:sz w:val="24"/>
          <w:szCs w:val="24"/>
          <w:lang w:val="kk-KZ"/>
        </w:rPr>
      </w:pPr>
      <w:hyperlink r:id="rId11" w:history="1">
        <w:r>
          <w:rPr>
            <w:rStyle w:val="a3"/>
            <w:rFonts w:ascii="Times New Roman" w:hAnsi="Times New Roman" w:cs="Times New Roman"/>
            <w:sz w:val="24"/>
            <w:szCs w:val="24"/>
            <w:lang w:val="kk-KZ"/>
          </w:rPr>
          <w:t>https://adilet.z</w:t>
        </w:r>
        <w:r>
          <w:rPr>
            <w:rStyle w:val="a3"/>
            <w:rFonts w:ascii="Times New Roman" w:hAnsi="Times New Roman" w:cs="Times New Roman"/>
            <w:sz w:val="24"/>
            <w:szCs w:val="24"/>
            <w:lang w:val="kk-KZ"/>
          </w:rPr>
          <w:t>an.kz/kaz/docs/V090005750_</w:t>
        </w:r>
      </w:hyperlink>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rPr>
          <w:rFonts w:eastAsia="Calibri"/>
          <w:lang w:val="kk-KZ" w:eastAsia="en-US"/>
        </w:rPr>
      </w:pPr>
    </w:p>
    <w:p w:rsidR="00A42201" w:rsidRDefault="00A42201">
      <w:pPr>
        <w:tabs>
          <w:tab w:val="left" w:pos="993"/>
        </w:tabs>
        <w:ind w:left="4820"/>
        <w:jc w:val="both"/>
        <w:rPr>
          <w:rFonts w:eastAsia="Calibri"/>
          <w:lang w:val="kk-KZ" w:eastAsia="en-US"/>
        </w:rPr>
      </w:pPr>
    </w:p>
    <w:p w:rsidR="00A42201" w:rsidRDefault="00A42201">
      <w:pPr>
        <w:tabs>
          <w:tab w:val="left" w:pos="993"/>
        </w:tabs>
        <w:ind w:left="4820"/>
        <w:jc w:val="both"/>
        <w:rPr>
          <w:rFonts w:eastAsia="Calibri"/>
          <w:lang w:val="kk-KZ" w:eastAsia="en-US"/>
        </w:rPr>
      </w:pPr>
    </w:p>
    <w:p w:rsidR="00A42201" w:rsidRDefault="00A42201">
      <w:pPr>
        <w:tabs>
          <w:tab w:val="left" w:pos="993"/>
        </w:tabs>
        <w:ind w:left="4820"/>
        <w:jc w:val="both"/>
        <w:rPr>
          <w:rFonts w:eastAsia="Calibri"/>
          <w:lang w:val="kk-KZ" w:eastAsia="en-US"/>
        </w:rPr>
      </w:pPr>
    </w:p>
    <w:p w:rsidR="00A42201" w:rsidRDefault="00A42201">
      <w:pPr>
        <w:tabs>
          <w:tab w:val="left" w:pos="993"/>
        </w:tabs>
        <w:jc w:val="both"/>
        <w:rPr>
          <w:rFonts w:eastAsia="Calibri"/>
          <w:lang w:val="kk-KZ" w:eastAsia="en-US"/>
        </w:rPr>
      </w:pPr>
    </w:p>
    <w:p w:rsidR="00A42201" w:rsidRDefault="00A42201">
      <w:pPr>
        <w:tabs>
          <w:tab w:val="left" w:pos="993"/>
        </w:tabs>
        <w:ind w:left="4820"/>
        <w:jc w:val="both"/>
        <w:rPr>
          <w:rFonts w:eastAsia="Calibri"/>
          <w:lang w:val="kk-KZ" w:eastAsia="en-US"/>
        </w:rPr>
      </w:pPr>
    </w:p>
    <w:p w:rsidR="00A42201" w:rsidRDefault="001E0866">
      <w:pPr>
        <w:tabs>
          <w:tab w:val="left" w:pos="993"/>
        </w:tabs>
        <w:ind w:left="4820"/>
        <w:rPr>
          <w:rFonts w:eastAsia="Calibri"/>
          <w:lang w:val="kk-KZ" w:eastAsia="en-US"/>
        </w:rPr>
      </w:pPr>
      <w:r>
        <w:rPr>
          <w:rFonts w:eastAsia="Calibri"/>
          <w:lang w:val="kk-KZ" w:eastAsia="en-US"/>
        </w:rPr>
        <w:lastRenderedPageBreak/>
        <w:t>Мемлекеттік білім беру ұйымдарының бірінші басшылары мен педагогтерін лауазымдарға тағайындау, лауазымдардан босату қағидаларына 10-қосымша</w:t>
      </w:r>
    </w:p>
    <w:p w:rsidR="00A42201" w:rsidRDefault="00A42201">
      <w:pPr>
        <w:spacing w:line="259" w:lineRule="auto"/>
        <w:jc w:val="both"/>
        <w:rPr>
          <w:rFonts w:eastAsia="Calibri"/>
          <w:bCs/>
          <w:lang w:val="kk-KZ" w:eastAsia="en-US"/>
        </w:rPr>
      </w:pPr>
    </w:p>
    <w:p w:rsidR="00A42201" w:rsidRDefault="001E0866">
      <w:pPr>
        <w:tabs>
          <w:tab w:val="left" w:pos="993"/>
        </w:tabs>
        <w:ind w:left="4820"/>
        <w:jc w:val="both"/>
        <w:rPr>
          <w:rFonts w:eastAsia="Calibri"/>
          <w:lang w:val="kk-KZ" w:eastAsia="en-US"/>
        </w:rPr>
      </w:pPr>
      <w:r>
        <w:rPr>
          <w:rFonts w:eastAsia="Calibri"/>
          <w:lang w:val="kk-KZ" w:eastAsia="en-US"/>
        </w:rPr>
        <w:t>Нысан</w:t>
      </w:r>
    </w:p>
    <w:p w:rsidR="00A42201" w:rsidRDefault="001E0866">
      <w:pPr>
        <w:tabs>
          <w:tab w:val="left" w:pos="993"/>
        </w:tabs>
        <w:ind w:left="4820"/>
        <w:jc w:val="both"/>
        <w:rPr>
          <w:rFonts w:eastAsia="Calibri"/>
          <w:lang w:val="kk-KZ" w:eastAsia="en-US"/>
        </w:rPr>
      </w:pPr>
      <w:r>
        <w:rPr>
          <w:rFonts w:eastAsia="Calibri"/>
          <w:lang w:val="kk-KZ" w:eastAsia="en-US"/>
        </w:rPr>
        <w:t>________________________</w:t>
      </w:r>
      <w:r>
        <w:rPr>
          <w:rFonts w:eastAsia="Calibri"/>
          <w:lang w:eastAsia="en-US"/>
        </w:rPr>
        <w:t>______________</w:t>
      </w:r>
      <w:r>
        <w:rPr>
          <w:rFonts w:eastAsia="Calibri"/>
          <w:lang w:val="kk-KZ" w:eastAsia="en-US"/>
        </w:rPr>
        <w:t>__</w:t>
      </w:r>
    </w:p>
    <w:p w:rsidR="00A42201" w:rsidRDefault="001E0866">
      <w:pPr>
        <w:tabs>
          <w:tab w:val="left" w:pos="993"/>
        </w:tabs>
        <w:ind w:left="4820"/>
        <w:jc w:val="center"/>
        <w:rPr>
          <w:rFonts w:eastAsia="Calibri"/>
          <w:i/>
          <w:lang w:val="kk-KZ" w:eastAsia="en-US"/>
        </w:rPr>
      </w:pPr>
      <w:r>
        <w:rPr>
          <w:rFonts w:eastAsia="Calibri"/>
          <w:i/>
          <w:lang w:val="kk-KZ" w:eastAsia="en-US"/>
        </w:rPr>
        <w:t>(Конкурс жариялаған мемлекеттік орган)</w:t>
      </w:r>
    </w:p>
    <w:p w:rsidR="00A42201" w:rsidRDefault="00A42201">
      <w:pPr>
        <w:tabs>
          <w:tab w:val="left" w:pos="993"/>
        </w:tabs>
        <w:jc w:val="both"/>
        <w:rPr>
          <w:rFonts w:eastAsia="Calibri"/>
          <w:lang w:val="kk-KZ" w:eastAsia="en-US"/>
        </w:rPr>
      </w:pPr>
    </w:p>
    <w:p w:rsidR="00A42201" w:rsidRDefault="001E0866">
      <w:pPr>
        <w:tabs>
          <w:tab w:val="left" w:pos="993"/>
        </w:tabs>
        <w:ind w:left="4820"/>
        <w:jc w:val="both"/>
        <w:rPr>
          <w:rFonts w:eastAsia="Calibri"/>
          <w:lang w:val="kk-KZ" w:eastAsia="en-US"/>
        </w:rPr>
      </w:pPr>
      <w:r>
        <w:rPr>
          <w:rFonts w:eastAsia="Calibri"/>
          <w:lang w:val="kk-KZ" w:eastAsia="en-US"/>
        </w:rPr>
        <w:t>________________________________________</w:t>
      </w:r>
    </w:p>
    <w:p w:rsidR="00A42201" w:rsidRDefault="001E0866">
      <w:pPr>
        <w:tabs>
          <w:tab w:val="left" w:pos="993"/>
        </w:tabs>
        <w:ind w:left="4820"/>
        <w:jc w:val="center"/>
        <w:rPr>
          <w:rFonts w:eastAsia="Calibri"/>
          <w:i/>
          <w:lang w:val="kk-KZ" w:eastAsia="en-US"/>
        </w:rPr>
      </w:pPr>
      <w:r>
        <w:rPr>
          <w:rFonts w:eastAsia="Calibri"/>
          <w:i/>
          <w:lang w:val="kk-KZ" w:eastAsia="en-US"/>
        </w:rPr>
        <w:t>(үміткердің Т.А.Ә. (бар болса)), ЖСН</w:t>
      </w:r>
    </w:p>
    <w:p w:rsidR="00A42201" w:rsidRDefault="001E0866">
      <w:pPr>
        <w:tabs>
          <w:tab w:val="left" w:pos="993"/>
        </w:tabs>
        <w:ind w:left="4820"/>
        <w:jc w:val="both"/>
        <w:rPr>
          <w:rFonts w:eastAsia="Calibri"/>
          <w:lang w:val="kk-KZ" w:eastAsia="en-US"/>
        </w:rPr>
      </w:pPr>
      <w:r>
        <w:rPr>
          <w:rFonts w:eastAsia="Calibri"/>
          <w:lang w:val="kk-KZ" w:eastAsia="en-US"/>
        </w:rPr>
        <w:t>________________________________________</w:t>
      </w:r>
    </w:p>
    <w:p w:rsidR="00A42201" w:rsidRDefault="001E0866">
      <w:pPr>
        <w:tabs>
          <w:tab w:val="left" w:pos="993"/>
        </w:tabs>
        <w:ind w:left="4820"/>
        <w:jc w:val="center"/>
        <w:rPr>
          <w:rFonts w:eastAsia="Calibri"/>
          <w:i/>
          <w:lang w:val="kk-KZ" w:eastAsia="en-US"/>
        </w:rPr>
      </w:pPr>
      <w:r>
        <w:rPr>
          <w:rFonts w:eastAsia="Calibri"/>
          <w:i/>
          <w:lang w:val="kk-KZ" w:eastAsia="en-US"/>
        </w:rPr>
        <w:t>(лауазымы, жұмыс орны)</w:t>
      </w:r>
    </w:p>
    <w:p w:rsidR="00A42201" w:rsidRDefault="001E0866">
      <w:pPr>
        <w:tabs>
          <w:tab w:val="left" w:pos="993"/>
        </w:tabs>
        <w:ind w:left="4820"/>
        <w:jc w:val="both"/>
        <w:rPr>
          <w:rFonts w:eastAsia="Calibri"/>
          <w:lang w:val="kk-KZ" w:eastAsia="en-US"/>
        </w:rPr>
      </w:pPr>
      <w:r>
        <w:rPr>
          <w:rFonts w:eastAsia="Calibri"/>
          <w:lang w:val="kk-KZ" w:eastAsia="en-US"/>
        </w:rPr>
        <w:t>__________________________________________________________________________</w:t>
      </w:r>
      <w:r>
        <w:rPr>
          <w:rFonts w:eastAsia="Calibri"/>
          <w:lang w:val="kk-KZ" w:eastAsia="en-US"/>
        </w:rPr>
        <w:t>______________________________________________</w:t>
      </w:r>
    </w:p>
    <w:p w:rsidR="00A42201" w:rsidRDefault="001E0866">
      <w:pPr>
        <w:tabs>
          <w:tab w:val="left" w:pos="993"/>
        </w:tabs>
        <w:ind w:left="4820"/>
        <w:jc w:val="both"/>
        <w:rPr>
          <w:rFonts w:eastAsia="Calibri"/>
          <w:i/>
          <w:lang w:val="kk-KZ" w:eastAsia="en-US"/>
        </w:rPr>
      </w:pPr>
      <w:r>
        <w:rPr>
          <w:rFonts w:eastAsia="Calibri"/>
          <w:i/>
          <w:lang w:val="kk-KZ" w:eastAsia="en-US"/>
        </w:rPr>
        <w:t>(Нақты тұрғылықты жері, тіркелген мекен-жайы, байланыс телефоны)</w:t>
      </w:r>
    </w:p>
    <w:p w:rsidR="00A42201" w:rsidRDefault="00A42201">
      <w:pPr>
        <w:tabs>
          <w:tab w:val="left" w:pos="993"/>
        </w:tabs>
        <w:jc w:val="both"/>
        <w:rPr>
          <w:rFonts w:eastAsia="Calibri"/>
          <w:lang w:val="kk-KZ" w:eastAsia="en-US"/>
        </w:rPr>
      </w:pPr>
    </w:p>
    <w:p w:rsidR="00A42201" w:rsidRDefault="001E0866">
      <w:pPr>
        <w:tabs>
          <w:tab w:val="left" w:pos="993"/>
        </w:tabs>
        <w:jc w:val="center"/>
        <w:rPr>
          <w:rFonts w:eastAsia="Calibri"/>
          <w:b/>
          <w:sz w:val="28"/>
          <w:lang w:val="kk-KZ" w:eastAsia="en-US"/>
        </w:rPr>
      </w:pPr>
      <w:r>
        <w:rPr>
          <w:rFonts w:eastAsia="Calibri"/>
          <w:b/>
          <w:sz w:val="28"/>
          <w:lang w:val="kk-KZ" w:eastAsia="en-US"/>
        </w:rPr>
        <w:t>Өтініш</w:t>
      </w:r>
    </w:p>
    <w:p w:rsidR="00A42201" w:rsidRDefault="001E0866">
      <w:pPr>
        <w:tabs>
          <w:tab w:val="left" w:pos="993"/>
        </w:tabs>
        <w:jc w:val="both"/>
        <w:rPr>
          <w:rFonts w:eastAsia="Calibri"/>
          <w:lang w:val="kk-KZ" w:eastAsia="en-US"/>
        </w:rPr>
      </w:pPr>
      <w:r>
        <w:rPr>
          <w:rFonts w:eastAsia="Calibri"/>
          <w:lang w:val="kk-KZ" w:eastAsia="en-US"/>
        </w:rPr>
        <w:t xml:space="preserve">Мені бос/уақытша бос лауазымдық конкурсқа қатысуға рұқсат беруіңізді сұраймын </w:t>
      </w:r>
    </w:p>
    <w:p w:rsidR="00A42201" w:rsidRDefault="001E0866">
      <w:pPr>
        <w:tabs>
          <w:tab w:val="left" w:pos="993"/>
        </w:tabs>
        <w:jc w:val="both"/>
        <w:rPr>
          <w:rFonts w:eastAsia="Calibri"/>
          <w:lang w:val="kk-KZ" w:eastAsia="en-US"/>
        </w:rPr>
      </w:pPr>
      <w:r>
        <w:rPr>
          <w:rFonts w:eastAsia="Calibri"/>
          <w:i/>
          <w:sz w:val="20"/>
          <w:lang w:val="kk-KZ" w:eastAsia="en-US"/>
        </w:rPr>
        <w:t>(қажетінің астын сызыңыз)</w:t>
      </w:r>
      <w:r>
        <w:rPr>
          <w:rFonts w:eastAsia="Calibri"/>
          <w:lang w:val="kk-KZ" w:eastAsia="en-US"/>
        </w:rPr>
        <w:t>________________________________</w:t>
      </w:r>
      <w:r>
        <w:rPr>
          <w:rFonts w:eastAsia="Calibri"/>
          <w:lang w:val="kk-KZ" w:eastAsia="en-US"/>
        </w:rPr>
        <w:t>_________________________________________           білім беру ұйымының атауы, мекен-жайы (облыс, аудан, қала\ауыл)</w:t>
      </w:r>
    </w:p>
    <w:p w:rsidR="00A42201" w:rsidRDefault="001E0866">
      <w:pPr>
        <w:tabs>
          <w:tab w:val="left" w:pos="993"/>
        </w:tabs>
        <w:jc w:val="both"/>
        <w:rPr>
          <w:rFonts w:eastAsia="Calibri"/>
          <w:lang w:val="kk-KZ" w:eastAsia="en-US"/>
        </w:rPr>
      </w:pPr>
      <w:r>
        <w:rPr>
          <w:rFonts w:eastAsia="Calibri"/>
          <w:lang w:val="kk-KZ" w:eastAsia="en-US"/>
        </w:rPr>
        <w:t>Қазіргі</w:t>
      </w:r>
      <w:r>
        <w:rPr>
          <w:rFonts w:eastAsia="Calibri"/>
          <w:lang w:val="kk-KZ" w:eastAsia="en-US"/>
        </w:rPr>
        <w:t xml:space="preserve"> уақытта жұмыс істеймін_____________________________________________________</w:t>
      </w:r>
    </w:p>
    <w:p w:rsidR="00A42201" w:rsidRDefault="001E0866">
      <w:pPr>
        <w:tabs>
          <w:tab w:val="left" w:pos="993"/>
        </w:tabs>
        <w:jc w:val="both"/>
        <w:rPr>
          <w:rFonts w:eastAsia="Calibri"/>
          <w:lang w:val="kk-KZ" w:eastAsia="en-US"/>
        </w:rPr>
      </w:pPr>
      <w:r>
        <w:rPr>
          <w:rFonts w:eastAsia="Calibri"/>
          <w:lang w:val="kk-KZ" w:eastAsia="en-US"/>
        </w:rPr>
        <w:t>білім беру ұйымының атауы, мекен-жайы (облыс, аудан, қал</w:t>
      </w:r>
      <w:r>
        <w:rPr>
          <w:rFonts w:eastAsia="Calibri"/>
          <w:lang w:val="kk-KZ" w:eastAsia="en-US"/>
        </w:rPr>
        <w:t>а\ауыл)</w:t>
      </w:r>
    </w:p>
    <w:p w:rsidR="00A42201" w:rsidRDefault="001E0866">
      <w:pPr>
        <w:tabs>
          <w:tab w:val="left" w:pos="993"/>
        </w:tabs>
        <w:jc w:val="both"/>
        <w:rPr>
          <w:rFonts w:eastAsia="Calibri"/>
          <w:lang w:val="kk-KZ" w:eastAsia="en-US"/>
        </w:rPr>
      </w:pPr>
      <w:r>
        <w:rPr>
          <w:rFonts w:eastAsia="Calibri"/>
          <w:lang w:val="kk-KZ" w:eastAsia="en-US"/>
        </w:rPr>
        <w:t>Өзім</w:t>
      </w:r>
      <w:r>
        <w:rPr>
          <w:rFonts w:eastAsia="Calibri"/>
          <w:lang w:val="kk-KZ" w:eastAsia="en-US"/>
        </w:rPr>
        <w:t xml:space="preserve"> туралы келесіні хабарлаймын: </w:t>
      </w:r>
    </w:p>
    <w:p w:rsidR="00A42201" w:rsidRDefault="001E0866">
      <w:pPr>
        <w:tabs>
          <w:tab w:val="left" w:pos="993"/>
        </w:tabs>
        <w:jc w:val="both"/>
        <w:rPr>
          <w:rFonts w:eastAsia="Calibri"/>
          <w:lang w:val="kk-KZ" w:eastAsia="en-US"/>
        </w:rPr>
      </w:pPr>
      <w:r>
        <w:rPr>
          <w:rFonts w:eastAsia="Calibri"/>
          <w:lang w:val="kk-KZ" w:eastAsia="en-US"/>
        </w:rPr>
        <w:t>Білімі: жоғары немесе жоғары оқу орнынан кейін</w:t>
      </w:r>
    </w:p>
    <w:p w:rsidR="00A42201" w:rsidRDefault="00A42201">
      <w:pPr>
        <w:tabs>
          <w:tab w:val="left" w:pos="993"/>
        </w:tabs>
        <w:jc w:val="both"/>
        <w:rPr>
          <w:rFonts w:eastAsia="Calibri"/>
          <w:lang w:val="kk-KZ" w:eastAsia="en-US"/>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2"/>
        <w:gridCol w:w="3402"/>
      </w:tblGrid>
      <w:tr w:rsidR="00A42201">
        <w:trPr>
          <w:trHeight w:val="30"/>
        </w:trPr>
        <w:tc>
          <w:tcPr>
            <w:tcW w:w="3869" w:type="dxa"/>
            <w:tcMar>
              <w:top w:w="15" w:type="dxa"/>
              <w:left w:w="15" w:type="dxa"/>
              <w:bottom w:w="15" w:type="dxa"/>
              <w:right w:w="15" w:type="dxa"/>
            </w:tcMar>
            <w:vAlign w:val="center"/>
          </w:tcPr>
          <w:p w:rsidR="00A42201" w:rsidRDefault="001E0866">
            <w:pPr>
              <w:jc w:val="center"/>
              <w:rPr>
                <w:rFonts w:eastAsia="Calibri"/>
                <w:b/>
                <w:lang w:val="kk-KZ" w:eastAsia="en-US"/>
              </w:rPr>
            </w:pPr>
            <w:r>
              <w:rPr>
                <w:rFonts w:eastAsia="Calibri"/>
                <w:b/>
                <w:lang w:val="kk-KZ" w:eastAsia="en-US"/>
              </w:rPr>
              <w:t>Оқу орнының атауы</w:t>
            </w:r>
          </w:p>
        </w:tc>
        <w:tc>
          <w:tcPr>
            <w:tcW w:w="2552" w:type="dxa"/>
            <w:tcMar>
              <w:top w:w="15" w:type="dxa"/>
              <w:left w:w="15" w:type="dxa"/>
              <w:bottom w:w="15" w:type="dxa"/>
              <w:right w:w="15" w:type="dxa"/>
            </w:tcMar>
            <w:vAlign w:val="center"/>
          </w:tcPr>
          <w:p w:rsidR="00A42201" w:rsidRDefault="001E0866">
            <w:pPr>
              <w:jc w:val="center"/>
              <w:rPr>
                <w:rFonts w:eastAsia="Calibri"/>
                <w:b/>
                <w:lang w:val="kk-KZ" w:eastAsia="en-US"/>
              </w:rPr>
            </w:pPr>
            <w:r>
              <w:rPr>
                <w:rFonts w:eastAsia="Calibri"/>
                <w:b/>
                <w:lang w:val="kk-KZ" w:eastAsia="en-US"/>
              </w:rPr>
              <w:t>Оқыту кезеңі</w:t>
            </w:r>
          </w:p>
        </w:tc>
        <w:tc>
          <w:tcPr>
            <w:tcW w:w="3402" w:type="dxa"/>
            <w:tcMar>
              <w:top w:w="15" w:type="dxa"/>
              <w:left w:w="15" w:type="dxa"/>
              <w:bottom w:w="15" w:type="dxa"/>
              <w:right w:w="15" w:type="dxa"/>
            </w:tcMar>
            <w:vAlign w:val="center"/>
          </w:tcPr>
          <w:p w:rsidR="00A42201" w:rsidRDefault="001E0866">
            <w:pPr>
              <w:jc w:val="center"/>
              <w:rPr>
                <w:rFonts w:eastAsia="Calibri"/>
                <w:b/>
                <w:lang w:val="kk-KZ" w:eastAsia="en-US"/>
              </w:rPr>
            </w:pPr>
            <w:r>
              <w:rPr>
                <w:rFonts w:eastAsia="Calibri"/>
                <w:b/>
                <w:lang w:val="kk-KZ" w:eastAsia="en-US"/>
              </w:rPr>
              <w:t>Диплом бойынша мамандық</w:t>
            </w:r>
          </w:p>
        </w:tc>
      </w:tr>
      <w:tr w:rsidR="00A42201">
        <w:trPr>
          <w:trHeight w:val="2437"/>
        </w:trPr>
        <w:tc>
          <w:tcPr>
            <w:tcW w:w="3869" w:type="dxa"/>
            <w:tcMar>
              <w:top w:w="15" w:type="dxa"/>
              <w:left w:w="15" w:type="dxa"/>
              <w:bottom w:w="15" w:type="dxa"/>
              <w:right w:w="15" w:type="dxa"/>
            </w:tcMar>
            <w:vAlign w:val="center"/>
          </w:tcPr>
          <w:p w:rsidR="00A42201" w:rsidRDefault="00A42201">
            <w:pPr>
              <w:jc w:val="both"/>
              <w:rPr>
                <w:rFonts w:eastAsia="Calibri"/>
                <w:lang w:eastAsia="en-US"/>
              </w:rPr>
            </w:pPr>
          </w:p>
        </w:tc>
        <w:tc>
          <w:tcPr>
            <w:tcW w:w="2552" w:type="dxa"/>
            <w:tcMar>
              <w:top w:w="15" w:type="dxa"/>
              <w:left w:w="15" w:type="dxa"/>
              <w:bottom w:w="15" w:type="dxa"/>
              <w:right w:w="15" w:type="dxa"/>
            </w:tcMar>
            <w:vAlign w:val="center"/>
          </w:tcPr>
          <w:p w:rsidR="00A42201" w:rsidRDefault="001E0866">
            <w:pPr>
              <w:ind w:firstLine="851"/>
              <w:jc w:val="both"/>
              <w:rPr>
                <w:rFonts w:eastAsia="Calibri"/>
                <w:lang w:eastAsia="en-US"/>
              </w:rPr>
            </w:pPr>
            <w:r>
              <w:rPr>
                <w:rFonts w:eastAsia="Calibri"/>
                <w:lang w:eastAsia="en-US"/>
              </w:rPr>
              <w:br/>
            </w:r>
          </w:p>
          <w:p w:rsidR="00A42201" w:rsidRDefault="00A42201">
            <w:pPr>
              <w:ind w:firstLine="851"/>
              <w:jc w:val="both"/>
              <w:rPr>
                <w:rFonts w:eastAsia="Calibri"/>
                <w:lang w:eastAsia="en-US"/>
              </w:rPr>
            </w:pPr>
          </w:p>
          <w:p w:rsidR="00A42201" w:rsidRDefault="00A42201">
            <w:pPr>
              <w:ind w:firstLine="851"/>
              <w:jc w:val="both"/>
              <w:rPr>
                <w:rFonts w:eastAsia="Calibri"/>
                <w:lang w:eastAsia="en-US"/>
              </w:rPr>
            </w:pPr>
          </w:p>
          <w:p w:rsidR="00A42201" w:rsidRDefault="00A42201">
            <w:pPr>
              <w:ind w:firstLine="851"/>
              <w:jc w:val="both"/>
              <w:rPr>
                <w:rFonts w:eastAsia="Calibri"/>
                <w:lang w:eastAsia="en-US"/>
              </w:rPr>
            </w:pPr>
          </w:p>
          <w:p w:rsidR="00A42201" w:rsidRDefault="00A42201">
            <w:pPr>
              <w:ind w:firstLine="851"/>
              <w:jc w:val="both"/>
              <w:rPr>
                <w:rFonts w:eastAsia="Calibri"/>
                <w:lang w:eastAsia="en-US"/>
              </w:rPr>
            </w:pPr>
          </w:p>
          <w:p w:rsidR="00A42201" w:rsidRDefault="00A42201">
            <w:pPr>
              <w:ind w:firstLine="851"/>
              <w:jc w:val="both"/>
              <w:rPr>
                <w:rFonts w:eastAsia="Calibri"/>
                <w:lang w:eastAsia="en-US"/>
              </w:rPr>
            </w:pPr>
          </w:p>
          <w:p w:rsidR="00A42201" w:rsidRDefault="00A42201">
            <w:pPr>
              <w:ind w:firstLine="851"/>
              <w:jc w:val="both"/>
              <w:rPr>
                <w:rFonts w:eastAsia="Calibri"/>
                <w:lang w:eastAsia="en-US"/>
              </w:rPr>
            </w:pPr>
          </w:p>
          <w:p w:rsidR="00A42201" w:rsidRDefault="00A42201">
            <w:pPr>
              <w:ind w:firstLine="851"/>
              <w:jc w:val="both"/>
              <w:rPr>
                <w:rFonts w:eastAsia="Calibri"/>
                <w:lang w:eastAsia="en-US"/>
              </w:rPr>
            </w:pPr>
          </w:p>
          <w:p w:rsidR="00A42201" w:rsidRDefault="00A42201">
            <w:pPr>
              <w:ind w:firstLine="851"/>
              <w:jc w:val="both"/>
              <w:rPr>
                <w:rFonts w:eastAsia="Calibri"/>
                <w:lang w:eastAsia="en-US"/>
              </w:rPr>
            </w:pPr>
          </w:p>
          <w:p w:rsidR="00A42201" w:rsidRDefault="00A42201">
            <w:pPr>
              <w:ind w:firstLine="851"/>
              <w:jc w:val="both"/>
              <w:rPr>
                <w:rFonts w:eastAsia="Calibri"/>
                <w:lang w:eastAsia="en-US"/>
              </w:rPr>
            </w:pPr>
          </w:p>
        </w:tc>
        <w:tc>
          <w:tcPr>
            <w:tcW w:w="3402" w:type="dxa"/>
            <w:tcMar>
              <w:top w:w="15" w:type="dxa"/>
              <w:left w:w="15" w:type="dxa"/>
              <w:bottom w:w="15" w:type="dxa"/>
              <w:right w:w="15" w:type="dxa"/>
            </w:tcMar>
            <w:vAlign w:val="center"/>
          </w:tcPr>
          <w:p w:rsidR="00A42201" w:rsidRDefault="001E0866">
            <w:pPr>
              <w:ind w:firstLine="851"/>
              <w:jc w:val="both"/>
              <w:rPr>
                <w:rFonts w:eastAsia="Calibri"/>
                <w:lang w:eastAsia="en-US"/>
              </w:rPr>
            </w:pPr>
            <w:r>
              <w:rPr>
                <w:rFonts w:eastAsia="Calibri"/>
                <w:lang w:eastAsia="en-US"/>
              </w:rPr>
              <w:br/>
            </w:r>
          </w:p>
        </w:tc>
      </w:tr>
    </w:tbl>
    <w:p w:rsidR="00A42201" w:rsidRDefault="00A42201">
      <w:pPr>
        <w:tabs>
          <w:tab w:val="left" w:pos="993"/>
        </w:tabs>
        <w:jc w:val="both"/>
        <w:rPr>
          <w:rFonts w:eastAsia="Calibri"/>
          <w:lang w:val="kk-KZ" w:eastAsia="en-US"/>
        </w:rPr>
      </w:pPr>
    </w:p>
    <w:p w:rsidR="00A42201" w:rsidRDefault="001E0866">
      <w:pPr>
        <w:tabs>
          <w:tab w:val="left" w:pos="993"/>
        </w:tabs>
        <w:jc w:val="both"/>
        <w:rPr>
          <w:rFonts w:eastAsia="Calibri"/>
          <w:lang w:val="kk-KZ" w:eastAsia="en-US"/>
        </w:rPr>
      </w:pPr>
      <w:r>
        <w:rPr>
          <w:rFonts w:eastAsia="Calibri"/>
          <w:lang w:val="kk-KZ" w:eastAsia="en-US"/>
        </w:rPr>
        <w:t xml:space="preserve">Біліктілік санатының болуы (беру (растау) </w:t>
      </w:r>
      <w:r>
        <w:rPr>
          <w:rFonts w:eastAsia="Calibri"/>
          <w:lang w:val="kk-KZ" w:eastAsia="en-US"/>
        </w:rPr>
        <w:t>күні):___________________________________________________________________________</w:t>
      </w:r>
    </w:p>
    <w:p w:rsidR="00A42201" w:rsidRDefault="001E0866">
      <w:pPr>
        <w:tabs>
          <w:tab w:val="left" w:pos="993"/>
        </w:tabs>
        <w:jc w:val="both"/>
        <w:rPr>
          <w:rFonts w:eastAsia="Calibri"/>
          <w:lang w:val="kk-KZ" w:eastAsia="en-US"/>
        </w:rPr>
      </w:pPr>
      <w:r>
        <w:rPr>
          <w:rFonts w:eastAsia="Calibri"/>
          <w:lang w:val="kk-KZ" w:eastAsia="en-US"/>
        </w:rPr>
        <w:lastRenderedPageBreak/>
        <w:t>Педагогикалық жұмыс өтілі: ________________________________________________________________________________</w:t>
      </w:r>
    </w:p>
    <w:p w:rsidR="00A42201" w:rsidRDefault="001E0866">
      <w:pPr>
        <w:tabs>
          <w:tab w:val="left" w:pos="993"/>
        </w:tabs>
        <w:jc w:val="both"/>
        <w:rPr>
          <w:rFonts w:eastAsia="Calibri"/>
          <w:lang w:val="kk-KZ" w:eastAsia="en-US"/>
        </w:rPr>
      </w:pPr>
      <w:r>
        <w:rPr>
          <w:rFonts w:eastAsia="Calibri"/>
          <w:lang w:val="kk-KZ" w:eastAsia="en-US"/>
        </w:rPr>
        <w:t>Келесі жұмыс нәтижелері бар:______________________________________</w:t>
      </w:r>
      <w:r>
        <w:rPr>
          <w:rFonts w:eastAsia="Calibri"/>
          <w:lang w:val="kk-KZ" w:eastAsia="en-US"/>
        </w:rPr>
        <w:t>______________________________________</w:t>
      </w:r>
    </w:p>
    <w:p w:rsidR="00A42201" w:rsidRDefault="001E0866">
      <w:pPr>
        <w:tabs>
          <w:tab w:val="left" w:pos="993"/>
        </w:tabs>
        <w:jc w:val="both"/>
        <w:rPr>
          <w:rFonts w:eastAsia="Calibri"/>
          <w:lang w:val="kk-KZ" w:eastAsia="en-US"/>
        </w:rPr>
      </w:pPr>
      <w:r>
        <w:rPr>
          <w:rFonts w:eastAsia="Calibri"/>
          <w:i/>
          <w:sz w:val="22"/>
          <w:lang w:val="kk-KZ" w:eastAsia="en-US"/>
        </w:rPr>
        <w:t>(Наградалары,атақтары, дәрежесі, ғылыми дәрежесі, ғылыми атағы, сондай-ақ қосымша мәліметтер) (бар болса)</w:t>
      </w:r>
      <w:r>
        <w:rPr>
          <w:rFonts w:eastAsia="Calibri"/>
          <w:lang w:val="kk-KZ" w:eastAsia="en-US"/>
        </w:rPr>
        <w:t>___________________________________________________________________________</w:t>
      </w:r>
    </w:p>
    <w:p w:rsidR="00A42201" w:rsidRDefault="00A42201">
      <w:pPr>
        <w:spacing w:line="259" w:lineRule="auto"/>
        <w:ind w:left="4820"/>
        <w:jc w:val="both"/>
        <w:rPr>
          <w:rFonts w:eastAsia="Calibri"/>
          <w:bCs/>
          <w:color w:val="000000"/>
          <w:sz w:val="22"/>
          <w:szCs w:val="22"/>
          <w:lang w:val="kk-KZ" w:eastAsia="en-US"/>
        </w:rPr>
      </w:pPr>
    </w:p>
    <w:p w:rsidR="00A42201" w:rsidRDefault="00A42201">
      <w:pPr>
        <w:spacing w:line="259" w:lineRule="auto"/>
        <w:ind w:left="4820"/>
        <w:jc w:val="both"/>
        <w:rPr>
          <w:rFonts w:eastAsia="Calibri"/>
          <w:bCs/>
          <w:color w:val="000000"/>
          <w:sz w:val="22"/>
          <w:szCs w:val="22"/>
          <w:lang w:val="kk-KZ" w:eastAsia="en-US"/>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pStyle w:val="a5"/>
        <w:rPr>
          <w:rFonts w:ascii="Times New Roman" w:hAnsi="Times New Roman" w:cs="Times New Roman"/>
          <w:sz w:val="24"/>
          <w:szCs w:val="24"/>
          <w:lang w:val="kk-KZ"/>
        </w:rPr>
      </w:pPr>
    </w:p>
    <w:p w:rsidR="00A42201" w:rsidRDefault="00A42201">
      <w:pPr>
        <w:tabs>
          <w:tab w:val="left" w:pos="993"/>
        </w:tabs>
        <w:ind w:left="4820"/>
        <w:jc w:val="both"/>
        <w:rPr>
          <w:rFonts w:eastAsia="Calibri"/>
          <w:lang w:val="kk-KZ" w:eastAsia="en-US"/>
        </w:rPr>
      </w:pPr>
    </w:p>
    <w:p w:rsidR="00A42201" w:rsidRDefault="00A42201">
      <w:pPr>
        <w:rPr>
          <w:rFonts w:ascii="Courier New" w:hAnsi="Courier New" w:cs="Courier New"/>
          <w:color w:val="000000"/>
          <w:sz w:val="20"/>
          <w:szCs w:val="20"/>
          <w:lang w:val="kk-KZ"/>
        </w:rPr>
      </w:pPr>
    </w:p>
    <w:tbl>
      <w:tblPr>
        <w:tblW w:w="8919" w:type="dxa"/>
        <w:shd w:val="clear" w:color="auto" w:fill="FFFFFF"/>
        <w:tblCellMar>
          <w:left w:w="0" w:type="dxa"/>
          <w:right w:w="0" w:type="dxa"/>
        </w:tblCellMar>
        <w:tblLook w:val="04A0" w:firstRow="1" w:lastRow="0" w:firstColumn="1" w:lastColumn="0" w:noHBand="0" w:noVBand="1"/>
      </w:tblPr>
      <w:tblGrid>
        <w:gridCol w:w="5613"/>
        <w:gridCol w:w="3306"/>
      </w:tblGrid>
      <w:tr w:rsidR="00A42201" w:rsidRPr="00814BBC">
        <w:trPr>
          <w:trHeight w:val="1171"/>
        </w:trPr>
        <w:tc>
          <w:tcPr>
            <w:tcW w:w="5613" w:type="dxa"/>
            <w:tcBorders>
              <w:top w:val="nil"/>
              <w:left w:val="nil"/>
              <w:bottom w:val="nil"/>
              <w:right w:val="nil"/>
            </w:tcBorders>
            <w:shd w:val="clear" w:color="auto" w:fill="auto"/>
            <w:tcMar>
              <w:top w:w="45" w:type="dxa"/>
              <w:left w:w="75" w:type="dxa"/>
              <w:bottom w:w="45" w:type="dxa"/>
              <w:right w:w="75" w:type="dxa"/>
            </w:tcMar>
          </w:tcPr>
          <w:p w:rsidR="00A42201" w:rsidRDefault="001E0866">
            <w:pPr>
              <w:jc w:val="center"/>
              <w:rPr>
                <w:color w:val="000000"/>
                <w:sz w:val="28"/>
                <w:szCs w:val="28"/>
                <w:lang w:val="kk-KZ"/>
              </w:rPr>
            </w:pPr>
            <w:r>
              <w:rPr>
                <w:color w:val="000000"/>
                <w:sz w:val="28"/>
                <w:szCs w:val="28"/>
                <w:lang w:val="kk-KZ"/>
              </w:rPr>
              <w:lastRenderedPageBreak/>
              <w:t> </w:t>
            </w:r>
          </w:p>
        </w:tc>
        <w:tc>
          <w:tcPr>
            <w:tcW w:w="3306" w:type="dxa"/>
            <w:tcBorders>
              <w:top w:val="nil"/>
              <w:left w:val="nil"/>
              <w:bottom w:val="nil"/>
              <w:right w:val="nil"/>
            </w:tcBorders>
            <w:shd w:val="clear" w:color="auto" w:fill="auto"/>
            <w:tcMar>
              <w:top w:w="45" w:type="dxa"/>
              <w:left w:w="75" w:type="dxa"/>
              <w:bottom w:w="45" w:type="dxa"/>
              <w:right w:w="75" w:type="dxa"/>
            </w:tcMar>
          </w:tcPr>
          <w:p w:rsidR="00A42201" w:rsidRDefault="001E0866">
            <w:pPr>
              <w:jc w:val="center"/>
              <w:rPr>
                <w:color w:val="000000"/>
                <w:sz w:val="28"/>
                <w:szCs w:val="28"/>
                <w:lang w:val="kk-KZ"/>
              </w:rPr>
            </w:pPr>
            <w:bookmarkStart w:id="1" w:name="z236"/>
            <w:bookmarkEnd w:id="1"/>
            <w:r>
              <w:rPr>
                <w:color w:val="000000"/>
                <w:sz w:val="28"/>
                <w:szCs w:val="28"/>
                <w:lang w:val="kk-KZ"/>
              </w:rPr>
              <w:t>Мемлекеттік білім беру</w:t>
            </w:r>
            <w:r>
              <w:rPr>
                <w:color w:val="000000"/>
                <w:sz w:val="28"/>
                <w:szCs w:val="28"/>
                <w:lang w:val="kk-KZ"/>
              </w:rPr>
              <w:br/>
              <w:t>ұйымдарының бірінші</w:t>
            </w:r>
            <w:r>
              <w:rPr>
                <w:color w:val="000000"/>
                <w:sz w:val="28"/>
                <w:szCs w:val="28"/>
                <w:lang w:val="kk-KZ"/>
              </w:rPr>
              <w:br/>
              <w:t>басшылары мен педагогтерін</w:t>
            </w:r>
            <w:r>
              <w:rPr>
                <w:color w:val="000000"/>
                <w:sz w:val="28"/>
                <w:szCs w:val="28"/>
                <w:lang w:val="kk-KZ"/>
              </w:rPr>
              <w:br/>
              <w:t>лауазымға тағайындау,</w:t>
            </w:r>
            <w:r>
              <w:rPr>
                <w:color w:val="000000"/>
                <w:sz w:val="28"/>
                <w:szCs w:val="28"/>
                <w:lang w:val="kk-KZ"/>
              </w:rPr>
              <w:br/>
              <w:t>лауазымнан босату</w:t>
            </w:r>
            <w:r>
              <w:rPr>
                <w:color w:val="000000"/>
                <w:sz w:val="28"/>
                <w:szCs w:val="28"/>
                <w:lang w:val="kk-KZ"/>
              </w:rPr>
              <w:br/>
              <w:t>қағидаларына</w:t>
            </w:r>
            <w:r>
              <w:rPr>
                <w:color w:val="000000"/>
                <w:sz w:val="28"/>
                <w:szCs w:val="28"/>
                <w:lang w:val="kk-KZ"/>
              </w:rPr>
              <w:br/>
              <w:t>12-қосымша</w:t>
            </w:r>
          </w:p>
        </w:tc>
      </w:tr>
      <w:tr w:rsidR="00A42201">
        <w:trPr>
          <w:trHeight w:val="165"/>
        </w:trPr>
        <w:tc>
          <w:tcPr>
            <w:tcW w:w="5613" w:type="dxa"/>
            <w:tcBorders>
              <w:top w:val="nil"/>
              <w:left w:val="nil"/>
              <w:bottom w:val="nil"/>
              <w:right w:val="nil"/>
            </w:tcBorders>
            <w:shd w:val="clear" w:color="auto" w:fill="auto"/>
            <w:tcMar>
              <w:top w:w="45" w:type="dxa"/>
              <w:left w:w="75" w:type="dxa"/>
              <w:bottom w:w="45" w:type="dxa"/>
              <w:right w:w="75" w:type="dxa"/>
            </w:tcMar>
          </w:tcPr>
          <w:p w:rsidR="00A42201" w:rsidRDefault="001E0866">
            <w:pPr>
              <w:jc w:val="center"/>
              <w:rPr>
                <w:color w:val="000000"/>
                <w:sz w:val="28"/>
                <w:szCs w:val="28"/>
                <w:lang w:val="kk-KZ"/>
              </w:rPr>
            </w:pPr>
            <w:r>
              <w:rPr>
                <w:color w:val="000000"/>
                <w:sz w:val="28"/>
                <w:szCs w:val="28"/>
                <w:lang w:val="kk-KZ"/>
              </w:rPr>
              <w:t> </w:t>
            </w:r>
          </w:p>
        </w:tc>
        <w:tc>
          <w:tcPr>
            <w:tcW w:w="3306" w:type="dxa"/>
            <w:tcBorders>
              <w:top w:val="nil"/>
              <w:left w:val="nil"/>
              <w:bottom w:val="nil"/>
              <w:right w:val="nil"/>
            </w:tcBorders>
            <w:shd w:val="clear" w:color="auto" w:fill="auto"/>
            <w:tcMar>
              <w:top w:w="45" w:type="dxa"/>
              <w:left w:w="75" w:type="dxa"/>
              <w:bottom w:w="45" w:type="dxa"/>
              <w:right w:w="75" w:type="dxa"/>
            </w:tcMar>
          </w:tcPr>
          <w:p w:rsidR="00A42201" w:rsidRDefault="001E0866">
            <w:pPr>
              <w:jc w:val="center"/>
              <w:rPr>
                <w:color w:val="000000"/>
                <w:sz w:val="28"/>
                <w:szCs w:val="28"/>
              </w:rPr>
            </w:pPr>
            <w:r>
              <w:rPr>
                <w:color w:val="000000"/>
                <w:sz w:val="28"/>
                <w:szCs w:val="28"/>
              </w:rPr>
              <w:t>Нысан</w:t>
            </w:r>
          </w:p>
        </w:tc>
      </w:tr>
    </w:tbl>
    <w:p w:rsidR="00A42201" w:rsidRDefault="001E0866">
      <w:pPr>
        <w:shd w:val="clear" w:color="auto" w:fill="FFFFFF"/>
        <w:spacing w:before="225" w:after="135" w:line="390" w:lineRule="atLeast"/>
        <w:textAlignment w:val="baseline"/>
        <w:outlineLvl w:val="2"/>
        <w:rPr>
          <w:color w:val="1E1E1E"/>
          <w:sz w:val="28"/>
          <w:szCs w:val="28"/>
        </w:rPr>
      </w:pPr>
      <w:r>
        <w:rPr>
          <w:color w:val="1E1E1E"/>
          <w:sz w:val="28"/>
          <w:szCs w:val="28"/>
        </w:rPr>
        <w:t xml:space="preserve">Педагог бос немесе уақытша бос лауазымына өтілі бар кандидаттың бағалау парағы </w:t>
      </w:r>
      <w:r>
        <w:rPr>
          <w:color w:val="1E1E1E"/>
          <w:sz w:val="28"/>
          <w:szCs w:val="28"/>
        </w:rPr>
        <w:t>__________________________________________________________________ (Т.А.Ә. (бар болса))</w:t>
      </w:r>
    </w:p>
    <w:tbl>
      <w:tblPr>
        <w:tblW w:w="987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49"/>
        <w:gridCol w:w="2349"/>
        <w:gridCol w:w="3390"/>
        <w:gridCol w:w="3482"/>
      </w:tblGrid>
      <w:tr w:rsidR="00A42201">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Өлшемшарттар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Растайтын құжат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Балл сандары</w:t>
            </w:r>
            <w:r>
              <w:rPr>
                <w:color w:val="000000"/>
                <w:spacing w:val="2"/>
                <w:sz w:val="28"/>
                <w:szCs w:val="28"/>
              </w:rPr>
              <w:br/>
              <w:t>(1-ден 30-ға дейін)</w:t>
            </w:r>
          </w:p>
        </w:tc>
      </w:tr>
      <w:tr w:rsidR="00A42201">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Білім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Білімі туралы дипломның және дипломға қосымшаның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 xml:space="preserve">Техникалық және кәсіптік </w:t>
            </w:r>
            <w:r>
              <w:rPr>
                <w:color w:val="000000"/>
                <w:spacing w:val="2"/>
                <w:sz w:val="28"/>
                <w:szCs w:val="28"/>
              </w:rPr>
              <w:t>- 1 балл</w:t>
            </w:r>
            <w:r>
              <w:rPr>
                <w:color w:val="000000"/>
                <w:spacing w:val="2"/>
                <w:sz w:val="28"/>
                <w:szCs w:val="28"/>
              </w:rPr>
              <w:br/>
              <w:t>Жоғары - 2 балл</w:t>
            </w:r>
            <w:r>
              <w:rPr>
                <w:color w:val="000000"/>
                <w:spacing w:val="2"/>
                <w:sz w:val="28"/>
                <w:szCs w:val="28"/>
              </w:rPr>
              <w:br/>
              <w:t>Жоғары үздік - 3 балл</w:t>
            </w:r>
          </w:p>
        </w:tc>
      </w:tr>
      <w:tr w:rsidR="00A42201">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Ғылыми атағы/ ғылыми дәрежесі/ дәрежесі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PhD докторы - 15 балл</w:t>
            </w:r>
            <w:r>
              <w:rPr>
                <w:color w:val="000000"/>
                <w:spacing w:val="2"/>
                <w:sz w:val="28"/>
                <w:szCs w:val="28"/>
              </w:rPr>
              <w:br/>
              <w:t xml:space="preserve">Ғылым докторы, </w:t>
            </w:r>
            <w:r>
              <w:rPr>
                <w:color w:val="000000"/>
                <w:spacing w:val="2"/>
                <w:sz w:val="28"/>
                <w:szCs w:val="28"/>
              </w:rPr>
              <w:t>Ғылым кандидаты, профиль бойынша докторы - 10 балл</w:t>
            </w:r>
            <w:r>
              <w:rPr>
                <w:color w:val="000000"/>
                <w:spacing w:val="2"/>
                <w:sz w:val="28"/>
                <w:szCs w:val="28"/>
              </w:rPr>
              <w:br/>
              <w:t>Педагогикалық бағыты бойынша магистрі - 5 балл</w:t>
            </w:r>
          </w:p>
        </w:tc>
      </w:tr>
      <w:tr w:rsidR="00A42201">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Біліктілік санаты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Куәлік, басқа құжат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Педагог- 2 балл</w:t>
            </w:r>
            <w:r>
              <w:rPr>
                <w:color w:val="000000"/>
                <w:spacing w:val="2"/>
                <w:sz w:val="28"/>
                <w:szCs w:val="28"/>
              </w:rPr>
              <w:br/>
              <w:t>Педагог-модератор - 3 балл</w:t>
            </w:r>
            <w:r>
              <w:rPr>
                <w:color w:val="000000"/>
                <w:spacing w:val="2"/>
                <w:sz w:val="28"/>
                <w:szCs w:val="28"/>
              </w:rPr>
              <w:br/>
              <w:t>Педагог-сарапшы - 5 балл</w:t>
            </w:r>
            <w:r>
              <w:rPr>
                <w:color w:val="000000"/>
                <w:spacing w:val="2"/>
                <w:sz w:val="28"/>
                <w:szCs w:val="28"/>
              </w:rPr>
              <w:br/>
              <w:t>Педагог-зерттеуші - 7 балл</w:t>
            </w:r>
            <w:r>
              <w:rPr>
                <w:color w:val="000000"/>
                <w:spacing w:val="2"/>
                <w:sz w:val="28"/>
                <w:szCs w:val="28"/>
              </w:rPr>
              <w:br/>
              <w:t>Педагог-шебер - 10 ба</w:t>
            </w:r>
            <w:r>
              <w:rPr>
                <w:color w:val="000000"/>
                <w:spacing w:val="2"/>
                <w:sz w:val="28"/>
                <w:szCs w:val="28"/>
              </w:rPr>
              <w:t>лл</w:t>
            </w:r>
            <w:r>
              <w:rPr>
                <w:color w:val="000000"/>
                <w:spacing w:val="2"/>
                <w:sz w:val="28"/>
                <w:szCs w:val="28"/>
              </w:rPr>
              <w:br/>
              <w:t>Басшының үшінші біліктілік санатындағы орынбасары - 5 балл</w:t>
            </w:r>
            <w:r>
              <w:rPr>
                <w:color w:val="000000"/>
                <w:spacing w:val="2"/>
                <w:sz w:val="28"/>
                <w:szCs w:val="28"/>
              </w:rPr>
              <w:br/>
              <w:t>Басшының екінші біліктілік санатындағы орынбасары - 6 балл</w:t>
            </w:r>
            <w:r>
              <w:rPr>
                <w:color w:val="000000"/>
                <w:spacing w:val="2"/>
                <w:sz w:val="28"/>
                <w:szCs w:val="28"/>
              </w:rPr>
              <w:br/>
            </w:r>
            <w:r>
              <w:rPr>
                <w:color w:val="000000"/>
                <w:spacing w:val="2"/>
                <w:sz w:val="28"/>
                <w:szCs w:val="28"/>
              </w:rPr>
              <w:lastRenderedPageBreak/>
              <w:t>Басшының бірінші біліктілік санатындағы орынбасары - 7 балл</w:t>
            </w:r>
          </w:p>
        </w:tc>
      </w:tr>
      <w:tr w:rsidR="00A42201">
        <w:trPr>
          <w:trHeight w:val="415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Әкімшілік және әдістемелік қызметтегі жұмыс тәжірибесі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Еңбек кітапшасы/</w:t>
            </w:r>
            <w:r>
              <w:rPr>
                <w:color w:val="000000"/>
                <w:spacing w:val="2"/>
                <w:sz w:val="28"/>
                <w:szCs w:val="28"/>
              </w:rPr>
              <w:t>еңбек қызметін алмастыратын басқа да құжат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Әдіскер, лауазымдағы жұмыс өтілі кемінде 2 жыл- 2 балл</w:t>
            </w:r>
            <w:r>
              <w:rPr>
                <w:color w:val="000000"/>
                <w:spacing w:val="2"/>
                <w:sz w:val="28"/>
                <w:szCs w:val="28"/>
              </w:rPr>
              <w:br/>
              <w:t>Әдіскер, лауазымдағы жұмыс өтілі төрт жылдан көп - 3 балл</w:t>
            </w:r>
            <w:r>
              <w:rPr>
                <w:color w:val="000000"/>
                <w:spacing w:val="2"/>
                <w:sz w:val="28"/>
                <w:szCs w:val="28"/>
              </w:rPr>
              <w:br/>
              <w:t>Директордың орынбасары, лауазымдағы жұмыс өтілі кемінде 2 жыл- 3 балл</w:t>
            </w:r>
            <w:r>
              <w:rPr>
                <w:color w:val="000000"/>
                <w:spacing w:val="2"/>
                <w:sz w:val="28"/>
                <w:szCs w:val="28"/>
              </w:rPr>
              <w:br/>
              <w:t>Директордың орынбасары, лауазы</w:t>
            </w:r>
            <w:r>
              <w:rPr>
                <w:color w:val="000000"/>
                <w:spacing w:val="2"/>
                <w:sz w:val="28"/>
                <w:szCs w:val="28"/>
              </w:rPr>
              <w:t>мдағы жұмыс өтілі төрт жылдан көп - 4 балл</w:t>
            </w:r>
            <w:r>
              <w:rPr>
                <w:color w:val="000000"/>
                <w:spacing w:val="2"/>
                <w:sz w:val="28"/>
                <w:szCs w:val="28"/>
              </w:rPr>
              <w:br/>
              <w:t>Директор, лауазымдағы жұмыс өтілі кемінде 2 жыл - 4 балл</w:t>
            </w:r>
            <w:r>
              <w:rPr>
                <w:color w:val="000000"/>
                <w:spacing w:val="2"/>
                <w:sz w:val="28"/>
                <w:szCs w:val="28"/>
              </w:rPr>
              <w:br/>
              <w:t>Директор, лауазымдағы жұмыс өтілі 4 жылдан көп - 5 балл</w:t>
            </w:r>
          </w:p>
        </w:tc>
      </w:tr>
      <w:tr w:rsidR="00A42201">
        <w:trPr>
          <w:trHeight w:val="160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Бұрынғы жұмыс орнынан (педагог лауазымы бойынша) ұсыным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Ұсыным хат (педагог лауазымы бойынша</w:t>
            </w:r>
            <w:r>
              <w:rPr>
                <w:color w:val="000000"/>
                <w:spacing w:val="2"/>
                <w:sz w:val="28"/>
                <w:szCs w:val="28"/>
              </w:rPr>
              <w:t xml:space="preserve"> соңғы жұмыс орнынан)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Оң ұсыным хаттың болуы - 3 балл</w:t>
            </w:r>
          </w:p>
        </w:tc>
      </w:tr>
      <w:tr w:rsidR="00A42201">
        <w:trPr>
          <w:trHeight w:val="415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Соңғы 3 жылдағы кәсіби жетістіктерінің көрсеткіштері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 олимпиадалар мен конкурстар жеңімпаздарының дипломдары, грамоталары, білім алушылардың ғылыми жобалары;</w:t>
            </w:r>
            <w:r>
              <w:rPr>
                <w:color w:val="000000"/>
                <w:spacing w:val="2"/>
                <w:sz w:val="28"/>
                <w:szCs w:val="28"/>
              </w:rPr>
              <w:br/>
              <w:t xml:space="preserve">- олимпиадалар мен байқаулар </w:t>
            </w:r>
            <w:r>
              <w:rPr>
                <w:color w:val="000000"/>
                <w:spacing w:val="2"/>
                <w:sz w:val="28"/>
                <w:szCs w:val="28"/>
              </w:rPr>
              <w:t>жеңімпаздарының дипломдары, грамоталары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1) қалалық/аудандық олимпиадалар мен конкурстардың жеңімпаздары - 0,5 балл</w:t>
            </w:r>
            <w:r>
              <w:rPr>
                <w:color w:val="000000"/>
                <w:spacing w:val="2"/>
                <w:sz w:val="28"/>
                <w:szCs w:val="28"/>
              </w:rPr>
              <w:br/>
              <w:t>облыстық - 1 балл, республикалық - 2 балл, халықаралық - 3 балл;</w:t>
            </w:r>
            <w:r>
              <w:rPr>
                <w:color w:val="000000"/>
                <w:spacing w:val="2"/>
                <w:sz w:val="28"/>
                <w:szCs w:val="28"/>
              </w:rPr>
              <w:br/>
              <w:t>2) ғылыми жобалар: қалалық/аудандық - 0,5 балл,</w:t>
            </w:r>
            <w:r>
              <w:rPr>
                <w:color w:val="000000"/>
                <w:spacing w:val="2"/>
                <w:sz w:val="28"/>
                <w:szCs w:val="28"/>
              </w:rPr>
              <w:br/>
              <w:t>облыстық - 1 балл, республик</w:t>
            </w:r>
            <w:r>
              <w:rPr>
                <w:color w:val="000000"/>
                <w:spacing w:val="2"/>
                <w:sz w:val="28"/>
                <w:szCs w:val="28"/>
              </w:rPr>
              <w:t>алық - 2 балл, халықаралық - 3 балл;</w:t>
            </w:r>
            <w:r>
              <w:rPr>
                <w:color w:val="000000"/>
                <w:spacing w:val="2"/>
                <w:sz w:val="28"/>
                <w:szCs w:val="28"/>
              </w:rPr>
              <w:br/>
              <w:t xml:space="preserve">3) "Үздік педагог" </w:t>
            </w:r>
            <w:r>
              <w:rPr>
                <w:color w:val="000000"/>
                <w:spacing w:val="2"/>
                <w:sz w:val="28"/>
                <w:szCs w:val="28"/>
              </w:rPr>
              <w:lastRenderedPageBreak/>
              <w:t>конкурсына қатысушы - 1 балл;</w:t>
            </w:r>
            <w:r>
              <w:rPr>
                <w:color w:val="000000"/>
                <w:spacing w:val="2"/>
                <w:sz w:val="28"/>
                <w:szCs w:val="28"/>
              </w:rPr>
              <w:br/>
              <w:t>4) "Үздік педагог" конкурсының жеңімпазы - 5 балл.</w:t>
            </w:r>
          </w:p>
        </w:tc>
      </w:tr>
      <w:tr w:rsidR="00A42201">
        <w:trPr>
          <w:trHeight w:val="129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lastRenderedPageBreak/>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Қоғамдық-педагогикалық қызметі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Қоғамдық-педагогикалық қызметін растайтын құжат (бұрыңғы жұмыс)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Тәлімгер - 0,5 балл;</w:t>
            </w:r>
            <w:r>
              <w:rPr>
                <w:color w:val="000000"/>
                <w:spacing w:val="2"/>
                <w:sz w:val="28"/>
                <w:szCs w:val="28"/>
              </w:rPr>
              <w:br/>
              <w:t>Әдістемелік бірлестігінің басшысы - 2 балл;</w:t>
            </w:r>
          </w:p>
        </w:tc>
      </w:tr>
      <w:tr w:rsidR="00A42201" w:rsidRPr="00814BBC">
        <w:trPr>
          <w:trHeight w:val="254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Курсқа дайындық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lang w:val="en-US"/>
              </w:rPr>
            </w:pPr>
            <w:r>
              <w:rPr>
                <w:color w:val="000000"/>
                <w:spacing w:val="2"/>
                <w:sz w:val="28"/>
                <w:szCs w:val="28"/>
                <w:lang w:val="en-US"/>
              </w:rPr>
              <w:t xml:space="preserve">- </w:t>
            </w:r>
            <w:r>
              <w:rPr>
                <w:color w:val="000000"/>
                <w:spacing w:val="2"/>
                <w:sz w:val="28"/>
                <w:szCs w:val="28"/>
              </w:rPr>
              <w:t>пәндік</w:t>
            </w:r>
            <w:r>
              <w:rPr>
                <w:color w:val="000000"/>
                <w:spacing w:val="2"/>
                <w:sz w:val="28"/>
                <w:szCs w:val="28"/>
                <w:lang w:val="en-US"/>
              </w:rPr>
              <w:t xml:space="preserve"> </w:t>
            </w:r>
            <w:r>
              <w:rPr>
                <w:color w:val="000000"/>
                <w:spacing w:val="2"/>
                <w:sz w:val="28"/>
                <w:szCs w:val="28"/>
              </w:rPr>
              <w:t>даярлық</w:t>
            </w:r>
            <w:r>
              <w:rPr>
                <w:color w:val="000000"/>
                <w:spacing w:val="2"/>
                <w:sz w:val="28"/>
                <w:szCs w:val="28"/>
                <w:lang w:val="en-US"/>
              </w:rPr>
              <w:t xml:space="preserve"> </w:t>
            </w:r>
            <w:r>
              <w:rPr>
                <w:color w:val="000000"/>
                <w:spacing w:val="2"/>
                <w:sz w:val="28"/>
                <w:szCs w:val="28"/>
              </w:rPr>
              <w:t>сертификаттары</w:t>
            </w:r>
            <w:r>
              <w:rPr>
                <w:color w:val="000000"/>
                <w:spacing w:val="2"/>
                <w:sz w:val="28"/>
                <w:szCs w:val="28"/>
                <w:lang w:val="en-US"/>
              </w:rPr>
              <w:t>;</w:t>
            </w:r>
            <w:r>
              <w:rPr>
                <w:color w:val="000000"/>
                <w:spacing w:val="2"/>
                <w:sz w:val="28"/>
                <w:szCs w:val="28"/>
                <w:lang w:val="en-US"/>
              </w:rPr>
              <w:br/>
              <w:t xml:space="preserve">- </w:t>
            </w:r>
            <w:r>
              <w:rPr>
                <w:color w:val="000000"/>
                <w:spacing w:val="2"/>
                <w:sz w:val="28"/>
                <w:szCs w:val="28"/>
              </w:rPr>
              <w:t>цифрлық</w:t>
            </w:r>
            <w:r>
              <w:rPr>
                <w:color w:val="000000"/>
                <w:spacing w:val="2"/>
                <w:sz w:val="28"/>
                <w:szCs w:val="28"/>
                <w:lang w:val="en-US"/>
              </w:rPr>
              <w:t xml:space="preserve"> </w:t>
            </w:r>
            <w:r>
              <w:rPr>
                <w:color w:val="000000"/>
                <w:spacing w:val="2"/>
                <w:sz w:val="28"/>
                <w:szCs w:val="28"/>
              </w:rPr>
              <w:t>сауаттылық</w:t>
            </w:r>
            <w:r>
              <w:rPr>
                <w:color w:val="000000"/>
                <w:spacing w:val="2"/>
                <w:sz w:val="28"/>
                <w:szCs w:val="28"/>
                <w:lang w:val="en-US"/>
              </w:rPr>
              <w:t xml:space="preserve"> </w:t>
            </w:r>
            <w:r>
              <w:rPr>
                <w:color w:val="000000"/>
                <w:spacing w:val="2"/>
                <w:sz w:val="28"/>
                <w:szCs w:val="28"/>
              </w:rPr>
              <w:t>сертификаты</w:t>
            </w:r>
            <w:r>
              <w:rPr>
                <w:color w:val="000000"/>
                <w:spacing w:val="2"/>
                <w:sz w:val="28"/>
                <w:szCs w:val="28"/>
                <w:lang w:val="en-US"/>
              </w:rPr>
              <w:t>,</w:t>
            </w:r>
            <w:r>
              <w:rPr>
                <w:color w:val="000000"/>
                <w:spacing w:val="2"/>
                <w:sz w:val="28"/>
                <w:szCs w:val="28"/>
                <w:lang w:val="en-US"/>
              </w:rPr>
              <w:br/>
            </w:r>
            <w:r>
              <w:rPr>
                <w:color w:val="000000"/>
                <w:spacing w:val="2"/>
                <w:sz w:val="28"/>
                <w:szCs w:val="28"/>
              </w:rPr>
              <w:t>ҚАЗТЕСТ</w:t>
            </w:r>
            <w:r>
              <w:rPr>
                <w:color w:val="000000"/>
                <w:spacing w:val="2"/>
                <w:sz w:val="28"/>
                <w:szCs w:val="28"/>
                <w:lang w:val="en-US"/>
              </w:rPr>
              <w:t xml:space="preserve"> </w:t>
            </w:r>
            <w:r>
              <w:rPr>
                <w:color w:val="000000"/>
                <w:spacing w:val="2"/>
                <w:sz w:val="28"/>
                <w:szCs w:val="28"/>
              </w:rPr>
              <w:t>немесе</w:t>
            </w:r>
            <w:r>
              <w:rPr>
                <w:color w:val="000000"/>
                <w:spacing w:val="2"/>
                <w:sz w:val="28"/>
                <w:szCs w:val="28"/>
                <w:lang w:val="en-US"/>
              </w:rPr>
              <w:t xml:space="preserve"> QAZAQ RESMI TEST;</w:t>
            </w:r>
            <w:r>
              <w:rPr>
                <w:color w:val="000000"/>
                <w:spacing w:val="2"/>
                <w:sz w:val="28"/>
                <w:szCs w:val="28"/>
                <w:lang w:val="en-US"/>
              </w:rPr>
              <w:br/>
              <w:t>IELTS;</w:t>
            </w:r>
            <w:r>
              <w:rPr>
                <w:color w:val="000000"/>
                <w:spacing w:val="2"/>
                <w:sz w:val="28"/>
                <w:szCs w:val="28"/>
                <w:lang w:val="en-US"/>
              </w:rPr>
              <w:br/>
              <w:t>TOEFL;</w:t>
            </w:r>
            <w:r>
              <w:rPr>
                <w:color w:val="000000"/>
                <w:spacing w:val="2"/>
                <w:sz w:val="28"/>
                <w:szCs w:val="28"/>
                <w:lang w:val="en-US"/>
              </w:rPr>
              <w:br/>
              <w:t xml:space="preserve">DELF </w:t>
            </w:r>
            <w:r>
              <w:rPr>
                <w:color w:val="000000"/>
                <w:spacing w:val="2"/>
                <w:sz w:val="28"/>
                <w:szCs w:val="28"/>
              </w:rPr>
              <w:t>сертификаттары</w:t>
            </w:r>
            <w:r>
              <w:rPr>
                <w:color w:val="000000"/>
                <w:spacing w:val="2"/>
                <w:sz w:val="28"/>
                <w:szCs w:val="28"/>
                <w:lang w:val="en-US"/>
              </w:rPr>
              <w:t>;</w:t>
            </w:r>
            <w:r>
              <w:rPr>
                <w:color w:val="000000"/>
                <w:spacing w:val="2"/>
                <w:sz w:val="28"/>
                <w:szCs w:val="28"/>
                <w:lang w:val="en-US"/>
              </w:rPr>
              <w:br/>
              <w:t xml:space="preserve">Goethe Zertifikat, "Python </w:t>
            </w:r>
            <w:r>
              <w:rPr>
                <w:color w:val="000000"/>
                <w:spacing w:val="2"/>
                <w:sz w:val="28"/>
                <w:szCs w:val="28"/>
              </w:rPr>
              <w:t>тілінде</w:t>
            </w:r>
            <w:r>
              <w:rPr>
                <w:color w:val="000000"/>
                <w:spacing w:val="2"/>
                <w:sz w:val="28"/>
                <w:szCs w:val="28"/>
                <w:lang w:val="en-US"/>
              </w:rPr>
              <w:t xml:space="preserve"> </w:t>
            </w:r>
            <w:r>
              <w:rPr>
                <w:color w:val="000000"/>
                <w:spacing w:val="2"/>
                <w:sz w:val="28"/>
                <w:szCs w:val="28"/>
              </w:rPr>
              <w:t>бағдарламалау</w:t>
            </w:r>
            <w:r>
              <w:rPr>
                <w:color w:val="000000"/>
                <w:spacing w:val="2"/>
                <w:sz w:val="28"/>
                <w:szCs w:val="28"/>
                <w:lang w:val="en-US"/>
              </w:rPr>
              <w:t xml:space="preserve"> </w:t>
            </w:r>
            <w:r>
              <w:rPr>
                <w:color w:val="000000"/>
                <w:spacing w:val="2"/>
                <w:sz w:val="28"/>
                <w:szCs w:val="28"/>
              </w:rPr>
              <w:t>негіздері</w:t>
            </w:r>
            <w:r>
              <w:rPr>
                <w:color w:val="000000"/>
                <w:spacing w:val="2"/>
                <w:sz w:val="28"/>
                <w:szCs w:val="28"/>
                <w:lang w:val="en-US"/>
              </w:rPr>
              <w:t xml:space="preserve">" </w:t>
            </w:r>
            <w:r>
              <w:rPr>
                <w:color w:val="000000"/>
                <w:spacing w:val="2"/>
                <w:sz w:val="28"/>
                <w:szCs w:val="28"/>
              </w:rPr>
              <w:t>бағдарламалары</w:t>
            </w:r>
            <w:r>
              <w:rPr>
                <w:color w:val="000000"/>
                <w:spacing w:val="2"/>
                <w:sz w:val="28"/>
                <w:szCs w:val="28"/>
                <w:lang w:val="en-US"/>
              </w:rPr>
              <w:t xml:space="preserve"> </w:t>
            </w:r>
            <w:r>
              <w:rPr>
                <w:color w:val="000000"/>
                <w:spacing w:val="2"/>
                <w:sz w:val="28"/>
                <w:szCs w:val="28"/>
              </w:rPr>
              <w:t>бойынша</w:t>
            </w:r>
            <w:r>
              <w:rPr>
                <w:color w:val="000000"/>
                <w:spacing w:val="2"/>
                <w:sz w:val="28"/>
                <w:szCs w:val="28"/>
                <w:lang w:val="en-US"/>
              </w:rPr>
              <w:t xml:space="preserve"> </w:t>
            </w:r>
            <w:r>
              <w:rPr>
                <w:color w:val="000000"/>
                <w:spacing w:val="2"/>
                <w:sz w:val="28"/>
                <w:szCs w:val="28"/>
              </w:rPr>
              <w:t>оқыту</w:t>
            </w:r>
            <w:r>
              <w:rPr>
                <w:color w:val="000000"/>
                <w:spacing w:val="2"/>
                <w:sz w:val="28"/>
                <w:szCs w:val="28"/>
                <w:lang w:val="en-US"/>
              </w:rPr>
              <w:t>, "Microsoft"</w:t>
            </w:r>
            <w:r>
              <w:rPr>
                <w:color w:val="000000"/>
                <w:spacing w:val="2"/>
                <w:sz w:val="28"/>
                <w:szCs w:val="28"/>
                <w:lang w:val="en-US"/>
              </w:rPr>
              <w:br/>
            </w:r>
            <w:r>
              <w:rPr>
                <w:color w:val="000000"/>
                <w:spacing w:val="2"/>
                <w:sz w:val="28"/>
                <w:szCs w:val="28"/>
              </w:rPr>
              <w:t>Курсера</w:t>
            </w:r>
            <w:r>
              <w:rPr>
                <w:color w:val="000000"/>
                <w:spacing w:val="2"/>
                <w:sz w:val="28"/>
                <w:szCs w:val="28"/>
                <w:lang w:val="en-US"/>
              </w:rPr>
              <w:t xml:space="preserve"> </w:t>
            </w:r>
            <w:r>
              <w:rPr>
                <w:color w:val="000000"/>
                <w:spacing w:val="2"/>
                <w:sz w:val="28"/>
                <w:szCs w:val="28"/>
              </w:rPr>
              <w:t>жұмыстарына</w:t>
            </w:r>
            <w:r>
              <w:rPr>
                <w:color w:val="000000"/>
                <w:spacing w:val="2"/>
                <w:sz w:val="28"/>
                <w:szCs w:val="28"/>
                <w:lang w:val="en-US"/>
              </w:rPr>
              <w:t xml:space="preserve"> </w:t>
            </w:r>
            <w:r>
              <w:rPr>
                <w:color w:val="000000"/>
                <w:spacing w:val="2"/>
                <w:sz w:val="28"/>
                <w:szCs w:val="28"/>
              </w:rPr>
              <w:t>оқыту</w:t>
            </w:r>
            <w:r>
              <w:rPr>
                <w:color w:val="000000"/>
                <w:spacing w:val="2"/>
                <w:sz w:val="28"/>
                <w:szCs w:val="28"/>
                <w:lang w:val="en-US"/>
              </w:rPr>
              <w:br/>
            </w:r>
            <w:r>
              <w:rPr>
                <w:color w:val="000000"/>
                <w:spacing w:val="2"/>
                <w:sz w:val="28"/>
                <w:szCs w:val="28"/>
              </w:rPr>
              <w:t>Халықаралық</w:t>
            </w:r>
            <w:r>
              <w:rPr>
                <w:color w:val="000000"/>
                <w:spacing w:val="2"/>
                <w:sz w:val="28"/>
                <w:szCs w:val="28"/>
                <w:lang w:val="en-US"/>
              </w:rPr>
              <w:t xml:space="preserve"> </w:t>
            </w:r>
            <w:r>
              <w:rPr>
                <w:color w:val="000000"/>
                <w:spacing w:val="2"/>
                <w:sz w:val="28"/>
                <w:szCs w:val="28"/>
              </w:rPr>
              <w:t>курстар</w:t>
            </w:r>
            <w:r>
              <w:rPr>
                <w:color w:val="000000"/>
                <w:spacing w:val="2"/>
                <w:sz w:val="28"/>
                <w:szCs w:val="28"/>
                <w:lang w:val="en-US"/>
              </w:rPr>
              <w:t>:</w:t>
            </w:r>
            <w:r>
              <w:rPr>
                <w:color w:val="000000"/>
                <w:spacing w:val="2"/>
                <w:sz w:val="28"/>
                <w:szCs w:val="28"/>
                <w:lang w:val="en-US"/>
              </w:rPr>
              <w:br/>
              <w:t>TEFL Cambridge</w:t>
            </w:r>
            <w:r>
              <w:rPr>
                <w:color w:val="000000"/>
                <w:spacing w:val="2"/>
                <w:sz w:val="28"/>
                <w:szCs w:val="28"/>
                <w:lang w:val="en-US"/>
              </w:rPr>
              <w:br/>
              <w:t>"CELTA</w:t>
            </w:r>
            <w:r>
              <w:rPr>
                <w:color w:val="000000"/>
                <w:spacing w:val="2"/>
                <w:sz w:val="28"/>
                <w:szCs w:val="28"/>
                <w:lang w:val="en-US"/>
              </w:rPr>
              <w:br/>
              <w:t>(Certificate in Teaching English to Speakers of Other Languages)"</w:t>
            </w:r>
            <w:r>
              <w:rPr>
                <w:color w:val="000000"/>
                <w:spacing w:val="2"/>
                <w:sz w:val="28"/>
                <w:szCs w:val="28"/>
                <w:lang w:val="en-US"/>
              </w:rPr>
              <w:br/>
              <w:t>CELT-P (Certificate in English Language Teaching – Primary)</w:t>
            </w:r>
            <w:r>
              <w:rPr>
                <w:color w:val="000000"/>
                <w:spacing w:val="2"/>
                <w:sz w:val="28"/>
                <w:szCs w:val="28"/>
                <w:lang w:val="en-US"/>
              </w:rPr>
              <w:br/>
              <w:t>DELTA (D</w:t>
            </w:r>
            <w:r>
              <w:rPr>
                <w:color w:val="000000"/>
                <w:spacing w:val="2"/>
                <w:sz w:val="28"/>
                <w:szCs w:val="28"/>
                <w:lang w:val="en-US"/>
              </w:rPr>
              <w:t xml:space="preserve">iploma in Teaching English to </w:t>
            </w:r>
            <w:r>
              <w:rPr>
                <w:color w:val="000000"/>
                <w:spacing w:val="2"/>
                <w:sz w:val="28"/>
                <w:szCs w:val="28"/>
                <w:lang w:val="en-US"/>
              </w:rPr>
              <w:lastRenderedPageBreak/>
              <w:t>Speakers of Other Languages)</w:t>
            </w:r>
            <w:r>
              <w:rPr>
                <w:color w:val="000000"/>
                <w:spacing w:val="2"/>
                <w:sz w:val="28"/>
                <w:szCs w:val="28"/>
                <w:lang w:val="en-US"/>
              </w:rPr>
              <w:br/>
              <w:t>CELT-S (Certificate in English Language Teaching – Secondary)</w:t>
            </w:r>
            <w:r>
              <w:rPr>
                <w:color w:val="000000"/>
                <w:spacing w:val="2"/>
                <w:sz w:val="28"/>
                <w:szCs w:val="28"/>
                <w:lang w:val="en-US"/>
              </w:rPr>
              <w:br/>
              <w:t>"TKT</w:t>
            </w:r>
            <w:r>
              <w:rPr>
                <w:color w:val="000000"/>
                <w:spacing w:val="2"/>
                <w:sz w:val="28"/>
                <w:szCs w:val="28"/>
                <w:lang w:val="en-US"/>
              </w:rPr>
              <w:br/>
              <w:t>Teaching Knowledge Test"</w:t>
            </w:r>
            <w:r>
              <w:rPr>
                <w:color w:val="000000"/>
                <w:spacing w:val="2"/>
                <w:sz w:val="28"/>
                <w:szCs w:val="28"/>
                <w:lang w:val="en-US"/>
              </w:rPr>
              <w:br/>
              <w:t>Certificate in EMI Skills (English as a Medium of Instruction)</w:t>
            </w:r>
            <w:r>
              <w:rPr>
                <w:color w:val="000000"/>
                <w:spacing w:val="2"/>
                <w:sz w:val="28"/>
                <w:szCs w:val="28"/>
                <w:lang w:val="en-US"/>
              </w:rPr>
              <w:br/>
              <w:t>Teacher of English to Speakers of Other La</w:t>
            </w:r>
            <w:r>
              <w:rPr>
                <w:color w:val="000000"/>
                <w:spacing w:val="2"/>
                <w:sz w:val="28"/>
                <w:szCs w:val="28"/>
                <w:lang w:val="en-US"/>
              </w:rPr>
              <w:t>nguages (TESOL)</w:t>
            </w:r>
            <w:r>
              <w:rPr>
                <w:color w:val="000000"/>
                <w:spacing w:val="2"/>
                <w:sz w:val="28"/>
                <w:szCs w:val="28"/>
                <w:lang w:val="en-US"/>
              </w:rPr>
              <w:br/>
              <w:t>"TESOL"</w:t>
            </w:r>
            <w:r>
              <w:rPr>
                <w:color w:val="000000"/>
                <w:spacing w:val="2"/>
                <w:sz w:val="28"/>
                <w:szCs w:val="28"/>
                <w:lang w:val="en-US"/>
              </w:rPr>
              <w:br/>
              <w:t>Certificate in teaching English for young learners</w:t>
            </w:r>
            <w:r>
              <w:rPr>
                <w:color w:val="000000"/>
                <w:spacing w:val="2"/>
                <w:sz w:val="28"/>
                <w:szCs w:val="28"/>
                <w:lang w:val="en-US"/>
              </w:rPr>
              <w:br/>
              <w:t>International House Certificate in Teaching English as a Foreign Language (IHC)</w:t>
            </w:r>
            <w:r>
              <w:rPr>
                <w:color w:val="000000"/>
                <w:spacing w:val="2"/>
                <w:sz w:val="28"/>
                <w:szCs w:val="28"/>
                <w:lang w:val="en-US"/>
              </w:rPr>
              <w:br/>
              <w:t>IHCYLT - International House Certificate In Teaching Young Learners and Teenagers</w:t>
            </w:r>
            <w:r>
              <w:rPr>
                <w:color w:val="000000"/>
                <w:spacing w:val="2"/>
                <w:sz w:val="28"/>
                <w:szCs w:val="28"/>
                <w:lang w:val="en-US"/>
              </w:rPr>
              <w:br/>
              <w:t>Becoming a Better T</w:t>
            </w:r>
            <w:r>
              <w:rPr>
                <w:color w:val="000000"/>
                <w:spacing w:val="2"/>
                <w:sz w:val="28"/>
                <w:szCs w:val="28"/>
                <w:lang w:val="en-US"/>
              </w:rPr>
              <w:t>eacher: Exploring Professional Development</w:t>
            </w:r>
            <w:r>
              <w:rPr>
                <w:color w:val="000000"/>
                <w:spacing w:val="2"/>
                <w:sz w:val="28"/>
                <w:szCs w:val="28"/>
                <w:lang w:val="en-US"/>
              </w:rPr>
              <w:br/>
              <w:t>Assessment for Learning: Formative Assessment in Science and Maths Teaching</w:t>
            </w:r>
            <w:r>
              <w:rPr>
                <w:color w:val="000000"/>
                <w:spacing w:val="2"/>
                <w:sz w:val="28"/>
                <w:szCs w:val="28"/>
                <w:lang w:val="en-US"/>
              </w:rPr>
              <w:br/>
              <w:t>Online Teaching for Educators: Development and Delivery</w:t>
            </w:r>
            <w:r>
              <w:rPr>
                <w:color w:val="000000"/>
                <w:spacing w:val="2"/>
                <w:sz w:val="28"/>
                <w:szCs w:val="28"/>
                <w:lang w:val="en-US"/>
              </w:rPr>
              <w:br/>
              <w:t>Educational Management</w:t>
            </w:r>
            <w:r>
              <w:rPr>
                <w:color w:val="000000"/>
                <w:spacing w:val="2"/>
                <w:sz w:val="28"/>
                <w:szCs w:val="28"/>
                <w:lang w:val="en-US"/>
              </w:rPr>
              <w:br/>
              <w:t>Key Ideas in Mentoring Mathematics Teachers</w:t>
            </w:r>
            <w:r>
              <w:rPr>
                <w:color w:val="000000"/>
                <w:spacing w:val="2"/>
                <w:sz w:val="28"/>
                <w:szCs w:val="28"/>
                <w:lang w:val="en-US"/>
              </w:rPr>
              <w:br/>
            </w:r>
            <w:r>
              <w:rPr>
                <w:color w:val="000000"/>
                <w:spacing w:val="2"/>
                <w:sz w:val="28"/>
                <w:szCs w:val="28"/>
              </w:rPr>
              <w:t>Курсы</w:t>
            </w:r>
            <w:r>
              <w:rPr>
                <w:color w:val="000000"/>
                <w:spacing w:val="2"/>
                <w:sz w:val="28"/>
                <w:szCs w:val="28"/>
                <w:lang w:val="en-US"/>
              </w:rPr>
              <w:t xml:space="preserve"> </w:t>
            </w:r>
            <w:r>
              <w:rPr>
                <w:color w:val="000000"/>
                <w:spacing w:val="2"/>
                <w:sz w:val="28"/>
                <w:szCs w:val="28"/>
              </w:rPr>
              <w:t>на</w:t>
            </w:r>
            <w:r>
              <w:rPr>
                <w:color w:val="000000"/>
                <w:spacing w:val="2"/>
                <w:sz w:val="28"/>
                <w:szCs w:val="28"/>
                <w:lang w:val="en-US"/>
              </w:rPr>
              <w:t xml:space="preserve"> </w:t>
            </w:r>
            <w:r>
              <w:rPr>
                <w:color w:val="000000"/>
                <w:spacing w:val="2"/>
                <w:sz w:val="28"/>
                <w:szCs w:val="28"/>
              </w:rPr>
              <w:t>платф</w:t>
            </w:r>
            <w:r>
              <w:rPr>
                <w:color w:val="000000"/>
                <w:spacing w:val="2"/>
                <w:sz w:val="28"/>
                <w:szCs w:val="28"/>
              </w:rPr>
              <w:t>орме</w:t>
            </w:r>
            <w:r>
              <w:rPr>
                <w:color w:val="000000"/>
                <w:spacing w:val="2"/>
                <w:sz w:val="28"/>
                <w:szCs w:val="28"/>
                <w:lang w:val="en-US"/>
              </w:rPr>
              <w:t xml:space="preserve"> Coursera, Futute learn</w:t>
            </w:r>
            <w:r>
              <w:rPr>
                <w:color w:val="000000"/>
                <w:spacing w:val="2"/>
                <w:sz w:val="28"/>
                <w:szCs w:val="28"/>
                <w:lang w:val="en-US"/>
              </w:rPr>
              <w:br/>
              <w:t>Teaching Mathematics with Technology</w:t>
            </w:r>
            <w:r>
              <w:rPr>
                <w:color w:val="000000"/>
                <w:spacing w:val="2"/>
                <w:sz w:val="28"/>
                <w:szCs w:val="28"/>
                <w:lang w:val="en-US"/>
              </w:rPr>
              <w:br/>
              <w:t>Special Educational Needs</w:t>
            </w:r>
            <w:r>
              <w:rPr>
                <w:color w:val="000000"/>
                <w:spacing w:val="2"/>
                <w:sz w:val="28"/>
                <w:szCs w:val="28"/>
                <w:lang w:val="en-US"/>
              </w:rPr>
              <w:br/>
              <w:t xml:space="preserve">"Developing expertise in </w:t>
            </w:r>
            <w:r>
              <w:rPr>
                <w:color w:val="000000"/>
                <w:spacing w:val="2"/>
                <w:sz w:val="28"/>
                <w:szCs w:val="28"/>
                <w:lang w:val="en-US"/>
              </w:rPr>
              <w:lastRenderedPageBreak/>
              <w:t>teaching chemistry"</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lang w:val="en-US"/>
              </w:rPr>
            </w:pPr>
            <w:r>
              <w:rPr>
                <w:color w:val="000000"/>
                <w:spacing w:val="2"/>
                <w:sz w:val="28"/>
                <w:szCs w:val="28"/>
              </w:rPr>
              <w:lastRenderedPageBreak/>
              <w:t>біліктілікті</w:t>
            </w:r>
            <w:r>
              <w:rPr>
                <w:color w:val="000000"/>
                <w:spacing w:val="2"/>
                <w:sz w:val="28"/>
                <w:szCs w:val="28"/>
                <w:lang w:val="en-US"/>
              </w:rPr>
              <w:t xml:space="preserve"> </w:t>
            </w:r>
            <w:r>
              <w:rPr>
                <w:color w:val="000000"/>
                <w:spacing w:val="2"/>
                <w:sz w:val="28"/>
                <w:szCs w:val="28"/>
              </w:rPr>
              <w:t>арттыру</w:t>
            </w:r>
            <w:r>
              <w:rPr>
                <w:color w:val="000000"/>
                <w:spacing w:val="2"/>
                <w:sz w:val="28"/>
                <w:szCs w:val="28"/>
                <w:lang w:val="en-US"/>
              </w:rPr>
              <w:t xml:space="preserve"> </w:t>
            </w:r>
            <w:r>
              <w:rPr>
                <w:color w:val="000000"/>
                <w:spacing w:val="2"/>
                <w:sz w:val="28"/>
                <w:szCs w:val="28"/>
              </w:rPr>
              <w:t>ұйымдары</w:t>
            </w:r>
            <w:r>
              <w:rPr>
                <w:color w:val="000000"/>
                <w:spacing w:val="2"/>
                <w:sz w:val="28"/>
                <w:szCs w:val="28"/>
                <w:lang w:val="en-US"/>
              </w:rPr>
              <w:t xml:space="preserve"> </w:t>
            </w:r>
            <w:r>
              <w:rPr>
                <w:color w:val="000000"/>
                <w:spacing w:val="2"/>
                <w:sz w:val="28"/>
                <w:szCs w:val="28"/>
              </w:rPr>
              <w:t>іске</w:t>
            </w:r>
            <w:r>
              <w:rPr>
                <w:color w:val="000000"/>
                <w:spacing w:val="2"/>
                <w:sz w:val="28"/>
                <w:szCs w:val="28"/>
                <w:lang w:val="en-US"/>
              </w:rPr>
              <w:t xml:space="preserve"> </w:t>
            </w:r>
            <w:r>
              <w:rPr>
                <w:color w:val="000000"/>
                <w:spacing w:val="2"/>
                <w:sz w:val="28"/>
                <w:szCs w:val="28"/>
              </w:rPr>
              <w:t>асыратын</w:t>
            </w:r>
            <w:r>
              <w:rPr>
                <w:color w:val="000000"/>
                <w:spacing w:val="2"/>
                <w:sz w:val="28"/>
                <w:szCs w:val="28"/>
                <w:lang w:val="en-US"/>
              </w:rPr>
              <w:t xml:space="preserve"> </w:t>
            </w:r>
            <w:r>
              <w:rPr>
                <w:color w:val="000000"/>
                <w:spacing w:val="2"/>
                <w:sz w:val="28"/>
                <w:szCs w:val="28"/>
              </w:rPr>
              <w:t>білім</w:t>
            </w:r>
            <w:r>
              <w:rPr>
                <w:color w:val="000000"/>
                <w:spacing w:val="2"/>
                <w:sz w:val="28"/>
                <w:szCs w:val="28"/>
                <w:lang w:val="en-US"/>
              </w:rPr>
              <w:t xml:space="preserve"> </w:t>
            </w:r>
            <w:r>
              <w:rPr>
                <w:color w:val="000000"/>
                <w:spacing w:val="2"/>
                <w:sz w:val="28"/>
                <w:szCs w:val="28"/>
              </w:rPr>
              <w:t>беру</w:t>
            </w:r>
            <w:r>
              <w:rPr>
                <w:color w:val="000000"/>
                <w:spacing w:val="2"/>
                <w:sz w:val="28"/>
                <w:szCs w:val="28"/>
                <w:lang w:val="en-US"/>
              </w:rPr>
              <w:t xml:space="preserve"> </w:t>
            </w:r>
            <w:r>
              <w:rPr>
                <w:color w:val="000000"/>
                <w:spacing w:val="2"/>
                <w:sz w:val="28"/>
                <w:szCs w:val="28"/>
              </w:rPr>
              <w:t>саласындағы</w:t>
            </w:r>
            <w:r>
              <w:rPr>
                <w:color w:val="000000"/>
                <w:spacing w:val="2"/>
                <w:sz w:val="28"/>
                <w:szCs w:val="28"/>
                <w:lang w:val="en-US"/>
              </w:rPr>
              <w:t xml:space="preserve"> </w:t>
            </w:r>
            <w:r>
              <w:rPr>
                <w:color w:val="000000"/>
                <w:spacing w:val="2"/>
                <w:sz w:val="28"/>
                <w:szCs w:val="28"/>
              </w:rPr>
              <w:t>уәкілетті</w:t>
            </w:r>
            <w:r>
              <w:rPr>
                <w:color w:val="000000"/>
                <w:spacing w:val="2"/>
                <w:sz w:val="28"/>
                <w:szCs w:val="28"/>
                <w:lang w:val="en-US"/>
              </w:rPr>
              <w:t xml:space="preserve"> </w:t>
            </w:r>
            <w:r>
              <w:rPr>
                <w:color w:val="000000"/>
                <w:spacing w:val="2"/>
                <w:sz w:val="28"/>
                <w:szCs w:val="28"/>
              </w:rPr>
              <w:t>органмен</w:t>
            </w:r>
            <w:r>
              <w:rPr>
                <w:color w:val="000000"/>
                <w:spacing w:val="2"/>
                <w:sz w:val="28"/>
                <w:szCs w:val="28"/>
                <w:lang w:val="en-US"/>
              </w:rPr>
              <w:t xml:space="preserve"> </w:t>
            </w:r>
            <w:r>
              <w:rPr>
                <w:color w:val="000000"/>
                <w:spacing w:val="2"/>
                <w:sz w:val="28"/>
                <w:szCs w:val="28"/>
              </w:rPr>
              <w:t>келісілген</w:t>
            </w:r>
            <w:r>
              <w:rPr>
                <w:color w:val="000000"/>
                <w:spacing w:val="2"/>
                <w:sz w:val="28"/>
                <w:szCs w:val="28"/>
                <w:lang w:val="en-US"/>
              </w:rPr>
              <w:t xml:space="preserve"> </w:t>
            </w:r>
            <w:r>
              <w:rPr>
                <w:color w:val="000000"/>
                <w:spacing w:val="2"/>
                <w:sz w:val="28"/>
                <w:szCs w:val="28"/>
              </w:rPr>
              <w:t>бағдарламалар</w:t>
            </w:r>
            <w:r>
              <w:rPr>
                <w:color w:val="000000"/>
                <w:spacing w:val="2"/>
                <w:sz w:val="28"/>
                <w:szCs w:val="28"/>
                <w:lang w:val="en-US"/>
              </w:rPr>
              <w:t xml:space="preserve"> </w:t>
            </w:r>
            <w:r>
              <w:rPr>
                <w:color w:val="000000"/>
                <w:spacing w:val="2"/>
                <w:sz w:val="28"/>
                <w:szCs w:val="28"/>
              </w:rPr>
              <w:t>бойынша</w:t>
            </w:r>
            <w:r>
              <w:rPr>
                <w:color w:val="000000"/>
                <w:spacing w:val="2"/>
                <w:sz w:val="28"/>
                <w:szCs w:val="28"/>
                <w:lang w:val="en-US"/>
              </w:rPr>
              <w:t xml:space="preserve"> </w:t>
            </w:r>
            <w:r>
              <w:rPr>
                <w:color w:val="000000"/>
                <w:spacing w:val="2"/>
                <w:sz w:val="28"/>
                <w:szCs w:val="28"/>
              </w:rPr>
              <w:t>б</w:t>
            </w:r>
            <w:r>
              <w:rPr>
                <w:color w:val="000000"/>
                <w:spacing w:val="2"/>
                <w:sz w:val="28"/>
                <w:szCs w:val="28"/>
              </w:rPr>
              <w:t>іліктілікті</w:t>
            </w:r>
            <w:r>
              <w:rPr>
                <w:color w:val="000000"/>
                <w:spacing w:val="2"/>
                <w:sz w:val="28"/>
                <w:szCs w:val="28"/>
                <w:lang w:val="en-US"/>
              </w:rPr>
              <w:t xml:space="preserve"> </w:t>
            </w:r>
            <w:r>
              <w:rPr>
                <w:color w:val="000000"/>
                <w:spacing w:val="2"/>
                <w:sz w:val="28"/>
                <w:szCs w:val="28"/>
              </w:rPr>
              <w:t>арттыру</w:t>
            </w:r>
            <w:r>
              <w:rPr>
                <w:color w:val="000000"/>
                <w:spacing w:val="2"/>
                <w:sz w:val="28"/>
                <w:szCs w:val="28"/>
                <w:lang w:val="en-US"/>
              </w:rPr>
              <w:t xml:space="preserve"> </w:t>
            </w:r>
            <w:r>
              <w:rPr>
                <w:color w:val="000000"/>
                <w:spacing w:val="2"/>
                <w:sz w:val="28"/>
                <w:szCs w:val="28"/>
              </w:rPr>
              <w:t>курстары</w:t>
            </w:r>
            <w:r>
              <w:rPr>
                <w:color w:val="000000"/>
                <w:spacing w:val="2"/>
                <w:sz w:val="28"/>
                <w:szCs w:val="28"/>
                <w:lang w:val="en-US"/>
              </w:rPr>
              <w:t xml:space="preserve"> - 0,5 </w:t>
            </w:r>
            <w:r>
              <w:rPr>
                <w:color w:val="000000"/>
                <w:spacing w:val="2"/>
                <w:sz w:val="28"/>
                <w:szCs w:val="28"/>
              </w:rPr>
              <w:t>балл</w:t>
            </w:r>
            <w:r>
              <w:rPr>
                <w:color w:val="000000"/>
                <w:spacing w:val="2"/>
                <w:sz w:val="28"/>
                <w:szCs w:val="28"/>
                <w:lang w:val="en-US"/>
              </w:rPr>
              <w:t xml:space="preserve"> (</w:t>
            </w:r>
            <w:r>
              <w:rPr>
                <w:color w:val="000000"/>
                <w:spacing w:val="2"/>
                <w:sz w:val="28"/>
                <w:szCs w:val="28"/>
              </w:rPr>
              <w:t>әрқайсысы</w:t>
            </w:r>
            <w:r>
              <w:rPr>
                <w:color w:val="000000"/>
                <w:spacing w:val="2"/>
                <w:sz w:val="28"/>
                <w:szCs w:val="28"/>
                <w:lang w:val="en-US"/>
              </w:rPr>
              <w:t xml:space="preserve"> </w:t>
            </w:r>
            <w:r>
              <w:rPr>
                <w:color w:val="000000"/>
                <w:spacing w:val="2"/>
                <w:sz w:val="28"/>
                <w:szCs w:val="28"/>
              </w:rPr>
              <w:t>бойынша</w:t>
            </w:r>
            <w:r>
              <w:rPr>
                <w:color w:val="000000"/>
                <w:spacing w:val="2"/>
                <w:sz w:val="28"/>
                <w:szCs w:val="28"/>
                <w:lang w:val="en-US"/>
              </w:rPr>
              <w:t xml:space="preserve"> </w:t>
            </w:r>
            <w:r>
              <w:rPr>
                <w:color w:val="000000"/>
                <w:spacing w:val="2"/>
                <w:sz w:val="28"/>
                <w:szCs w:val="28"/>
              </w:rPr>
              <w:t>жеке</w:t>
            </w:r>
            <w:r>
              <w:rPr>
                <w:color w:val="000000"/>
                <w:spacing w:val="2"/>
                <w:sz w:val="28"/>
                <w:szCs w:val="28"/>
                <w:lang w:val="en-US"/>
              </w:rPr>
              <w:t>)</w:t>
            </w:r>
          </w:p>
        </w:tc>
      </w:tr>
      <w:tr w:rsidR="00A42201">
        <w:trPr>
          <w:trHeight w:val="677"/>
        </w:trPr>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lastRenderedPageBreak/>
              <w:t>Барлығы: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A42201">
            <w:pPr>
              <w:rPr>
                <w:color w:val="000000"/>
                <w:sz w:val="28"/>
                <w:szCs w:val="28"/>
              </w:rPr>
            </w:pPr>
          </w:p>
        </w:tc>
      </w:tr>
    </w:tbl>
    <w:p w:rsidR="00A42201" w:rsidRDefault="001E0866">
      <w:pPr>
        <w:shd w:val="clear" w:color="auto" w:fill="FFFFFF"/>
        <w:spacing w:after="360" w:line="285" w:lineRule="atLeast"/>
        <w:textAlignment w:val="baseline"/>
        <w:rPr>
          <w:color w:val="000000"/>
          <w:spacing w:val="2"/>
          <w:sz w:val="28"/>
          <w:szCs w:val="28"/>
        </w:rPr>
      </w:pPr>
      <w:r>
        <w:rPr>
          <w:color w:val="000000"/>
          <w:spacing w:val="2"/>
          <w:sz w:val="28"/>
          <w:szCs w:val="28"/>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w:t>
      </w:r>
      <w:r>
        <w:rPr>
          <w:color w:val="000000"/>
          <w:spacing w:val="2"/>
          <w:sz w:val="28"/>
          <w:szCs w:val="28"/>
        </w:rPr>
        <w:t>олимпиадалар мен конкурстардың жүлдегерлері - 1 балл, республикалық - 2 балл, халықаралық - 3 балл;</w:t>
      </w:r>
    </w:p>
    <w:p w:rsidR="00A42201" w:rsidRDefault="001E0866">
      <w:pPr>
        <w:shd w:val="clear" w:color="auto" w:fill="FFFFFF"/>
        <w:spacing w:after="360" w:line="285" w:lineRule="atLeast"/>
        <w:textAlignment w:val="baseline"/>
        <w:rPr>
          <w:color w:val="000000"/>
          <w:spacing w:val="2"/>
          <w:sz w:val="28"/>
          <w:szCs w:val="28"/>
        </w:rPr>
      </w:pPr>
      <w:r>
        <w:rPr>
          <w:color w:val="000000"/>
          <w:spacing w:val="2"/>
          <w:sz w:val="28"/>
          <w:szCs w:val="28"/>
        </w:rPr>
        <w:t>      ғылыми жобалар: қалалық/аудандық - 1 балл, облыстық - 1 балл, республикалық -2 балл, халықаралық – тиісінше 3 балл;</w:t>
      </w:r>
    </w:p>
    <w:p w:rsidR="00A42201" w:rsidRDefault="001E0866">
      <w:pPr>
        <w:shd w:val="clear" w:color="auto" w:fill="FFFFFF"/>
        <w:spacing w:after="360" w:line="285" w:lineRule="atLeast"/>
        <w:textAlignment w:val="baseline"/>
        <w:rPr>
          <w:color w:val="000000"/>
          <w:spacing w:val="2"/>
          <w:sz w:val="28"/>
          <w:szCs w:val="28"/>
        </w:rPr>
      </w:pPr>
      <w:r>
        <w:rPr>
          <w:color w:val="000000"/>
          <w:spacing w:val="2"/>
          <w:sz w:val="28"/>
          <w:szCs w:val="28"/>
        </w:rPr>
        <w:t>      республикалық олимпиадалар м</w:t>
      </w:r>
      <w:r>
        <w:rPr>
          <w:color w:val="000000"/>
          <w:spacing w:val="2"/>
          <w:sz w:val="28"/>
          <w:szCs w:val="28"/>
        </w:rPr>
        <w:t>ен конкурстардың жүлдегерлері - 3 балл.</w:t>
      </w:r>
    </w:p>
    <w:p w:rsidR="00A42201" w:rsidRDefault="001E0866">
      <w:pPr>
        <w:shd w:val="clear" w:color="auto" w:fill="FFFFFF"/>
        <w:spacing w:after="360" w:line="285" w:lineRule="atLeast"/>
        <w:textAlignment w:val="baseline"/>
        <w:rPr>
          <w:color w:val="000000"/>
          <w:spacing w:val="2"/>
          <w:sz w:val="28"/>
          <w:szCs w:val="28"/>
        </w:rPr>
      </w:pPr>
      <w:r>
        <w:rPr>
          <w:color w:val="000000"/>
          <w:spacing w:val="2"/>
          <w:sz w:val="28"/>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w:t>
      </w:r>
      <w:r>
        <w:rPr>
          <w:color w:val="000000"/>
          <w:spacing w:val="2"/>
          <w:sz w:val="28"/>
          <w:szCs w:val="28"/>
        </w:rPr>
        <w:t>нша жеке).</w:t>
      </w:r>
    </w:p>
    <w:p w:rsidR="00A42201" w:rsidRDefault="00A42201">
      <w:pPr>
        <w:shd w:val="clear" w:color="auto" w:fill="FFFFFF"/>
        <w:spacing w:after="360" w:line="285" w:lineRule="atLeast"/>
        <w:textAlignment w:val="baseline"/>
        <w:rPr>
          <w:color w:val="000000"/>
          <w:spacing w:val="2"/>
          <w:sz w:val="28"/>
          <w:szCs w:val="28"/>
        </w:rPr>
      </w:pPr>
    </w:p>
    <w:p w:rsidR="00A42201" w:rsidRDefault="00A42201">
      <w:pPr>
        <w:shd w:val="clear" w:color="auto" w:fill="FFFFFF"/>
        <w:spacing w:after="360" w:line="285" w:lineRule="atLeast"/>
        <w:textAlignment w:val="baseline"/>
        <w:rPr>
          <w:color w:val="000000"/>
          <w:spacing w:val="2"/>
          <w:sz w:val="28"/>
          <w:szCs w:val="28"/>
        </w:rPr>
      </w:pPr>
    </w:p>
    <w:p w:rsidR="00A42201" w:rsidRDefault="00A42201">
      <w:pPr>
        <w:shd w:val="clear" w:color="auto" w:fill="FFFFFF"/>
        <w:spacing w:after="360" w:line="285" w:lineRule="atLeast"/>
        <w:textAlignment w:val="baseline"/>
        <w:rPr>
          <w:color w:val="000000"/>
          <w:spacing w:val="2"/>
          <w:sz w:val="28"/>
          <w:szCs w:val="28"/>
        </w:rPr>
      </w:pPr>
    </w:p>
    <w:p w:rsidR="00A42201" w:rsidRDefault="00A42201">
      <w:pPr>
        <w:shd w:val="clear" w:color="auto" w:fill="FFFFFF"/>
        <w:spacing w:after="360" w:line="285" w:lineRule="atLeast"/>
        <w:textAlignment w:val="baseline"/>
        <w:rPr>
          <w:color w:val="000000"/>
          <w:spacing w:val="2"/>
          <w:sz w:val="28"/>
          <w:szCs w:val="28"/>
        </w:rPr>
      </w:pPr>
    </w:p>
    <w:p w:rsidR="00A42201" w:rsidRDefault="00A42201">
      <w:pPr>
        <w:shd w:val="clear" w:color="auto" w:fill="FFFFFF"/>
        <w:spacing w:after="360" w:line="285" w:lineRule="atLeast"/>
        <w:textAlignment w:val="baseline"/>
        <w:rPr>
          <w:color w:val="000000"/>
          <w:spacing w:val="2"/>
          <w:sz w:val="28"/>
          <w:szCs w:val="28"/>
        </w:rPr>
      </w:pPr>
    </w:p>
    <w:p w:rsidR="00A42201" w:rsidRDefault="00A42201">
      <w:pPr>
        <w:shd w:val="clear" w:color="auto" w:fill="FFFFFF"/>
        <w:spacing w:after="360" w:line="285" w:lineRule="atLeast"/>
        <w:textAlignment w:val="baseline"/>
        <w:rPr>
          <w:color w:val="000000"/>
          <w:spacing w:val="2"/>
          <w:sz w:val="28"/>
          <w:szCs w:val="28"/>
        </w:rPr>
      </w:pPr>
    </w:p>
    <w:p w:rsidR="00A42201" w:rsidRDefault="00A42201">
      <w:pPr>
        <w:shd w:val="clear" w:color="auto" w:fill="FFFFFF"/>
        <w:spacing w:after="360" w:line="285" w:lineRule="atLeast"/>
        <w:textAlignment w:val="baseline"/>
        <w:rPr>
          <w:color w:val="000000"/>
          <w:spacing w:val="2"/>
          <w:sz w:val="28"/>
          <w:szCs w:val="28"/>
        </w:rPr>
      </w:pPr>
    </w:p>
    <w:p w:rsidR="00A42201" w:rsidRDefault="00A42201">
      <w:pPr>
        <w:shd w:val="clear" w:color="auto" w:fill="FFFFFF"/>
        <w:spacing w:after="360" w:line="285" w:lineRule="atLeast"/>
        <w:textAlignment w:val="baseline"/>
        <w:rPr>
          <w:color w:val="000000"/>
          <w:spacing w:val="2"/>
          <w:sz w:val="28"/>
          <w:szCs w:val="28"/>
        </w:rPr>
      </w:pPr>
    </w:p>
    <w:p w:rsidR="00A42201" w:rsidRDefault="00A42201">
      <w:pPr>
        <w:shd w:val="clear" w:color="auto" w:fill="FFFFFF"/>
        <w:spacing w:after="360" w:line="285" w:lineRule="atLeast"/>
        <w:textAlignment w:val="baseline"/>
        <w:rPr>
          <w:color w:val="000000"/>
          <w:spacing w:val="2"/>
          <w:sz w:val="28"/>
          <w:szCs w:val="28"/>
        </w:rPr>
      </w:pPr>
    </w:p>
    <w:tbl>
      <w:tblPr>
        <w:tblW w:w="9099" w:type="dxa"/>
        <w:shd w:val="clear" w:color="auto" w:fill="FFFFFF"/>
        <w:tblCellMar>
          <w:left w:w="0" w:type="dxa"/>
          <w:right w:w="0" w:type="dxa"/>
        </w:tblCellMar>
        <w:tblLook w:val="04A0" w:firstRow="1" w:lastRow="0" w:firstColumn="1" w:lastColumn="0" w:noHBand="0" w:noVBand="1"/>
      </w:tblPr>
      <w:tblGrid>
        <w:gridCol w:w="5726"/>
        <w:gridCol w:w="3373"/>
      </w:tblGrid>
      <w:tr w:rsidR="00A42201">
        <w:trPr>
          <w:trHeight w:val="1276"/>
        </w:trPr>
        <w:tc>
          <w:tcPr>
            <w:tcW w:w="5726" w:type="dxa"/>
            <w:tcBorders>
              <w:top w:val="nil"/>
              <w:left w:val="nil"/>
              <w:bottom w:val="nil"/>
              <w:right w:val="nil"/>
            </w:tcBorders>
            <w:shd w:val="clear" w:color="auto" w:fill="auto"/>
            <w:tcMar>
              <w:top w:w="45" w:type="dxa"/>
              <w:left w:w="75" w:type="dxa"/>
              <w:bottom w:w="45" w:type="dxa"/>
              <w:right w:w="75" w:type="dxa"/>
            </w:tcMar>
          </w:tcPr>
          <w:p w:rsidR="00A42201" w:rsidRDefault="001E0866">
            <w:pPr>
              <w:jc w:val="center"/>
              <w:rPr>
                <w:color w:val="000000"/>
                <w:sz w:val="28"/>
                <w:szCs w:val="28"/>
              </w:rPr>
            </w:pPr>
            <w:r>
              <w:rPr>
                <w:color w:val="000000"/>
                <w:sz w:val="28"/>
                <w:szCs w:val="28"/>
              </w:rPr>
              <w:lastRenderedPageBreak/>
              <w:t> </w:t>
            </w:r>
          </w:p>
        </w:tc>
        <w:tc>
          <w:tcPr>
            <w:tcW w:w="3373" w:type="dxa"/>
            <w:tcBorders>
              <w:top w:val="nil"/>
              <w:left w:val="nil"/>
              <w:bottom w:val="nil"/>
              <w:right w:val="nil"/>
            </w:tcBorders>
            <w:shd w:val="clear" w:color="auto" w:fill="auto"/>
            <w:tcMar>
              <w:top w:w="45" w:type="dxa"/>
              <w:left w:w="75" w:type="dxa"/>
              <w:bottom w:w="45" w:type="dxa"/>
              <w:right w:w="75" w:type="dxa"/>
            </w:tcMar>
          </w:tcPr>
          <w:p w:rsidR="00A42201" w:rsidRDefault="001E0866">
            <w:pPr>
              <w:jc w:val="center"/>
              <w:rPr>
                <w:color w:val="000000"/>
                <w:sz w:val="28"/>
                <w:szCs w:val="28"/>
              </w:rPr>
            </w:pPr>
            <w:bookmarkStart w:id="2" w:name="z238"/>
            <w:bookmarkEnd w:id="2"/>
            <w:r>
              <w:rPr>
                <w:color w:val="000000"/>
                <w:sz w:val="28"/>
                <w:szCs w:val="28"/>
              </w:rPr>
              <w:t>Мемлекеттік білім беру</w:t>
            </w:r>
            <w:r>
              <w:rPr>
                <w:color w:val="000000"/>
                <w:sz w:val="28"/>
                <w:szCs w:val="28"/>
              </w:rPr>
              <w:br/>
              <w:t>ұйымдарының бірінші</w:t>
            </w:r>
            <w:r>
              <w:rPr>
                <w:color w:val="000000"/>
                <w:sz w:val="28"/>
                <w:szCs w:val="28"/>
              </w:rPr>
              <w:br/>
              <w:t>басшылары мен педагогтерін</w:t>
            </w:r>
            <w:r>
              <w:rPr>
                <w:color w:val="000000"/>
                <w:sz w:val="28"/>
                <w:szCs w:val="28"/>
              </w:rPr>
              <w:br/>
              <w:t>лауазымдарға тағайындау,</w:t>
            </w:r>
            <w:r>
              <w:rPr>
                <w:color w:val="000000"/>
                <w:sz w:val="28"/>
                <w:szCs w:val="28"/>
              </w:rPr>
              <w:br/>
              <w:t>лауазымдардан босату</w:t>
            </w:r>
            <w:r>
              <w:rPr>
                <w:color w:val="000000"/>
                <w:sz w:val="28"/>
                <w:szCs w:val="28"/>
              </w:rPr>
              <w:br/>
              <w:t>қағидаларына</w:t>
            </w:r>
            <w:r>
              <w:rPr>
                <w:color w:val="000000"/>
                <w:sz w:val="28"/>
                <w:szCs w:val="28"/>
              </w:rPr>
              <w:br/>
              <w:t>13-қосымша</w:t>
            </w:r>
          </w:p>
        </w:tc>
      </w:tr>
      <w:tr w:rsidR="00A42201">
        <w:trPr>
          <w:trHeight w:val="180"/>
        </w:trPr>
        <w:tc>
          <w:tcPr>
            <w:tcW w:w="5726" w:type="dxa"/>
            <w:tcBorders>
              <w:top w:val="nil"/>
              <w:left w:val="nil"/>
              <w:bottom w:val="nil"/>
              <w:right w:val="nil"/>
            </w:tcBorders>
            <w:shd w:val="clear" w:color="auto" w:fill="auto"/>
            <w:tcMar>
              <w:top w:w="45" w:type="dxa"/>
              <w:left w:w="75" w:type="dxa"/>
              <w:bottom w:w="45" w:type="dxa"/>
              <w:right w:w="75" w:type="dxa"/>
            </w:tcMar>
          </w:tcPr>
          <w:p w:rsidR="00A42201" w:rsidRDefault="001E0866">
            <w:pPr>
              <w:jc w:val="center"/>
              <w:rPr>
                <w:color w:val="000000"/>
                <w:sz w:val="28"/>
                <w:szCs w:val="28"/>
              </w:rPr>
            </w:pPr>
            <w:r>
              <w:rPr>
                <w:color w:val="000000"/>
                <w:sz w:val="28"/>
                <w:szCs w:val="28"/>
              </w:rPr>
              <w:t> </w:t>
            </w:r>
          </w:p>
        </w:tc>
        <w:tc>
          <w:tcPr>
            <w:tcW w:w="3373" w:type="dxa"/>
            <w:tcBorders>
              <w:top w:val="nil"/>
              <w:left w:val="nil"/>
              <w:bottom w:val="nil"/>
              <w:right w:val="nil"/>
            </w:tcBorders>
            <w:shd w:val="clear" w:color="auto" w:fill="auto"/>
            <w:tcMar>
              <w:top w:w="45" w:type="dxa"/>
              <w:left w:w="75" w:type="dxa"/>
              <w:bottom w:w="45" w:type="dxa"/>
              <w:right w:w="75" w:type="dxa"/>
            </w:tcMar>
          </w:tcPr>
          <w:p w:rsidR="00A42201" w:rsidRDefault="001E0866">
            <w:pPr>
              <w:jc w:val="center"/>
              <w:rPr>
                <w:color w:val="000000"/>
                <w:sz w:val="28"/>
                <w:szCs w:val="28"/>
              </w:rPr>
            </w:pPr>
            <w:r>
              <w:rPr>
                <w:color w:val="000000"/>
                <w:sz w:val="28"/>
                <w:szCs w:val="28"/>
              </w:rPr>
              <w:t>Нысан</w:t>
            </w:r>
          </w:p>
        </w:tc>
      </w:tr>
    </w:tbl>
    <w:p w:rsidR="00A42201" w:rsidRDefault="001E0866">
      <w:pPr>
        <w:shd w:val="clear" w:color="auto" w:fill="FFFFFF"/>
        <w:spacing w:before="225" w:after="135" w:line="390" w:lineRule="atLeast"/>
        <w:textAlignment w:val="baseline"/>
        <w:outlineLvl w:val="2"/>
        <w:rPr>
          <w:color w:val="1E1E1E"/>
          <w:sz w:val="28"/>
          <w:szCs w:val="28"/>
        </w:rPr>
      </w:pPr>
      <w:r>
        <w:rPr>
          <w:color w:val="1E1E1E"/>
          <w:sz w:val="28"/>
          <w:szCs w:val="28"/>
        </w:rPr>
        <w:t xml:space="preserve">Педагогтің бос немесе уақытша бос лауазымына өтілі жоқ кандидаттың бағалау парағы </w:t>
      </w:r>
      <w:r>
        <w:rPr>
          <w:color w:val="1E1E1E"/>
          <w:sz w:val="28"/>
          <w:szCs w:val="28"/>
        </w:rPr>
        <w:t>_______________________________________________________________________ Т.А.Ә. (бар болса)</w:t>
      </w:r>
    </w:p>
    <w:tbl>
      <w:tblPr>
        <w:tblW w:w="9599" w:type="dxa"/>
        <w:tblInd w:w="-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07"/>
        <w:gridCol w:w="3446"/>
        <w:gridCol w:w="3312"/>
        <w:gridCol w:w="2334"/>
      </w:tblGrid>
      <w:tr w:rsidR="00A42201">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Өлшем 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Растайтын құжат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Балл сандары</w:t>
            </w:r>
          </w:p>
        </w:tc>
      </w:tr>
      <w:tr w:rsidR="00A42201">
        <w:trPr>
          <w:trHeight w:val="1688"/>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Білім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Білімі туралы дипломның және дипломға қосымшаның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Техникалық және кәсіптік - 1 балл</w:t>
            </w:r>
            <w:r>
              <w:rPr>
                <w:color w:val="000000"/>
                <w:spacing w:val="2"/>
                <w:sz w:val="28"/>
                <w:szCs w:val="28"/>
              </w:rPr>
              <w:br/>
            </w:r>
            <w:r>
              <w:rPr>
                <w:color w:val="000000"/>
                <w:spacing w:val="2"/>
                <w:sz w:val="28"/>
                <w:szCs w:val="28"/>
              </w:rPr>
              <w:t>Техникалық және кәсіптік үздік - 2 балл</w:t>
            </w:r>
            <w:r>
              <w:rPr>
                <w:color w:val="000000"/>
                <w:spacing w:val="2"/>
                <w:sz w:val="28"/>
                <w:szCs w:val="28"/>
              </w:rPr>
              <w:br/>
              <w:t>Жоғары - 3 балл</w:t>
            </w:r>
            <w:r>
              <w:rPr>
                <w:color w:val="000000"/>
                <w:spacing w:val="2"/>
                <w:sz w:val="28"/>
                <w:szCs w:val="28"/>
              </w:rPr>
              <w:br/>
              <w:t>Жоғары үздік -4 балл</w:t>
            </w:r>
          </w:p>
        </w:tc>
      </w:tr>
      <w:tr w:rsidR="00A42201">
        <w:trPr>
          <w:trHeight w:val="1892"/>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Ғылыми атағы/ ғылыми дәрежесі/ дәрежесі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 xml:space="preserve">PhD </w:t>
            </w:r>
            <w:r>
              <w:rPr>
                <w:color w:val="000000"/>
                <w:spacing w:val="2"/>
                <w:sz w:val="28"/>
                <w:szCs w:val="28"/>
              </w:rPr>
              <w:t>докторы - 15 балл</w:t>
            </w:r>
            <w:r>
              <w:rPr>
                <w:color w:val="000000"/>
                <w:spacing w:val="2"/>
                <w:sz w:val="28"/>
                <w:szCs w:val="28"/>
              </w:rPr>
              <w:br/>
              <w:t>Ғылым докторы, ғылым кандидаты, профиль бойынша докторы - 10 балл</w:t>
            </w:r>
            <w:r>
              <w:rPr>
                <w:color w:val="000000"/>
                <w:spacing w:val="2"/>
                <w:sz w:val="28"/>
                <w:szCs w:val="28"/>
              </w:rPr>
              <w:br/>
              <w:t>Педагогикалық бағыты бойынша магистрі - 5 балл</w:t>
            </w:r>
          </w:p>
        </w:tc>
      </w:tr>
      <w:tr w:rsidR="00A42201">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Сертификаттаудан өту нәтижелері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50 % - 2 балл</w:t>
            </w:r>
            <w:r>
              <w:rPr>
                <w:color w:val="000000"/>
                <w:spacing w:val="2"/>
                <w:sz w:val="28"/>
                <w:szCs w:val="28"/>
              </w:rPr>
              <w:br/>
              <w:t>60-80 % - 4 балл</w:t>
            </w:r>
            <w:r>
              <w:rPr>
                <w:color w:val="000000"/>
                <w:spacing w:val="2"/>
                <w:sz w:val="28"/>
                <w:szCs w:val="28"/>
              </w:rPr>
              <w:br/>
              <w:t>80-100% – 6 балл</w:t>
            </w:r>
          </w:p>
        </w:tc>
      </w:tr>
      <w:tr w:rsidR="00A42201">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 xml:space="preserve">Педагогикалық/ кәсіби </w:t>
            </w:r>
            <w:r>
              <w:rPr>
                <w:color w:val="000000"/>
                <w:spacing w:val="2"/>
                <w:sz w:val="28"/>
                <w:szCs w:val="28"/>
              </w:rPr>
              <w:t>практика нәтижелері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Білімі туралы дипломға қосымша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"3" – 2 балл</w:t>
            </w:r>
            <w:r>
              <w:rPr>
                <w:color w:val="000000"/>
                <w:spacing w:val="2"/>
                <w:sz w:val="28"/>
                <w:szCs w:val="28"/>
              </w:rPr>
              <w:br/>
              <w:t>"4" – 3 балл</w:t>
            </w:r>
            <w:r>
              <w:rPr>
                <w:color w:val="000000"/>
                <w:spacing w:val="2"/>
                <w:sz w:val="28"/>
                <w:szCs w:val="28"/>
              </w:rPr>
              <w:br/>
              <w:t>"5" – 4 балл</w:t>
            </w:r>
          </w:p>
        </w:tc>
      </w:tr>
      <w:tr w:rsidR="00A42201">
        <w:trPr>
          <w:trHeight w:val="67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Оқу орнынан ұсыным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Ұсыным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Оң ұсыным хаттың болуы - 3 балл</w:t>
            </w:r>
          </w:p>
        </w:tc>
      </w:tr>
      <w:tr w:rsidR="00A42201">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Волонтерлік жұмысқа қатысу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Қатысу құжаты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1 балл</w:t>
            </w:r>
          </w:p>
        </w:tc>
      </w:tr>
      <w:tr w:rsidR="00A42201">
        <w:trPr>
          <w:trHeight w:val="127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 xml:space="preserve">Педагогикалық қызмет туралы жарияланымы </w:t>
            </w:r>
            <w:r>
              <w:rPr>
                <w:color w:val="000000"/>
                <w:spacing w:val="2"/>
                <w:sz w:val="28"/>
                <w:szCs w:val="28"/>
              </w:rPr>
              <w:t>бар интернет бетін, әлеуметтік желіде парақшаларын жүргізу (авторлық ғылыми жобалар, сабақтар, семинарлар)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Сілтемелер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1 жылға дейін -1 балл</w:t>
            </w:r>
            <w:r>
              <w:rPr>
                <w:color w:val="000000"/>
                <w:spacing w:val="2"/>
                <w:sz w:val="28"/>
                <w:szCs w:val="28"/>
              </w:rPr>
              <w:br/>
              <w:t>1 жылдан 3 жылға дейін -2 балл</w:t>
            </w:r>
            <w:r>
              <w:rPr>
                <w:color w:val="000000"/>
                <w:spacing w:val="2"/>
                <w:sz w:val="28"/>
                <w:szCs w:val="28"/>
              </w:rPr>
              <w:br/>
              <w:t>3 жылдан жоғары -3 балл</w:t>
            </w:r>
          </w:p>
        </w:tc>
      </w:tr>
      <w:tr w:rsidR="00A42201">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Жазғы лагерьлердің жұмысына қатысу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Қатысу құжаты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2 балл</w:t>
            </w:r>
          </w:p>
        </w:tc>
      </w:tr>
      <w:tr w:rsidR="00A42201">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Оқу орындары бойынша конкурстарға қатысу (ғылыми жобалар, шығармашылык және т.б.)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Қатысу құжаты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Әрбір қатысқаны үшін 1 балл, бірақ 4 балдан аспайды</w:t>
            </w:r>
          </w:p>
        </w:tc>
      </w:tr>
      <w:tr w:rsidR="00A42201">
        <w:trPr>
          <w:trHeight w:val="454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lang w:val="en-US"/>
              </w:rPr>
            </w:pPr>
            <w:r>
              <w:rPr>
                <w:color w:val="000000"/>
                <w:spacing w:val="2"/>
                <w:sz w:val="28"/>
                <w:szCs w:val="28"/>
              </w:rPr>
              <w:t>ҚАЗТЕСТ</w:t>
            </w:r>
            <w:r>
              <w:rPr>
                <w:color w:val="000000"/>
                <w:spacing w:val="2"/>
                <w:sz w:val="28"/>
                <w:szCs w:val="28"/>
                <w:lang w:val="en-US"/>
              </w:rPr>
              <w:t xml:space="preserve"> </w:t>
            </w:r>
            <w:r>
              <w:rPr>
                <w:color w:val="000000"/>
                <w:spacing w:val="2"/>
                <w:sz w:val="28"/>
                <w:szCs w:val="28"/>
              </w:rPr>
              <w:t>немесе</w:t>
            </w:r>
            <w:r>
              <w:rPr>
                <w:color w:val="000000"/>
                <w:spacing w:val="2"/>
                <w:sz w:val="28"/>
                <w:szCs w:val="28"/>
                <w:lang w:val="en-US"/>
              </w:rPr>
              <w:t xml:space="preserve"> QAZAQ RESMI TEST; IELTS; TOEFL; DELF; Goethe Zertifikat </w:t>
            </w:r>
            <w:r>
              <w:rPr>
                <w:color w:val="000000"/>
                <w:spacing w:val="2"/>
                <w:sz w:val="28"/>
                <w:szCs w:val="28"/>
              </w:rPr>
              <w:t>сертификаттары</w:t>
            </w:r>
            <w:r>
              <w:rPr>
                <w:color w:val="000000"/>
                <w:spacing w:val="2"/>
                <w:sz w:val="28"/>
                <w:szCs w:val="28"/>
                <w:lang w:val="en-US"/>
              </w:rPr>
              <w:t xml:space="preserve">, "Python </w:t>
            </w:r>
            <w:r>
              <w:rPr>
                <w:color w:val="000000"/>
                <w:spacing w:val="2"/>
                <w:sz w:val="28"/>
                <w:szCs w:val="28"/>
              </w:rPr>
              <w:t>бағдарламаның</w:t>
            </w:r>
            <w:r>
              <w:rPr>
                <w:color w:val="000000"/>
                <w:spacing w:val="2"/>
                <w:sz w:val="28"/>
                <w:szCs w:val="28"/>
                <w:lang w:val="en-US"/>
              </w:rPr>
              <w:t xml:space="preserve"> </w:t>
            </w:r>
            <w:r>
              <w:rPr>
                <w:color w:val="000000"/>
                <w:spacing w:val="2"/>
                <w:sz w:val="28"/>
                <w:szCs w:val="28"/>
              </w:rPr>
              <w:t>негіздері</w:t>
            </w:r>
            <w:r>
              <w:rPr>
                <w:color w:val="000000"/>
                <w:spacing w:val="2"/>
                <w:sz w:val="28"/>
                <w:szCs w:val="28"/>
                <w:lang w:val="en-US"/>
              </w:rPr>
              <w:t>", "Microsoft-</w:t>
            </w:r>
            <w:r>
              <w:rPr>
                <w:color w:val="000000"/>
                <w:spacing w:val="2"/>
                <w:sz w:val="28"/>
                <w:szCs w:val="28"/>
              </w:rPr>
              <w:t>та</w:t>
            </w:r>
            <w:r>
              <w:rPr>
                <w:color w:val="000000"/>
                <w:spacing w:val="2"/>
                <w:sz w:val="28"/>
                <w:szCs w:val="28"/>
                <w:lang w:val="en-US"/>
              </w:rPr>
              <w:t xml:space="preserve"> </w:t>
            </w:r>
            <w:r>
              <w:rPr>
                <w:color w:val="000000"/>
                <w:spacing w:val="2"/>
                <w:sz w:val="28"/>
                <w:szCs w:val="28"/>
              </w:rPr>
              <w:t>жұмыс</w:t>
            </w:r>
            <w:r>
              <w:rPr>
                <w:color w:val="000000"/>
                <w:spacing w:val="2"/>
                <w:sz w:val="28"/>
                <w:szCs w:val="28"/>
                <w:lang w:val="en-US"/>
              </w:rPr>
              <w:t xml:space="preserve"> </w:t>
            </w:r>
            <w:r>
              <w:rPr>
                <w:color w:val="000000"/>
                <w:spacing w:val="2"/>
                <w:sz w:val="28"/>
                <w:szCs w:val="28"/>
              </w:rPr>
              <w:t>істеуге</w:t>
            </w:r>
            <w:r>
              <w:rPr>
                <w:color w:val="000000"/>
                <w:spacing w:val="2"/>
                <w:sz w:val="28"/>
                <w:szCs w:val="28"/>
                <w:lang w:val="en-US"/>
              </w:rPr>
              <w:t xml:space="preserve"> </w:t>
            </w:r>
            <w:r>
              <w:rPr>
                <w:color w:val="000000"/>
                <w:spacing w:val="2"/>
                <w:sz w:val="28"/>
                <w:szCs w:val="28"/>
              </w:rPr>
              <w:t>үйрету</w:t>
            </w:r>
            <w:r>
              <w:rPr>
                <w:color w:val="000000"/>
                <w:spacing w:val="2"/>
                <w:sz w:val="28"/>
                <w:szCs w:val="28"/>
                <w:lang w:val="en-US"/>
              </w:rPr>
              <w:t xml:space="preserve">" </w:t>
            </w:r>
            <w:r>
              <w:rPr>
                <w:color w:val="000000"/>
                <w:spacing w:val="2"/>
                <w:sz w:val="28"/>
                <w:szCs w:val="28"/>
              </w:rPr>
              <w:t>бағдарламалары</w:t>
            </w:r>
            <w:r>
              <w:rPr>
                <w:color w:val="000000"/>
                <w:spacing w:val="2"/>
                <w:sz w:val="28"/>
                <w:szCs w:val="28"/>
                <w:lang w:val="en-US"/>
              </w:rPr>
              <w:t xml:space="preserve"> </w:t>
            </w:r>
            <w:r>
              <w:rPr>
                <w:color w:val="000000"/>
                <w:spacing w:val="2"/>
                <w:sz w:val="28"/>
                <w:szCs w:val="28"/>
              </w:rPr>
              <w:t>бойынша</w:t>
            </w:r>
            <w:r>
              <w:rPr>
                <w:color w:val="000000"/>
                <w:spacing w:val="2"/>
                <w:sz w:val="28"/>
                <w:szCs w:val="28"/>
                <w:lang w:val="en-US"/>
              </w:rPr>
              <w:t xml:space="preserve"> </w:t>
            </w:r>
            <w:r>
              <w:rPr>
                <w:color w:val="000000"/>
                <w:spacing w:val="2"/>
                <w:sz w:val="28"/>
                <w:szCs w:val="28"/>
              </w:rPr>
              <w:t>оқыту</w:t>
            </w:r>
            <w:r>
              <w:rPr>
                <w:color w:val="000000"/>
                <w:spacing w:val="2"/>
                <w:sz w:val="28"/>
                <w:szCs w:val="28"/>
                <w:lang w:val="en-US"/>
              </w:rPr>
              <w:br/>
            </w:r>
            <w:r>
              <w:rPr>
                <w:color w:val="000000"/>
                <w:spacing w:val="2"/>
                <w:sz w:val="28"/>
                <w:szCs w:val="28"/>
              </w:rPr>
              <w:t>Курсера</w:t>
            </w:r>
            <w:r>
              <w:rPr>
                <w:color w:val="000000"/>
                <w:spacing w:val="2"/>
                <w:sz w:val="28"/>
                <w:szCs w:val="28"/>
                <w:lang w:val="en-US"/>
              </w:rPr>
              <w:br/>
            </w:r>
            <w:r>
              <w:rPr>
                <w:color w:val="000000"/>
                <w:spacing w:val="2"/>
                <w:sz w:val="28"/>
                <w:szCs w:val="28"/>
              </w:rPr>
              <w:t>Халықаралық</w:t>
            </w:r>
            <w:r>
              <w:rPr>
                <w:color w:val="000000"/>
                <w:spacing w:val="2"/>
                <w:sz w:val="28"/>
                <w:szCs w:val="28"/>
                <w:lang w:val="en-US"/>
              </w:rPr>
              <w:t xml:space="preserve"> </w:t>
            </w:r>
            <w:r>
              <w:rPr>
                <w:color w:val="000000"/>
                <w:spacing w:val="2"/>
                <w:sz w:val="28"/>
                <w:szCs w:val="28"/>
              </w:rPr>
              <w:t>курстар</w:t>
            </w:r>
            <w:r>
              <w:rPr>
                <w:color w:val="000000"/>
                <w:spacing w:val="2"/>
                <w:sz w:val="28"/>
                <w:szCs w:val="28"/>
                <w:lang w:val="en-US"/>
              </w:rPr>
              <w:t>:</w:t>
            </w:r>
            <w:r>
              <w:rPr>
                <w:color w:val="000000"/>
                <w:spacing w:val="2"/>
                <w:sz w:val="28"/>
                <w:szCs w:val="28"/>
                <w:lang w:val="en-US"/>
              </w:rPr>
              <w:br/>
              <w:t>TEFL Cambridge "CELTA (Certificate in Teaching English to Speakers of Other Languages)"</w:t>
            </w:r>
            <w:r>
              <w:rPr>
                <w:color w:val="000000"/>
                <w:spacing w:val="2"/>
                <w:sz w:val="28"/>
                <w:szCs w:val="28"/>
                <w:lang w:val="en-US"/>
              </w:rPr>
              <w:br/>
            </w:r>
            <w:r>
              <w:rPr>
                <w:color w:val="000000"/>
                <w:spacing w:val="2"/>
                <w:sz w:val="28"/>
                <w:szCs w:val="28"/>
                <w:lang w:val="en-US"/>
              </w:rPr>
              <w:lastRenderedPageBreak/>
              <w:t>CELT-P (Certificate in English Language Teaching</w:t>
            </w:r>
            <w:r>
              <w:rPr>
                <w:color w:val="000000"/>
                <w:spacing w:val="2"/>
                <w:sz w:val="28"/>
                <w:szCs w:val="28"/>
                <w:lang w:val="en-US"/>
              </w:rPr>
              <w:t xml:space="preserve"> – Primary)</w:t>
            </w:r>
            <w:r>
              <w:rPr>
                <w:color w:val="000000"/>
                <w:spacing w:val="2"/>
                <w:sz w:val="28"/>
                <w:szCs w:val="28"/>
                <w:lang w:val="en-US"/>
              </w:rPr>
              <w:br/>
              <w:t>DELTA (Diploma in Teaching English to Speakers of Other Languages)</w:t>
            </w:r>
            <w:r>
              <w:rPr>
                <w:color w:val="000000"/>
                <w:spacing w:val="2"/>
                <w:sz w:val="28"/>
                <w:szCs w:val="28"/>
                <w:lang w:val="en-US"/>
              </w:rPr>
              <w:br/>
              <w:t>CELT-S (Certificate in English Language Teaching – Secondary)</w:t>
            </w:r>
            <w:r>
              <w:rPr>
                <w:color w:val="000000"/>
                <w:spacing w:val="2"/>
                <w:sz w:val="28"/>
                <w:szCs w:val="28"/>
                <w:lang w:val="en-US"/>
              </w:rPr>
              <w:br/>
              <w:t>TKT"Teaching Knowledge Test</w:t>
            </w:r>
            <w:r>
              <w:rPr>
                <w:color w:val="000000"/>
                <w:spacing w:val="2"/>
                <w:sz w:val="28"/>
                <w:szCs w:val="28"/>
                <w:lang w:val="en-US"/>
              </w:rPr>
              <w:br/>
              <w:t>Certificate in EMI Skills (English as a Medium of Instruction)" Teacher of English to S</w:t>
            </w:r>
            <w:r>
              <w:rPr>
                <w:color w:val="000000"/>
                <w:spacing w:val="2"/>
                <w:sz w:val="28"/>
                <w:szCs w:val="28"/>
                <w:lang w:val="en-US"/>
              </w:rPr>
              <w:t>peakers of Other Languages (TESOL)</w:t>
            </w:r>
            <w:r>
              <w:rPr>
                <w:color w:val="000000"/>
                <w:spacing w:val="2"/>
                <w:sz w:val="28"/>
                <w:szCs w:val="28"/>
                <w:lang w:val="en-US"/>
              </w:rPr>
              <w:br/>
              <w:t>"TESOL"</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lastRenderedPageBreak/>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t>1 балл (әрқайсына бөлек)</w:t>
            </w:r>
          </w:p>
        </w:tc>
      </w:tr>
      <w:tr w:rsidR="00A42201">
        <w:trPr>
          <w:trHeight w:val="461"/>
        </w:trPr>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1E0866">
            <w:pPr>
              <w:spacing w:after="360" w:line="285" w:lineRule="atLeast"/>
              <w:textAlignment w:val="baseline"/>
              <w:rPr>
                <w:color w:val="000000"/>
                <w:spacing w:val="2"/>
                <w:sz w:val="28"/>
                <w:szCs w:val="28"/>
              </w:rPr>
            </w:pPr>
            <w:r>
              <w:rPr>
                <w:color w:val="000000"/>
                <w:spacing w:val="2"/>
                <w:sz w:val="28"/>
                <w:szCs w:val="28"/>
              </w:rPr>
              <w:lastRenderedPageBreak/>
              <w:t>Барлығы: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A42201" w:rsidRDefault="00A42201">
            <w:pPr>
              <w:rPr>
                <w:color w:val="000000"/>
                <w:spacing w:val="2"/>
                <w:sz w:val="28"/>
                <w:szCs w:val="28"/>
              </w:rPr>
            </w:pPr>
          </w:p>
        </w:tc>
      </w:tr>
    </w:tbl>
    <w:p w:rsidR="00A42201" w:rsidRDefault="00A42201">
      <w:pPr>
        <w:rPr>
          <w:sz w:val="28"/>
          <w:szCs w:val="28"/>
        </w:rPr>
      </w:pPr>
    </w:p>
    <w:p w:rsidR="00A42201" w:rsidRDefault="00A42201">
      <w:pPr>
        <w:rPr>
          <w:sz w:val="28"/>
          <w:szCs w:val="28"/>
        </w:rPr>
      </w:pPr>
    </w:p>
    <w:p w:rsidR="00A42201" w:rsidRDefault="001E0866">
      <w:pPr>
        <w:pStyle w:val="docdata"/>
        <w:spacing w:before="0" w:beforeAutospacing="0" w:after="0" w:afterAutospacing="0"/>
      </w:pPr>
      <w:r>
        <w:rPr>
          <w:b/>
          <w:bCs/>
          <w:i/>
          <w:iCs/>
          <w:color w:val="000000"/>
        </w:rPr>
        <w:t>Ескерту:</w:t>
      </w:r>
      <w:r>
        <w:rPr>
          <w:color w:val="000000"/>
        </w:rPr>
        <w:t>Конкурсқа қатысушы үміткерлердің құжаттарының талапқа сәйкес және толық болмаған жағдайда конкурсқа жіберілмейді.</w:t>
      </w:r>
    </w:p>
    <w:p w:rsidR="00A42201" w:rsidRDefault="001E0866">
      <w:pPr>
        <w:pStyle w:val="a4"/>
        <w:spacing w:before="0" w:beforeAutospacing="0" w:after="0" w:afterAutospacing="0"/>
      </w:pPr>
      <w:r>
        <w:t> </w:t>
      </w:r>
    </w:p>
    <w:p w:rsidR="00A42201" w:rsidRDefault="001E0866">
      <w:pPr>
        <w:pStyle w:val="a4"/>
        <w:spacing w:before="0" w:beforeAutospacing="0" w:after="0" w:afterAutospacing="0"/>
      </w:pPr>
      <w:r>
        <w:rPr>
          <w:color w:val="000000"/>
        </w:rPr>
        <w:t>Төмендегі сілтеме арқылы толық танысуға болады.</w:t>
      </w:r>
    </w:p>
    <w:p w:rsidR="00A42201" w:rsidRDefault="001E0866">
      <w:pPr>
        <w:pStyle w:val="a4"/>
        <w:spacing w:before="0" w:beforeAutospacing="0" w:after="0" w:afterAutospacing="0"/>
      </w:pPr>
      <w:hyperlink r:id="rId12" w:tooltip="https://adilet.zan.kz/kaz/docs/V1200007495" w:history="1">
        <w:r>
          <w:rPr>
            <w:rStyle w:val="a3"/>
            <w:color w:val="0563C1"/>
          </w:rPr>
          <w:t>https://adilet.zan.kz/kaz/docs/V1200007495</w:t>
        </w:r>
      </w:hyperlink>
    </w:p>
    <w:p w:rsidR="00A42201" w:rsidRDefault="001E0866">
      <w:pPr>
        <w:pStyle w:val="a4"/>
        <w:spacing w:before="0" w:beforeAutospacing="0" w:after="0" w:afterAutospacing="0"/>
      </w:pPr>
      <w:hyperlink w:anchor="z10" w:tooltip="https://adilet.zan.kz/kaz/docs/V2200031231#z10" w:history="1">
        <w:r>
          <w:rPr>
            <w:rStyle w:val="a3"/>
            <w:color w:val="0563C1"/>
          </w:rPr>
          <w:t>https://adilet.zan.kz/kaz/docs/V2200031231#z10</w:t>
        </w:r>
      </w:hyperlink>
    </w:p>
    <w:p w:rsidR="00A42201" w:rsidRDefault="001E0866">
      <w:pPr>
        <w:pStyle w:val="a4"/>
        <w:spacing w:before="0" w:beforeAutospacing="0" w:after="0" w:afterAutospacing="0"/>
      </w:pPr>
      <w:hyperlink r:id="rId13" w:tooltip="https://www.gov.kz" w:history="1">
        <w:r>
          <w:rPr>
            <w:rStyle w:val="a3"/>
            <w:color w:val="0563C1"/>
          </w:rPr>
          <w:t>https://www.gov.kz</w:t>
        </w:r>
      </w:hyperlink>
      <w:r>
        <w:rPr>
          <w:color w:val="000000"/>
        </w:rPr>
        <w:t>- Шымкент қаласының білім басқармасы ММ ресми сайты</w:t>
      </w:r>
    </w:p>
    <w:p w:rsidR="00A42201" w:rsidRDefault="00A42201"/>
    <w:sectPr w:rsidR="00A42201">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866" w:rsidRDefault="001E0866">
      <w:r>
        <w:separator/>
      </w:r>
    </w:p>
  </w:endnote>
  <w:endnote w:type="continuationSeparator" w:id="0">
    <w:p w:rsidR="001E0866" w:rsidRDefault="001E0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866" w:rsidRDefault="001E0866">
      <w:r>
        <w:separator/>
      </w:r>
    </w:p>
  </w:footnote>
  <w:footnote w:type="continuationSeparator" w:id="0">
    <w:p w:rsidR="001E0866" w:rsidRDefault="001E08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F573E"/>
    <w:multiLevelType w:val="multilevel"/>
    <w:tmpl w:val="113F573E"/>
    <w:lvl w:ilvl="0">
      <w:start w:val="1"/>
      <w:numFmt w:val="decimal"/>
      <w:lvlText w:val="%1."/>
      <w:lvlJc w:val="left"/>
      <w:pPr>
        <w:ind w:left="570" w:hanging="360"/>
      </w:pPr>
      <w:rPr>
        <w:rFonts w:hint="default"/>
        <w:color w:val="auto"/>
      </w:rPr>
    </w:lvl>
    <w:lvl w:ilvl="1">
      <w:start w:val="1"/>
      <w:numFmt w:val="lowerLetter"/>
      <w:lvlText w:val="%2."/>
      <w:lvlJc w:val="left"/>
      <w:pPr>
        <w:ind w:left="1290" w:hanging="360"/>
      </w:pPr>
    </w:lvl>
    <w:lvl w:ilvl="2">
      <w:start w:val="1"/>
      <w:numFmt w:val="lowerRoman"/>
      <w:lvlText w:val="%3."/>
      <w:lvlJc w:val="right"/>
      <w:pPr>
        <w:ind w:left="2010" w:hanging="180"/>
      </w:pPr>
    </w:lvl>
    <w:lvl w:ilvl="3">
      <w:start w:val="1"/>
      <w:numFmt w:val="decimal"/>
      <w:lvlText w:val="%4."/>
      <w:lvlJc w:val="left"/>
      <w:pPr>
        <w:ind w:left="2730" w:hanging="360"/>
      </w:pPr>
    </w:lvl>
    <w:lvl w:ilvl="4">
      <w:start w:val="1"/>
      <w:numFmt w:val="lowerLetter"/>
      <w:lvlText w:val="%5."/>
      <w:lvlJc w:val="left"/>
      <w:pPr>
        <w:ind w:left="3450" w:hanging="360"/>
      </w:pPr>
    </w:lvl>
    <w:lvl w:ilvl="5">
      <w:start w:val="1"/>
      <w:numFmt w:val="lowerRoman"/>
      <w:lvlText w:val="%6."/>
      <w:lvlJc w:val="right"/>
      <w:pPr>
        <w:ind w:left="4170" w:hanging="180"/>
      </w:pPr>
    </w:lvl>
    <w:lvl w:ilvl="6">
      <w:start w:val="1"/>
      <w:numFmt w:val="decimal"/>
      <w:lvlText w:val="%7."/>
      <w:lvlJc w:val="left"/>
      <w:pPr>
        <w:ind w:left="4890" w:hanging="360"/>
      </w:pPr>
    </w:lvl>
    <w:lvl w:ilvl="7">
      <w:start w:val="1"/>
      <w:numFmt w:val="lowerLetter"/>
      <w:lvlText w:val="%8."/>
      <w:lvlJc w:val="left"/>
      <w:pPr>
        <w:ind w:left="5610" w:hanging="360"/>
      </w:pPr>
    </w:lvl>
    <w:lvl w:ilvl="8">
      <w:start w:val="1"/>
      <w:numFmt w:val="lowerRoman"/>
      <w:lvlText w:val="%9."/>
      <w:lvlJc w:val="right"/>
      <w:pPr>
        <w:ind w:left="6330" w:hanging="180"/>
      </w:pPr>
    </w:lvl>
  </w:abstractNum>
  <w:abstractNum w:abstractNumId="1" w15:restartNumberingAfterBreak="0">
    <w:nsid w:val="7BB05D8A"/>
    <w:multiLevelType w:val="multilevel"/>
    <w:tmpl w:val="7BB05D8A"/>
    <w:lvl w:ilvl="0">
      <w:start w:val="1"/>
      <w:numFmt w:val="decimal"/>
      <w:lvlText w:val="%1."/>
      <w:lvlJc w:val="left"/>
      <w:pPr>
        <w:ind w:left="480" w:hanging="360"/>
      </w:pPr>
      <w:rPr>
        <w:rFonts w:hint="default"/>
        <w:color w:val="auto"/>
        <w:sz w:val="24"/>
      </w:r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68E"/>
    <w:rsid w:val="0008668E"/>
    <w:rsid w:val="001E0866"/>
    <w:rsid w:val="00212374"/>
    <w:rsid w:val="0033442E"/>
    <w:rsid w:val="003A5FC6"/>
    <w:rsid w:val="00814BBC"/>
    <w:rsid w:val="00A35114"/>
    <w:rsid w:val="00A42201"/>
    <w:rsid w:val="287B5FE4"/>
    <w:rsid w:val="65D7028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214AD"/>
  <w15:docId w15:val="{32EB3F97-6A70-4492-876F-9B3D9CDA5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Normal (Web)"/>
    <w:basedOn w:val="a"/>
    <w:uiPriority w:val="99"/>
    <w:semiHidden/>
    <w:unhideWhenUsed/>
    <w:pPr>
      <w:spacing w:before="100" w:beforeAutospacing="1" w:after="100" w:afterAutospacing="1"/>
    </w:pPr>
  </w:style>
  <w:style w:type="paragraph" w:styleId="a5">
    <w:name w:val="No Spacing"/>
    <w:uiPriority w:val="1"/>
    <w:qFormat/>
    <w:rPr>
      <w:sz w:val="22"/>
      <w:szCs w:val="22"/>
      <w:lang w:eastAsia="en-US"/>
    </w:rPr>
  </w:style>
  <w:style w:type="paragraph" w:customStyle="1" w:styleId="docdata">
    <w:name w:val="docdata"/>
    <w:basedOn w:val="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adilet.zan.kz/kaz/docs/V1200007495" TargetMode="External"/><Relationship Id="rId13" Type="http://schemas.openxmlformats.org/officeDocument/2006/relationships/hyperlink" Target="https://www.gov.kz" TargetMode="External"/><Relationship Id="rId3" Type="http://schemas.openxmlformats.org/officeDocument/2006/relationships/settings" Target="settings.xml"/><Relationship Id="rId7" Type="http://schemas.openxmlformats.org/officeDocument/2006/relationships/hyperlink" Target="mailto:dsakbota-33@mail.ru" TargetMode="External"/><Relationship Id="rId12" Type="http://schemas.openxmlformats.org/officeDocument/2006/relationships/hyperlink" Target="https://adilet.zan.kz/kaz/docs/V120000749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ilet.zan.kz/kaz/docs/V090005750_"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adilet.zan.kz/kaz/docs/V1200007495" TargetMode="External"/><Relationship Id="rId4" Type="http://schemas.openxmlformats.org/officeDocument/2006/relationships/webSettings" Target="webSettings.xml"/><Relationship Id="rId9" Type="http://schemas.openxmlformats.org/officeDocument/2006/relationships/hyperlink" Target="https://adilet.zan.kz/kaz/docs/V2000021579" TargetMode="External"/><Relationship Id="rId14" Type="http://schemas.openxmlformats.org/officeDocument/2006/relationships/fontTable" Target="fontTable.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14</Pages>
  <Words>3009</Words>
  <Characters>17154</Characters>
  <Application>Microsoft Office Word</Application>
  <DocSecurity>0</DocSecurity>
  <Lines>142</Lines>
  <Paragraphs>40</Paragraphs>
  <ScaleCrop>false</ScaleCrop>
  <Company>SPecialiST RePack</Company>
  <LinksUpToDate>false</LinksUpToDate>
  <CharactersWithSpaces>20123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Terabyte.Comp</cp:lastModifiedBy>
  <cp:revision>3</cp:revision>
  <dcterms:created xsi:type="dcterms:W3CDTF">2025-09-24T04:04:00Z</dcterms:created>
  <dcterms:modified xsi:type="dcterms:W3CDTF">2026-09-23T11:37:00Z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D1A9E07FB08145629C7D70D11C322EB5_13</vt:lpwstr>
  </property>
</Properties>
</file>