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7E4195" w14:paraId="49C431ED" w14:textId="77777777" w:rsidTr="00F51D3F">
        <w:tc>
          <w:tcPr>
            <w:tcW w:w="3396" w:type="dxa"/>
          </w:tcPr>
          <w:p w14:paraId="4E93F6F4" w14:textId="77777777" w:rsidR="007E4195" w:rsidRDefault="00C72F4E">
            <w:pPr>
              <w:jc w:val="right"/>
              <w:rPr>
                <w:lang w:val="kk-KZ"/>
              </w:rPr>
            </w:pPr>
            <w:r w:rsidRPr="00E86B91">
              <w:rPr>
                <w:lang w:val="kk-KZ"/>
              </w:rPr>
              <w:t xml:space="preserve">Шешімге қосымша </w:t>
            </w:r>
          </w:p>
          <w:p w14:paraId="1D75C2F0" w14:textId="77777777" w:rsidR="007E4195" w:rsidRDefault="007E4195">
            <w:pPr>
              <w:rPr>
                <w:i/>
                <w:sz w:val="28"/>
                <w:szCs w:val="28"/>
                <w:lang w:val="kk-KZ"/>
              </w:rPr>
            </w:pPr>
          </w:p>
        </w:tc>
      </w:tr>
    </w:tbl>
    <w:p w14:paraId="06BC288B" w14:textId="77777777" w:rsidR="007E4195" w:rsidRDefault="007E4195">
      <w:pPr>
        <w:jc w:val="right"/>
        <w:rPr>
          <w:i/>
          <w:sz w:val="28"/>
          <w:szCs w:val="28"/>
          <w:lang w:val="kk-KZ"/>
        </w:rPr>
      </w:pPr>
    </w:p>
    <w:p w14:paraId="7B6C0EFF" w14:textId="77777777" w:rsidR="007E4195" w:rsidRDefault="007E4195">
      <w:pPr>
        <w:jc w:val="right"/>
        <w:rPr>
          <w:i/>
          <w:sz w:val="28"/>
          <w:szCs w:val="28"/>
          <w:lang w:val="kk-KZ"/>
        </w:rPr>
      </w:pPr>
    </w:p>
    <w:p w14:paraId="7B8836CF" w14:textId="77777777" w:rsidR="007E4195" w:rsidRDefault="00C72F4E">
      <w:pPr>
        <w:jc w:val="center"/>
        <w:rPr>
          <w:b/>
          <w:bCs/>
          <w:sz w:val="28"/>
          <w:szCs w:val="28"/>
          <w:lang w:val="kk-KZ" w:eastAsia="en-US"/>
        </w:rPr>
      </w:pPr>
      <w:r w:rsidRPr="00E86B91">
        <w:rPr>
          <w:b/>
          <w:bCs/>
          <w:sz w:val="28"/>
          <w:szCs w:val="28"/>
          <w:lang w:val="kk-KZ" w:eastAsia="en-US"/>
        </w:rPr>
        <w:t>Солтүстік Қазақстан облыстық мәслихатының</w:t>
      </w:r>
    </w:p>
    <w:p w14:paraId="33AB8BE0" w14:textId="77777777" w:rsidR="007E4195" w:rsidRDefault="00C72F4E">
      <w:pPr>
        <w:jc w:val="center"/>
        <w:rPr>
          <w:b/>
          <w:bCs/>
          <w:sz w:val="28"/>
          <w:szCs w:val="28"/>
          <w:lang w:val="kk-KZ"/>
        </w:rPr>
      </w:pPr>
      <w:r w:rsidRPr="00E86B91">
        <w:rPr>
          <w:b/>
          <w:bCs/>
          <w:sz w:val="28"/>
          <w:szCs w:val="28"/>
          <w:lang w:val="kk-KZ" w:eastAsia="en-US"/>
        </w:rPr>
        <w:t>күшін жойған кейбір шешімдерінің тізбесі</w:t>
      </w:r>
    </w:p>
    <w:p w14:paraId="5721E0C6" w14:textId="77777777" w:rsidR="007E4195" w:rsidRDefault="007E4195">
      <w:pPr>
        <w:rPr>
          <w:b/>
          <w:sz w:val="28"/>
          <w:szCs w:val="28"/>
          <w:lang w:val="kk-KZ"/>
        </w:rPr>
      </w:pPr>
    </w:p>
    <w:p w14:paraId="49B8E1F2" w14:textId="77777777" w:rsidR="007E4195" w:rsidRDefault="00C72F4E">
      <w:pPr>
        <w:ind w:firstLine="709"/>
        <w:jc w:val="both"/>
        <w:rPr>
          <w:sz w:val="28"/>
          <w:szCs w:val="28"/>
          <w:lang w:val="kk-KZ"/>
        </w:rPr>
      </w:pPr>
      <w:r w:rsidRPr="003C4B22">
        <w:rPr>
          <w:sz w:val="28"/>
          <w:szCs w:val="28"/>
          <w:lang w:val="kk-KZ"/>
        </w:rPr>
        <w:t xml:space="preserve">1. </w:t>
      </w:r>
      <w:r w:rsidRPr="003C4B22">
        <w:rPr>
          <w:color w:val="000000"/>
          <w:sz w:val="28"/>
          <w:lang w:val="kk-KZ"/>
        </w:rPr>
        <w:t>«Солтүстік Қазақстан облысының қалалары мен елді мекендерінің аумақтарын абаттандыру қағидаларын бекіту туралы» Солтүстік Қазақстан облыстық мәслихатының 2017 жылғы 11 сәуірдегі № 13/21 шешімі (Нормативтік құқықтық актілерді мемлекеттік тіркеу тізілімінде № 4177 болып тіркелген)</w:t>
      </w:r>
      <w:r>
        <w:rPr>
          <w:color w:val="000000"/>
          <w:sz w:val="28"/>
          <w:lang w:val="kk-KZ"/>
        </w:rPr>
        <w:t>;</w:t>
      </w:r>
    </w:p>
    <w:p w14:paraId="54C0EED5" w14:textId="77777777" w:rsidR="007E4195" w:rsidRDefault="00C72F4E">
      <w:pPr>
        <w:pStyle w:val="a9"/>
        <w:ind w:firstLine="709"/>
        <w:jc w:val="both"/>
        <w:rPr>
          <w:sz w:val="28"/>
          <w:szCs w:val="28"/>
          <w:lang w:val="kk-KZ"/>
        </w:rPr>
      </w:pPr>
      <w:r w:rsidRPr="003C4B22">
        <w:rPr>
          <w:spacing w:val="2"/>
          <w:sz w:val="28"/>
          <w:szCs w:val="28"/>
          <w:lang w:val="kk-KZ"/>
        </w:rPr>
        <w:t xml:space="preserve">2. </w:t>
      </w:r>
      <w:r w:rsidRPr="003C4B22">
        <w:rPr>
          <w:sz w:val="28"/>
          <w:szCs w:val="28"/>
          <w:shd w:val="clear" w:color="auto" w:fill="FFFFFF"/>
          <w:lang w:val="kk-KZ"/>
        </w:rPr>
        <w:t>«Солтүстік Қазақстан облыстық мәслихатының 2017 жылғы 11 сәуірдегі № 13/21 «Солтүстік Қазақстан облысының қалалары мен елді мекендерінің аумақтарын абаттандыру қағидаларын бекіту туралы» шешіміне өзгерістер мен толықтырулар енгізу туралы» Солтүстік Қазақстан облыстық мәслихатының 2018 жылғы 27 маусымдағы № 22/5 шешімі (Нормативтік құқықтық актілерді мемлекеттік тіркеу тізілімінде № 4830 болып тіркелген)</w:t>
      </w:r>
      <w:r>
        <w:rPr>
          <w:sz w:val="28"/>
          <w:szCs w:val="28"/>
          <w:shd w:val="clear" w:color="auto" w:fill="FFFFFF"/>
          <w:lang w:val="kk-KZ"/>
        </w:rPr>
        <w:t>;</w:t>
      </w:r>
    </w:p>
    <w:p w14:paraId="08974D21" w14:textId="77777777" w:rsidR="007E4195" w:rsidRDefault="00C72F4E">
      <w:pPr>
        <w:pStyle w:val="a9"/>
        <w:ind w:firstLine="709"/>
        <w:jc w:val="both"/>
        <w:rPr>
          <w:sz w:val="28"/>
          <w:szCs w:val="28"/>
          <w:lang w:val="kk-KZ"/>
        </w:rPr>
      </w:pPr>
      <w:r w:rsidRPr="003C4B22">
        <w:rPr>
          <w:sz w:val="28"/>
          <w:szCs w:val="28"/>
          <w:lang w:val="kk-KZ"/>
        </w:rPr>
        <w:t>3. «Солтүстік Қазақстан облыстық мәслихатының 2017 жылғы 11 сәуірдегі № 13/21 «Солтүстік Қазақстан облысының қалалары мен елді мекендерінің аумақтарын абаттандыру қағидаларын бекіту туралы» шешіміне өзгеріс енгізу туралы» Солтүстік Қазақстан облыстық мәслихатының 2019 жылғы 4 қазандағы № 37/3 шешімі (Нормативтік құқықтық актілерді мем</w:t>
      </w:r>
      <w:r w:rsidR="00CD60B9">
        <w:rPr>
          <w:sz w:val="28"/>
          <w:szCs w:val="28"/>
          <w:lang w:val="kk-KZ"/>
        </w:rPr>
        <w:t>лекеттік тіркеу тізілімінде № 55</w:t>
      </w:r>
      <w:r w:rsidRPr="003C4B22">
        <w:rPr>
          <w:sz w:val="28"/>
          <w:szCs w:val="28"/>
          <w:lang w:val="kk-KZ"/>
        </w:rPr>
        <w:t>99 болып тіркелген)</w:t>
      </w:r>
      <w:r>
        <w:rPr>
          <w:sz w:val="28"/>
          <w:szCs w:val="28"/>
          <w:lang w:val="kk-KZ"/>
        </w:rPr>
        <w:t>;</w:t>
      </w:r>
    </w:p>
    <w:p w14:paraId="2F76A61C" w14:textId="77777777" w:rsidR="007E4195" w:rsidRDefault="00C72F4E">
      <w:pPr>
        <w:pStyle w:val="a9"/>
        <w:ind w:firstLine="851"/>
        <w:jc w:val="both"/>
        <w:rPr>
          <w:sz w:val="28"/>
          <w:szCs w:val="28"/>
          <w:shd w:val="clear" w:color="auto" w:fill="FFFFFF"/>
          <w:lang w:val="kk-KZ"/>
        </w:rPr>
      </w:pPr>
      <w:r w:rsidRPr="003C4B22">
        <w:rPr>
          <w:sz w:val="28"/>
          <w:szCs w:val="28"/>
          <w:lang w:val="kk-KZ"/>
        </w:rPr>
        <w:t xml:space="preserve">4. </w:t>
      </w:r>
      <w:r w:rsidRPr="003C4B22">
        <w:rPr>
          <w:sz w:val="28"/>
          <w:szCs w:val="28"/>
          <w:shd w:val="clear" w:color="auto" w:fill="FFFFFF"/>
          <w:lang w:val="kk-KZ"/>
        </w:rPr>
        <w:t>«Солтүстік Қазақстан облыстық мәслихатының 2017 жылғы 11 сәуірдегі № 13/21 «Солтүстік Қазақстан облысының қалалары мен елді мекендерінің аумақтарын абаттандыру қағидаларын бекіту туралы» шешіміне өзгерістер мен толықтырулар енгізу туралы» Солтүстік Қазақстан облыстық мәслихатының 2020 жылғы 24 маусымдағы № 44/4 шешімі (Нормативтік құқықтық актілерді мемлек</w:t>
      </w:r>
      <w:r w:rsidR="00CD60B9">
        <w:rPr>
          <w:sz w:val="28"/>
          <w:szCs w:val="28"/>
          <w:shd w:val="clear" w:color="auto" w:fill="FFFFFF"/>
          <w:lang w:val="kk-KZ"/>
        </w:rPr>
        <w:t>еттік тіркеу тізілімінде № 6413</w:t>
      </w:r>
      <w:r w:rsidRPr="003C4B22">
        <w:rPr>
          <w:sz w:val="28"/>
          <w:szCs w:val="28"/>
          <w:shd w:val="clear" w:color="auto" w:fill="FFFFFF"/>
          <w:lang w:val="kk-KZ"/>
        </w:rPr>
        <w:t xml:space="preserve"> болып тіркелген)</w:t>
      </w:r>
      <w:r>
        <w:rPr>
          <w:sz w:val="28"/>
          <w:szCs w:val="28"/>
          <w:shd w:val="clear" w:color="auto" w:fill="FFFFFF"/>
          <w:lang w:val="kk-KZ"/>
        </w:rPr>
        <w:t>;</w:t>
      </w:r>
    </w:p>
    <w:p w14:paraId="75CF3FB5" w14:textId="77777777" w:rsidR="007E4195" w:rsidRDefault="00C72F4E">
      <w:pPr>
        <w:pStyle w:val="a9"/>
        <w:ind w:firstLine="851"/>
        <w:jc w:val="both"/>
        <w:rPr>
          <w:spacing w:val="2"/>
          <w:sz w:val="28"/>
          <w:szCs w:val="28"/>
          <w:lang w:val="kk-KZ"/>
        </w:rPr>
      </w:pPr>
      <w:r w:rsidRPr="003C4B22">
        <w:rPr>
          <w:sz w:val="28"/>
          <w:szCs w:val="28"/>
          <w:lang w:val="kk-KZ"/>
        </w:rPr>
        <w:t xml:space="preserve">5. </w:t>
      </w:r>
      <w:r w:rsidRPr="003C4B22">
        <w:rPr>
          <w:spacing w:val="2"/>
          <w:sz w:val="28"/>
          <w:szCs w:val="28"/>
          <w:lang w:val="kk-KZ"/>
        </w:rPr>
        <w:t>«Солтүстік Қазақстан облыстық мәслихатының 2017 жылғы 11 сәуірдегі № 13/21 «Солтүстік Қазақстан облысының қалалары мен елді мекендерінің аумақтарын абаттандыру қағидаларын бекіту туралы» шешіміне өзгеріс енгізу туралы» Солтүстік Қазақстан облыстық мәслихатының 2023 жылғы 30 маусымдағы № 4/7 шешімі (Нормативтік құқықтық актілерді мемлекеттік тіркеу тізілімінде № 7548-15 болып тіркелген)</w:t>
      </w:r>
      <w:r>
        <w:rPr>
          <w:spacing w:val="2"/>
          <w:sz w:val="28"/>
          <w:szCs w:val="28"/>
          <w:lang w:val="kk-KZ"/>
        </w:rPr>
        <w:t>;</w:t>
      </w:r>
    </w:p>
    <w:p w14:paraId="2ACC0428" w14:textId="77777777" w:rsidR="007E4195" w:rsidRDefault="00C72F4E">
      <w:pPr>
        <w:pStyle w:val="a9"/>
        <w:ind w:firstLine="851"/>
        <w:jc w:val="both"/>
        <w:rPr>
          <w:spacing w:val="2"/>
          <w:sz w:val="28"/>
          <w:szCs w:val="28"/>
          <w:lang w:val="kk-KZ"/>
        </w:rPr>
      </w:pPr>
      <w:r w:rsidRPr="003C4B22">
        <w:rPr>
          <w:sz w:val="28"/>
          <w:szCs w:val="28"/>
          <w:shd w:val="clear" w:color="auto" w:fill="FFFFFF"/>
          <w:lang w:val="kk-KZ"/>
        </w:rPr>
        <w:t xml:space="preserve">6. </w:t>
      </w:r>
      <w:r w:rsidRPr="003C4B22">
        <w:rPr>
          <w:spacing w:val="2"/>
          <w:sz w:val="28"/>
          <w:szCs w:val="28"/>
          <w:lang w:val="kk-KZ"/>
        </w:rPr>
        <w:t>«Солтүстік Қазақстан облыстық мәслихатының 2017 жылғы 11 сәуірдегі № 13/21 «Солтүстік Қазақстан облысының қалалары мен елді мекендерінің аумақтарын абаттандыру қағидаларын бекіту туралы» шешіміне өзгеріс енгізу туралы» Солтүстік Қазақстан облыстық мәслихатының 2024 жылғы 24 маусымдағы № 15/5 шешімі.</w:t>
      </w:r>
    </w:p>
    <w:p w14:paraId="6FC840AE" w14:textId="77777777" w:rsidR="007E4195" w:rsidRDefault="007E4195">
      <w:pPr>
        <w:rPr>
          <w:lang w:val="kk-KZ"/>
        </w:rPr>
      </w:pPr>
    </w:p>
    <w:p w14:paraId="70663E5B" w14:textId="77777777" w:rsidR="007E4195" w:rsidRDefault="007E4195">
      <w:pPr>
        <w:tabs>
          <w:tab w:val="left" w:pos="1134"/>
        </w:tabs>
        <w:spacing w:line="20" w:lineRule="atLeast"/>
        <w:jc w:val="both"/>
        <w:rPr>
          <w:i/>
          <w:sz w:val="28"/>
          <w:szCs w:val="28"/>
          <w:lang w:val="kk-KZ"/>
        </w:rPr>
      </w:pPr>
    </w:p>
    <w:sectPr w:rsidR="007E4195" w:rsidSect="006650C4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B39471" w14:textId="77777777" w:rsidR="00C72F4E" w:rsidRDefault="00C72F4E">
      <w:r>
        <w:separator/>
      </w:r>
    </w:p>
  </w:endnote>
  <w:endnote w:type="continuationSeparator" w:id="0">
    <w:p w14:paraId="1DB418D1" w14:textId="77777777" w:rsidR="00C72F4E" w:rsidRDefault="00C72F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1AC48" w14:textId="77777777" w:rsidR="007E4195" w:rsidRDefault="007E4195">
    <w:pPr>
      <w:pStyle w:val="a7"/>
      <w:jc w:val="center"/>
    </w:pPr>
  </w:p>
  <w:p w14:paraId="693B3BF1" w14:textId="77777777" w:rsidR="007E4195" w:rsidRDefault="007E419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731FAC" w14:textId="77777777" w:rsidR="00C72F4E" w:rsidRDefault="00C72F4E">
      <w:r>
        <w:separator/>
      </w:r>
    </w:p>
  </w:footnote>
  <w:footnote w:type="continuationSeparator" w:id="0">
    <w:p w14:paraId="6F815758" w14:textId="77777777" w:rsidR="00C72F4E" w:rsidRDefault="00C72F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0DDBB" w14:textId="6B64A5FA" w:rsidR="007E4195" w:rsidRDefault="007E419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99926005"/>
      <w:docPartObj>
        <w:docPartGallery w:val="Page Numbers (Top of Page)"/>
        <w:docPartUnique/>
      </w:docPartObj>
    </w:sdtPr>
    <w:sdtEndPr/>
    <w:sdtContent>
      <w:p w14:paraId="2B15DC2A" w14:textId="0F406029" w:rsidR="007E4195" w:rsidRDefault="00C72F4E">
        <w:pPr>
          <w:pStyle w:val="a5"/>
          <w:jc w:val="center"/>
        </w:pPr>
        <w:r>
          <w:t>2</w:t>
        </w:r>
      </w:p>
    </w:sdtContent>
  </w:sdt>
  <w:p w14:paraId="00ABF05B" w14:textId="77777777" w:rsidR="007E4195" w:rsidRDefault="007E4195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9384F" w14:textId="538D3630" w:rsidR="007E4195" w:rsidRDefault="007E419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E026C0"/>
    <w:multiLevelType w:val="multilevel"/>
    <w:tmpl w:val="8D3A8BC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77EE3FCE"/>
    <w:multiLevelType w:val="multilevel"/>
    <w:tmpl w:val="1C3A374E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Moves/>
  <w:defaultTabStop w:val="708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4195"/>
    <w:rsid w:val="004D2433"/>
    <w:rsid w:val="007E4195"/>
    <w:rsid w:val="00C72F4E"/>
    <w:rsid w:val="00CD6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0724985"/>
  <w15:docId w15:val="{B93933E1-1AE3-4A80-B920-1C63067E3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qFormat/>
    <w:rsid w:val="003918E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</w:rPr>
  </w:style>
  <w:style w:type="paragraph" w:styleId="a5">
    <w:name w:val="header"/>
    <w:basedOn w:val="a"/>
    <w:link w:val="a6"/>
    <w:uiPriority w:val="99"/>
    <w:unhideWhenUsed/>
    <w:qFormat/>
    <w:rsid w:val="000D6D5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D6D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qFormat/>
    <w:rsid w:val="000D6D5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D6D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qFormat/>
    <w:rsid w:val="003C4B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2019-11-25T11:44:00Z</dcterms:created>
  <dc:creator>Дәулетберді Гаухар</dc:creator>
  <lastModifiedBy>JN®</lastModifiedBy>
  <dcterms:modified xsi:type="dcterms:W3CDTF">2026-08-31T11:09:00Z</dcterms:modified>
  <revision>12</revision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2296</CharactersWithSpaces>
  <SharedDoc>false</SharedDoc>
  <HyperlinksChanged>false</HyperlinksChanged>
  <AppVersion>16.0000</AppVersion>
</Properties>
</file>

<file path=customXml/itemProps1.xml><?xml version="1.0" encoding="utf-8"?>
<ds:datastoreItem xmlns:ds="http://schemas.openxmlformats.org/officeDocument/2006/customXml" ds:itemID="{9C7DE1F6-4372-464F-9E3D-022E1D9A5C23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A94CBEC-CD9F-4724-BEC0-D748451B3BA9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User</cp:lastModifiedBy>
  <cp:revision>3</cp:revision>
  <dcterms:created xsi:type="dcterms:W3CDTF">2026-09-14T04:33:00Z</dcterms:created>
  <dcterms:modified xsi:type="dcterms:W3CDTF">2026-09-21T11:03:00Z</dcterms:modified>
</cp:coreProperties>
</file>