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6417E" w14:textId="77777777" w:rsidR="004D72A0" w:rsidRDefault="004D72A0" w:rsidP="00E1673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22224522"/>
    </w:p>
    <w:p w14:paraId="518B2152" w14:textId="77777777" w:rsidR="004D72A0" w:rsidRDefault="004D72A0" w:rsidP="00E1673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02B6F43" w14:textId="089B86B2" w:rsidR="00E16735" w:rsidRPr="00E16735" w:rsidRDefault="00E16735" w:rsidP="00E1673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GoBack"/>
      <w:bookmarkEnd w:id="1"/>
      <w:r w:rsidRPr="00E16735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«Жамбыл облысы әкімдігінің жер қатынастары басқармасы» коммуналдық мемлекеттік мекемесінің Ережесін бекіту туралы»</w:t>
      </w:r>
    </w:p>
    <w:bookmarkEnd w:id="0"/>
    <w:p w14:paraId="503E8F26" w14:textId="3AF99246" w:rsidR="00207DBD" w:rsidRPr="00E16735" w:rsidRDefault="00E16735" w:rsidP="00E1673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6735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 облысы әкімдігінің 2016 жылғы 4 шілдедегі № 197                        қаулысына өзгеріс енгізу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207DBD" w:rsidRPr="00E1673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07DBD" w:rsidRPr="00207DBD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 облысы әкімдігінің                                          қаулы жобасына анық</w:t>
      </w:r>
      <w:r w:rsidR="00207DBD" w:rsidRPr="00E16735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тама</w:t>
      </w:r>
    </w:p>
    <w:p w14:paraId="26C6F188" w14:textId="0B068744" w:rsidR="00207DBD" w:rsidRPr="00E16735" w:rsidRDefault="00207DBD" w:rsidP="00207DB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D0830B" w14:textId="23403076" w:rsidR="00207DBD" w:rsidRPr="00E16735" w:rsidRDefault="00207DBD" w:rsidP="00207DB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2CAAE0" w14:textId="7B1702DE" w:rsidR="00207DBD" w:rsidRPr="00BF0D5D" w:rsidRDefault="00207DBD" w:rsidP="00E1673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DBD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E16735" w:rsidRPr="00E16735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әкімдігінің жер қатынастары басқармасы» коммуналдық мемлекеттік мекемесінің Ережесі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 Жа</w:t>
      </w:r>
      <w:r w:rsidR="00E16735" w:rsidRPr="00E16735">
        <w:rPr>
          <w:rFonts w:ascii="Times New Roman" w:hAnsi="Times New Roman" w:cs="Times New Roman"/>
          <w:sz w:val="28"/>
          <w:szCs w:val="28"/>
          <w:lang w:val="kk-KZ"/>
        </w:rPr>
        <w:t>мбыл облысы әкімдігінің 2016 жылғы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="00E16735" w:rsidRPr="00E16735">
        <w:rPr>
          <w:rFonts w:ascii="Times New Roman" w:hAnsi="Times New Roman" w:cs="Times New Roman"/>
          <w:sz w:val="28"/>
          <w:szCs w:val="28"/>
          <w:lang w:val="kk-KZ"/>
        </w:rPr>
        <w:t xml:space="preserve"> 4 шілдедегі № 197 қаулысы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мен бекітілген.  </w:t>
      </w:r>
    </w:p>
    <w:p w14:paraId="657C7902" w14:textId="20342C62" w:rsidR="00E16735" w:rsidRPr="00E16735" w:rsidRDefault="00207DBD" w:rsidP="00E1673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           Қаулының </w:t>
      </w:r>
      <w:r w:rsidR="002D0E4F" w:rsidRPr="00BF0D5D">
        <w:rPr>
          <w:rFonts w:ascii="Times New Roman" w:hAnsi="Times New Roman" w:cs="Times New Roman"/>
          <w:sz w:val="28"/>
          <w:szCs w:val="28"/>
          <w:lang w:val="kk-KZ"/>
        </w:rPr>
        <w:t>қабылдаудың себебі</w:t>
      </w:r>
      <w:r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>Мемлекеттік органдар мен олардың құрылымдық бөлімшелерінің қызметін ұйымдастырудың кейбір мәселелері туралы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E16735" w:rsidRPr="00E1673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Үкіметінің 2021 жылғы 1 қыркүйектегі 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E16735" w:rsidRPr="00E16735">
        <w:rPr>
          <w:rFonts w:ascii="Times New Roman" w:hAnsi="Times New Roman" w:cs="Times New Roman"/>
          <w:sz w:val="28"/>
          <w:szCs w:val="28"/>
          <w:lang w:val="kk-KZ"/>
        </w:rPr>
        <w:t>№ 590 қаулысы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Үкіметінің 2026 жылғы 6 сәуірдегі 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E16735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№ 225 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>2026 жылғы 14 шілдедегі № 615 қаулы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>мен ө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>герістер мен толықтырулар енгізілді.</w:t>
      </w:r>
    </w:p>
    <w:p w14:paraId="01A41D42" w14:textId="5D43D922" w:rsidR="00207DBD" w:rsidRPr="00BF0D5D" w:rsidRDefault="00E16735" w:rsidP="00E1673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 xml:space="preserve">          Осы негізде 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>Жа</w:t>
      </w:r>
      <w:r w:rsidR="00BF0D5D" w:rsidRPr="00E16735">
        <w:rPr>
          <w:rFonts w:ascii="Times New Roman" w:hAnsi="Times New Roman" w:cs="Times New Roman"/>
          <w:sz w:val="28"/>
          <w:szCs w:val="28"/>
          <w:lang w:val="kk-KZ"/>
        </w:rPr>
        <w:t>мбыл облысы әкімдігінің 2016 жылғы 4 шілдедегі № 197 қаулысы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>мен бекітілген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0D5D" w:rsidRPr="00E16735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әкімдігінің жер қатынастары басқармасы» коммуналдық мемлекеттік мекемесінің Ережесі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>не өзгеріс енгізіліп, жаңа редакцияда әзірленді.</w:t>
      </w:r>
    </w:p>
    <w:p w14:paraId="111BECF1" w14:textId="373452EE" w:rsidR="00BF0D5D" w:rsidRPr="00BF0D5D" w:rsidRDefault="007B535B" w:rsidP="00BF0D5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әкімдігінің жер қатынастары басқармасы коммуналдық мемлекеттік мекемесі заңнамада белгіленген тәртіппен осы қаулының Жамбыл облысы әкімдігінің интернет-ресурсында орналастырылуын қамтамасыз ет</w:t>
      </w:r>
      <w:r w:rsidR="00BF0D5D">
        <w:rPr>
          <w:rFonts w:ascii="Times New Roman" w:hAnsi="Times New Roman" w:cs="Times New Roman"/>
          <w:sz w:val="28"/>
          <w:szCs w:val="28"/>
          <w:lang w:val="kk-KZ"/>
        </w:rPr>
        <w:t>еді</w:t>
      </w:r>
      <w:r w:rsidR="00BF0D5D" w:rsidRPr="00BF0D5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4207F0F0" w14:textId="775D8801" w:rsidR="00207DBD" w:rsidRPr="00CC04EC" w:rsidRDefault="00207DBD" w:rsidP="00207DB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2CDBDC" w14:textId="76FB74EA" w:rsidR="00207DBD" w:rsidRPr="00CC04EC" w:rsidRDefault="00207DBD" w:rsidP="00207DB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C127BA" w14:textId="4AEC443F" w:rsidR="00207DBD" w:rsidRDefault="00207DBD" w:rsidP="00207DB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207D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Басшы                                                                                          </w:t>
      </w:r>
      <w:r w:rsidR="002268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Pr="00207D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Д.</w:t>
      </w:r>
      <w:r w:rsidR="00EA37D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07DBD">
        <w:rPr>
          <w:rFonts w:ascii="Times New Roman" w:hAnsi="Times New Roman" w:cs="Times New Roman"/>
          <w:b/>
          <w:bCs/>
          <w:sz w:val="28"/>
          <w:szCs w:val="28"/>
          <w:lang w:val="kk-KZ"/>
        </w:rPr>
        <w:t>Утепов</w:t>
      </w:r>
    </w:p>
    <w:p w14:paraId="6C434630" w14:textId="6BE88D21" w:rsidR="00EA329F" w:rsidRDefault="00EA329F" w:rsidP="00207DB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AD162A" w14:textId="126537E5" w:rsidR="00207DBD" w:rsidRDefault="00EA329F" w:rsidP="00207DB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="002268E5"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="00207D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өлім басшысы                                                                         </w:t>
      </w:r>
      <w:r w:rsidR="002268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207DB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А.Тажиков</w:t>
      </w:r>
    </w:p>
    <w:p w14:paraId="3DD6A405" w14:textId="77777777" w:rsidR="002268E5" w:rsidRDefault="002268E5" w:rsidP="00207DB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C618C7" w14:textId="2A0C6387" w:rsidR="002268E5" w:rsidRPr="00207DBD" w:rsidRDefault="002268E5" w:rsidP="002268E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Бас маман                                                                              </w:t>
      </w:r>
      <w:r w:rsidR="00BF0D5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BF0D5D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BF0D5D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Сатарова</w:t>
      </w:r>
    </w:p>
    <w:p w14:paraId="7FB16B2C" w14:textId="77777777" w:rsidR="002268E5" w:rsidRPr="00CC04EC" w:rsidRDefault="002268E5" w:rsidP="002268E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937924" w14:textId="729B314B" w:rsidR="00E630B8" w:rsidRDefault="00E630B8" w:rsidP="00207DB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6BEF492" w14:textId="26B9554A" w:rsidR="00E630B8" w:rsidRDefault="00E630B8" w:rsidP="00207DB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09BFF7" w14:textId="4F4DFD95" w:rsidR="00E630B8" w:rsidRPr="00EA37D9" w:rsidRDefault="00E630B8" w:rsidP="00207DBD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D0E4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</w:p>
    <w:sectPr w:rsidR="00E630B8" w:rsidRPr="00EA37D9" w:rsidSect="00207D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B6753F"/>
    <w:multiLevelType w:val="multilevel"/>
    <w:tmpl w:val="ABB4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0A"/>
    <w:rsid w:val="001C43BE"/>
    <w:rsid w:val="00207DBD"/>
    <w:rsid w:val="002268E5"/>
    <w:rsid w:val="002D0E4F"/>
    <w:rsid w:val="0043550A"/>
    <w:rsid w:val="004D72A0"/>
    <w:rsid w:val="007B535B"/>
    <w:rsid w:val="00BF0D5D"/>
    <w:rsid w:val="00CC04EC"/>
    <w:rsid w:val="00E16735"/>
    <w:rsid w:val="00E630B8"/>
    <w:rsid w:val="00EA329F"/>
    <w:rsid w:val="00EA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A0DE"/>
  <w15:chartTrackingRefBased/>
  <w15:docId w15:val="{33541390-9BED-4646-B4D2-404D3D2A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7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7DB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167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2026-08-10T03:56:00Z</cp:lastPrinted>
  <dcterms:created xsi:type="dcterms:W3CDTF">2026-07-07T09:18:00Z</dcterms:created>
  <dcterms:modified xsi:type="dcterms:W3CDTF">2026-08-10T08:17:00Z</dcterms:modified>
</cp:coreProperties>
</file>