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F9AA7" w14:textId="77777777" w:rsidR="00355C5B" w:rsidRPr="002E23B4" w:rsidRDefault="00355C5B" w:rsidP="00355C5B">
      <w:pPr>
        <w:ind w:firstLine="6663"/>
      </w:pPr>
      <w:r w:rsidRPr="002E23B4">
        <w:t>Приложение к</w:t>
      </w:r>
    </w:p>
    <w:p w14:paraId="7C8CE024" w14:textId="77777777" w:rsidR="00355C5B" w:rsidRPr="002E23B4" w:rsidRDefault="00355C5B" w:rsidP="00355C5B">
      <w:pPr>
        <w:ind w:left="6663"/>
      </w:pPr>
      <w:r>
        <w:rPr>
          <w:lang w:val="kk-KZ"/>
        </w:rPr>
        <w:t>распоряжению</w:t>
      </w:r>
      <w:r w:rsidRPr="002E23B4">
        <w:t xml:space="preserve"> акима</w:t>
      </w:r>
    </w:p>
    <w:p w14:paraId="437FBF5C" w14:textId="77777777" w:rsidR="00355C5B" w:rsidRPr="002E23B4" w:rsidRDefault="00355C5B" w:rsidP="00355C5B">
      <w:pPr>
        <w:ind w:firstLine="6663"/>
      </w:pPr>
      <w:r w:rsidRPr="002E23B4">
        <w:t>Акмолинской области</w:t>
      </w:r>
    </w:p>
    <w:p w14:paraId="16DD170C" w14:textId="0CA22A72" w:rsidR="00355C5B" w:rsidRPr="002E23B4" w:rsidRDefault="00355C5B" w:rsidP="00976634">
      <w:pPr>
        <w:ind w:left="6663" w:right="-144"/>
      </w:pPr>
      <w:r w:rsidRPr="002E23B4">
        <w:t>от «</w:t>
      </w:r>
      <w:r w:rsidR="00976634">
        <w:rPr>
          <w:lang w:val="kk-KZ"/>
        </w:rPr>
        <w:t>14</w:t>
      </w:r>
      <w:r w:rsidRPr="002E23B4">
        <w:t>»</w:t>
      </w:r>
      <w:r w:rsidR="00976634">
        <w:rPr>
          <w:lang w:val="kk-KZ"/>
        </w:rPr>
        <w:t xml:space="preserve"> сентября </w:t>
      </w:r>
      <w:r w:rsidRPr="002E23B4">
        <w:t>2026 года</w:t>
      </w:r>
    </w:p>
    <w:p w14:paraId="3AC9ED0B" w14:textId="39239D54" w:rsidR="00355C5B" w:rsidRPr="00976634" w:rsidRDefault="00976634" w:rsidP="00976634">
      <w:pPr>
        <w:tabs>
          <w:tab w:val="left" w:pos="6675"/>
        </w:tabs>
        <w:rPr>
          <w:lang w:val="kk-KZ"/>
        </w:rPr>
      </w:pPr>
      <w:r>
        <w:rPr>
          <w:sz w:val="28"/>
          <w:szCs w:val="28"/>
        </w:rPr>
        <w:tab/>
      </w:r>
      <w:r w:rsidRPr="00976634">
        <w:rPr>
          <w:lang w:val="kk-KZ"/>
        </w:rPr>
        <w:t>№50</w:t>
      </w:r>
    </w:p>
    <w:p w14:paraId="014832BB" w14:textId="77777777" w:rsidR="00976634" w:rsidRPr="00976634" w:rsidRDefault="00976634" w:rsidP="00976634">
      <w:pPr>
        <w:tabs>
          <w:tab w:val="left" w:pos="6675"/>
        </w:tabs>
        <w:rPr>
          <w:sz w:val="28"/>
          <w:szCs w:val="28"/>
          <w:lang w:val="kk-KZ"/>
        </w:rPr>
      </w:pPr>
    </w:p>
    <w:p w14:paraId="6F9795FC" w14:textId="77777777" w:rsidR="00355C5B" w:rsidRDefault="00355C5B" w:rsidP="00355C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Алгоритм</w:t>
      </w:r>
      <w:r w:rsidRPr="005E7939">
        <w:rPr>
          <w:b/>
          <w:bCs/>
          <w:sz w:val="28"/>
          <w:szCs w:val="28"/>
        </w:rPr>
        <w:t xml:space="preserve"> взаимодействия и координации деятельности государственных органов и организаций по обработке обращений жителей Акмолинской области</w:t>
      </w:r>
    </w:p>
    <w:p w14:paraId="2561E055" w14:textId="77777777" w:rsidR="00355C5B" w:rsidRPr="002E23B4" w:rsidRDefault="00355C5B" w:rsidP="00355C5B">
      <w:pPr>
        <w:jc w:val="center"/>
        <w:rPr>
          <w:b/>
          <w:bCs/>
          <w:sz w:val="28"/>
          <w:szCs w:val="28"/>
        </w:rPr>
      </w:pPr>
    </w:p>
    <w:p w14:paraId="36E7D30E" w14:textId="77777777" w:rsidR="00355C5B" w:rsidRDefault="00355C5B" w:rsidP="00355C5B">
      <w:pPr>
        <w:jc w:val="center"/>
        <w:rPr>
          <w:b/>
          <w:bCs/>
          <w:sz w:val="28"/>
          <w:szCs w:val="28"/>
        </w:rPr>
      </w:pPr>
      <w:r w:rsidRPr="005E7939">
        <w:rPr>
          <w:b/>
          <w:bCs/>
          <w:sz w:val="28"/>
          <w:szCs w:val="28"/>
        </w:rPr>
        <w:t>Глава 1. Общие положения</w:t>
      </w:r>
    </w:p>
    <w:p w14:paraId="76988012" w14:textId="77777777" w:rsidR="00355C5B" w:rsidRDefault="00355C5B" w:rsidP="00355C5B">
      <w:pPr>
        <w:jc w:val="center"/>
        <w:rPr>
          <w:sz w:val="28"/>
          <w:szCs w:val="28"/>
        </w:rPr>
      </w:pPr>
    </w:p>
    <w:p w14:paraId="53763763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1. Настоящий Алгоритм взаимодействия и координации деятельности государственных органов и организаций по обработке обращений жителей Акмолинской области (далее – Алгоритм) регулирует процесс приема, регистрации и обработки/исполнения обращений жителей Акмолинской области, поступающих посредством единого контактного номера телефона (109) и альтернативных каналов связи.</w:t>
      </w:r>
    </w:p>
    <w:p w14:paraId="7937ACC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2. </w:t>
      </w:r>
      <w:r w:rsidRPr="00F902A3">
        <w:rPr>
          <w:sz w:val="28"/>
          <w:szCs w:val="28"/>
        </w:rPr>
        <w:t>Алгоритм разработан в соответствии с нормами Гражданского кодекса Республики Казахстан, Административного процедурно-процессуального кодекса Республики Казахстан</w:t>
      </w:r>
      <w:r w:rsidRPr="00917105">
        <w:rPr>
          <w:sz w:val="28"/>
          <w:szCs w:val="28"/>
        </w:rPr>
        <w:t>, Закона Республики Казахстан «О местном государственном управлении и самоуправлении в Республике Казахстан», Закона Республики Казахстан «Об информатизации»,  Приказа Министра цифрового развития, инноваций и аэрокосмической промышленности Республики Казахстан от 29 сентября 2023 года № 443/НҚ «Об утверждении Типовых требований по организации работы контакт-центров административных органов», а также иными нормативными правовыми актами Республики Казахстан в сфере информатизации, телекоммуникаций и цифровизации.</w:t>
      </w:r>
    </w:p>
    <w:p w14:paraId="67EB2F2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3. Алгоритм устанавливает механизм взаимодействия между КГУ «Smart Aqmola» управления цифровизации и архивов Акмолинской области, исполнительными органами, финансируемыми из местного бюджета, территориальными подразделениями Центральных государственных органов (по согласованию), а также иными организациями и юридическими лицами, оказывающими услуги в сфере жизнедеятельности Акмолинской области, и определяет сроки и требования к качеству обработки обращений, поступающих посредством единого контактного номера 109 и альтернативных каналов связи.</w:t>
      </w:r>
    </w:p>
    <w:p w14:paraId="447C7FC6" w14:textId="77777777" w:rsidR="00355C5B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4. Обращения, поступающие посредством единого контактного номера телефона (109) и альтернативных каналов связи, подлежат обязательному, качественному и своевременному исполнению исполнительными органами, финансируемыми из местного бюджета, территориальными подразделениями центральных государственных органов (по согласованию), а также иными организациями и юридическими лицами (по согласованию), </w:t>
      </w:r>
      <w:r w:rsidRPr="00917105">
        <w:rPr>
          <w:color w:val="000000" w:themeColor="text1"/>
          <w:sz w:val="28"/>
          <w:szCs w:val="28"/>
        </w:rPr>
        <w:t xml:space="preserve">оказывающими </w:t>
      </w:r>
      <w:r w:rsidRPr="00917105">
        <w:rPr>
          <w:color w:val="000000" w:themeColor="text1"/>
          <w:sz w:val="28"/>
          <w:szCs w:val="28"/>
        </w:rPr>
        <w:lastRenderedPageBreak/>
        <w:t>услуги в сфере жизнедеятельности Акмолинской области</w:t>
      </w:r>
      <w:r w:rsidRPr="00917105">
        <w:rPr>
          <w:sz w:val="28"/>
          <w:szCs w:val="28"/>
        </w:rPr>
        <w:t xml:space="preserve"> в соответствии с Алгоритмом.</w:t>
      </w:r>
    </w:p>
    <w:p w14:paraId="773EA6E4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2. Термины и определения</w:t>
      </w:r>
    </w:p>
    <w:p w14:paraId="39958279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37BB295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5. В Алгоритме используются следующие термины и определения:</w:t>
      </w:r>
    </w:p>
    <w:p w14:paraId="222E7A4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услуги жизнедеятельности – коммунально-бытовые и иные услуги, оказываемые ответственными службами, направленные на удовлетворение основных потребностей населения Акмолинской области;</w:t>
      </w:r>
    </w:p>
    <w:p w14:paraId="6C14BC3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обращение – заявление в устной, письменной (бумажной и/или электронной) форме, а также в форме видеообращения, поступившее на единый контактный номер телефона (109) либо по альтернативным каналам связи;</w:t>
      </w:r>
    </w:p>
    <w:p w14:paraId="7284A6E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заявитель – физическое или юридическое лицо, подавшее обращение посредством единого контактного номера телефона (109) или по альтернативным каналам связи;</w:t>
      </w:r>
    </w:p>
    <w:p w14:paraId="6604A72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iKOMEK109 – единый контакт-центр на базе КГУ «Smart Aqmola» управления цифровизации и архивов Акмолинской области, выполняющий функции оператора системы жизнедеятельности области, который обеспечивает взаимодействие между населением и ответственными организациями, а также координирует обработку обращений и передачу информации в компетентные службы;</w:t>
      </w:r>
    </w:p>
    <w:p w14:paraId="5B8CF03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5) ответственная служба – исполнительные органы, финансируемые из местного бюджета, территориальные подразделения центральных государственных органов (по согласованию), а также иные организации и юридические лица (по согласованию), оказывающие услуги в сфере жизнедеятельности Акмолинской области;</w:t>
      </w:r>
    </w:p>
    <w:p w14:paraId="48E8232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6) оперативные службы – организации Акмолинской области, оказывающие круглосуточную экстренную помощь;</w:t>
      </w:r>
    </w:p>
    <w:p w14:paraId="0C9A743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7) 109 – единый контактный номер телефона для обращений в iKOMEK109;</w:t>
      </w:r>
    </w:p>
    <w:p w14:paraId="1C68B63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8) альтернативные каналы связи – мобильное приложение, </w:t>
      </w:r>
      <w:proofErr w:type="spellStart"/>
      <w:r w:rsidRPr="00917105">
        <w:rPr>
          <w:sz w:val="28"/>
          <w:szCs w:val="28"/>
        </w:rPr>
        <w:t>WhatsApp</w:t>
      </w:r>
      <w:proofErr w:type="spellEnd"/>
      <w:r w:rsidRPr="00917105">
        <w:rPr>
          <w:sz w:val="28"/>
          <w:szCs w:val="28"/>
        </w:rPr>
        <w:t xml:space="preserve"> и </w:t>
      </w:r>
      <w:proofErr w:type="spellStart"/>
      <w:r w:rsidRPr="00917105">
        <w:rPr>
          <w:sz w:val="28"/>
          <w:szCs w:val="28"/>
        </w:rPr>
        <w:t>Telegram</w:t>
      </w:r>
      <w:proofErr w:type="spellEnd"/>
      <w:r w:rsidRPr="00917105">
        <w:rPr>
          <w:sz w:val="28"/>
          <w:szCs w:val="28"/>
        </w:rPr>
        <w:t xml:space="preserve"> боты, страницы в социальных сетях и иные аккредитованные каналы для коммуникации iKOMEK109 с населением Акмолинской области;</w:t>
      </w:r>
    </w:p>
    <w:p w14:paraId="78237F8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9) Классификатор услуг – электронный систематизированный перечень услуг, оказываемых ответственными службами, сформированный методом иерархического построения, содержащий в себе уровни критичности и сроки рассмотрения обращений по видам оказываемых услуг;</w:t>
      </w:r>
    </w:p>
    <w:p w14:paraId="04E10BB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10) ИС – информационная система iKOMEK109, предназначенная для работы над обращениями;</w:t>
      </w:r>
    </w:p>
    <w:p w14:paraId="488ADD5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11) уровень критичности – показатель существенности и значимости обращения, предусмотренный Классификатором услуг и определяемый в зависимости от характера угрозы жизни и здоровью человека и степени общественной опасности;</w:t>
      </w:r>
    </w:p>
    <w:p w14:paraId="12595FF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12) база знаний – электронная база данных для хранения, пополнения, обновления и поиска необходимой информации для предоставления ответа </w:t>
      </w:r>
      <w:r w:rsidRPr="00917105">
        <w:rPr>
          <w:sz w:val="28"/>
          <w:szCs w:val="28"/>
        </w:rPr>
        <w:lastRenderedPageBreak/>
        <w:t>заявителю, формируемая из данных, предоставляемых ответственными службами;</w:t>
      </w:r>
    </w:p>
    <w:p w14:paraId="09C3640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13) системная проблема – проблема, сформированная на основании информации о часто поступающих, постоянных, повторно поступающих инцидентах, которые не исполняются ответственными службами или исполнение которых осуществляется с нарушением сроков, большим количеством жалоб или повторных обращений. На формирование проблемы в качестве системной также влияет уровень критичности, общественный резонанс и иные значимые факторы;</w:t>
      </w:r>
    </w:p>
    <w:p w14:paraId="27E0CCC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14) панель управления Акмолинской области – информационный портал, отображающий объем информации по поступающим обращениям и статусы с разделениями на структурные подразделения акимата Акмолинской области, рейтинг руководителей и др.;</w:t>
      </w:r>
    </w:p>
    <w:p w14:paraId="761C307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15) переназначение – переадресация обращения от одной ответственной службы другой в рамках процесса исполнения обращения;</w:t>
      </w:r>
    </w:p>
    <w:p w14:paraId="327C97C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16) промежуточный ответ – сообщение, направляемое заявителю в процессе рассмотрения обращения, которое содержит информацию о текущем статусе обращения, о принятых мерах или о причинах задержки в предоставлении окончательного ответа;</w:t>
      </w:r>
    </w:p>
    <w:p w14:paraId="70D7970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17) неблагоприятный ответ – мотивированное окончательное решение по обращению, не удовлетворяющее требования заявителя;</w:t>
      </w:r>
    </w:p>
    <w:p w14:paraId="19C9599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18) оператор iKOMEK109 – работник iKOMEK109, ответственный за прием, регистрацию и классификацию обращения;</w:t>
      </w:r>
    </w:p>
    <w:p w14:paraId="5C7F718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19) главный специалист iKOMEK109 – работник iKOMEK109, ответственный за взаимодействие ответственных служб при исполнении обращений;</w:t>
      </w:r>
    </w:p>
    <w:p w14:paraId="203399F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20) консультация – информационный ответ на обращение заявителю, который предоставляется оператором iKOMEK109 с использованием информации, полученной из Базы знаний, без принятия административного решения;</w:t>
      </w:r>
    </w:p>
    <w:p w14:paraId="76A77D7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21) инцидент – обращение, в котором заявитель сообщает о происшествии или ситуации, требующей внимания и вмешательства ответственных служб, включая аварии или другие нештатные ситуации, которые могут повлиять на безопасность или качество жизни людей;</w:t>
      </w:r>
    </w:p>
    <w:p w14:paraId="1285100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22) жалоба – обращение, в котором заявитель выражает недовольство по поводу качества услуг, предоставленных или предоставляемых ему ответственными службами;</w:t>
      </w:r>
    </w:p>
    <w:p w14:paraId="15C5AA0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23) благодарность – обращение, в котором заявитель выражает признательность за качественное выполнение услуг ответственными службами или отмечает положительный опыт взаимодействия с ними;</w:t>
      </w:r>
    </w:p>
    <w:p w14:paraId="5B197AB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24) предложение – обращение, в котором заявитель предлагает улучшения, изменения или новые идеи, направленные на совершенствование работы ответственных служб.</w:t>
      </w:r>
    </w:p>
    <w:p w14:paraId="7B853E41" w14:textId="77777777" w:rsidR="00355C5B" w:rsidRDefault="00355C5B" w:rsidP="00355C5B">
      <w:pPr>
        <w:jc w:val="center"/>
        <w:rPr>
          <w:b/>
          <w:bCs/>
          <w:sz w:val="28"/>
          <w:szCs w:val="28"/>
          <w:lang w:val="kk-KZ"/>
        </w:rPr>
      </w:pPr>
    </w:p>
    <w:p w14:paraId="41B22EE9" w14:textId="77777777" w:rsidR="00355C5B" w:rsidRDefault="00355C5B" w:rsidP="00355C5B">
      <w:pPr>
        <w:jc w:val="center"/>
        <w:rPr>
          <w:b/>
          <w:bCs/>
          <w:sz w:val="28"/>
          <w:szCs w:val="28"/>
          <w:lang w:val="kk-KZ"/>
        </w:rPr>
      </w:pPr>
    </w:p>
    <w:p w14:paraId="6BBE7EAD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lastRenderedPageBreak/>
        <w:t>Глава 3. Цель и задачи Алгоритма</w:t>
      </w:r>
    </w:p>
    <w:p w14:paraId="060EB17B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7CBB6E42" w14:textId="77777777" w:rsidR="00355C5B" w:rsidRPr="00917105" w:rsidRDefault="00355C5B" w:rsidP="00355C5B">
      <w:pPr>
        <w:ind w:firstLine="709"/>
        <w:jc w:val="both"/>
        <w:rPr>
          <w:color w:val="000000" w:themeColor="text1"/>
          <w:sz w:val="28"/>
          <w:szCs w:val="28"/>
        </w:rPr>
      </w:pPr>
      <w:r w:rsidRPr="00917105">
        <w:rPr>
          <w:sz w:val="28"/>
          <w:szCs w:val="28"/>
        </w:rPr>
        <w:t xml:space="preserve">6. Целью Алгоритма является повышение качества и оперативности предоставления услуг </w:t>
      </w:r>
      <w:r w:rsidRPr="00917105">
        <w:rPr>
          <w:color w:val="000000" w:themeColor="text1"/>
          <w:sz w:val="28"/>
          <w:szCs w:val="28"/>
        </w:rPr>
        <w:t>в сфере жизнедеятельности Акмолинской области.</w:t>
      </w:r>
    </w:p>
    <w:p w14:paraId="3D81CB1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7. Задачи Алгоритма:</w:t>
      </w:r>
    </w:p>
    <w:p w14:paraId="375A228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прием обращений от жителей Акмолинской области в режиме 24/7;</w:t>
      </w:r>
    </w:p>
    <w:p w14:paraId="17EB6CB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совершенствование процесса взаимодействия между iKOMEK109 и ответственными службами по вопросам жизнедеятельности Акмолинской области;</w:t>
      </w:r>
    </w:p>
    <w:p w14:paraId="3DB6498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контроль за качеством и оперативностью решения проблем населения Акмолинской области в сфере жизнедеятельности;</w:t>
      </w:r>
    </w:p>
    <w:p w14:paraId="152F777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совершенствование процесса оповещения и информирования населения Акмолинской области о планово-профилактических, аварийных работах;</w:t>
      </w:r>
    </w:p>
    <w:p w14:paraId="5907E022" w14:textId="77777777" w:rsidR="00355C5B" w:rsidRPr="00917105" w:rsidRDefault="00355C5B" w:rsidP="00355C5B">
      <w:pPr>
        <w:ind w:firstLine="709"/>
        <w:jc w:val="both"/>
        <w:rPr>
          <w:color w:val="000000" w:themeColor="text1"/>
          <w:sz w:val="28"/>
          <w:szCs w:val="28"/>
        </w:rPr>
      </w:pPr>
      <w:r w:rsidRPr="00917105">
        <w:rPr>
          <w:sz w:val="28"/>
          <w:szCs w:val="28"/>
        </w:rPr>
        <w:t xml:space="preserve">5) уменьшение количества системных </w:t>
      </w:r>
      <w:r w:rsidRPr="00917105">
        <w:rPr>
          <w:color w:val="000000" w:themeColor="text1"/>
          <w:sz w:val="28"/>
          <w:szCs w:val="28"/>
        </w:rPr>
        <w:t>проблем в сфере жизнедеятельности Акмолинской области;</w:t>
      </w:r>
    </w:p>
    <w:p w14:paraId="1E2E5D8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6) выявление, анализ и предупреждение причин возникновения системных проблем в сфере жизнедеятельности Акмолинской области;</w:t>
      </w:r>
    </w:p>
    <w:p w14:paraId="73C5FFF1" w14:textId="77777777" w:rsidR="00355C5B" w:rsidRPr="00917105" w:rsidRDefault="00355C5B" w:rsidP="00355C5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7) обеспечение исполнительской дисциплины ответственных служб при рассмотрении и исполнении обращений, поступающих посредством единого контактного номера телефона 109 и альтернативных каналов связи.</w:t>
      </w:r>
    </w:p>
    <w:p w14:paraId="0DF8B7D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19B16D2D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4. Ответственность</w:t>
      </w:r>
    </w:p>
    <w:p w14:paraId="46B6286C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55397F3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8. iKOMEK109 несет ответственность за:</w:t>
      </w:r>
    </w:p>
    <w:p w14:paraId="19D3365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доступность ИС и всех каналов связи в режиме 24/7 для работников ответственных служб;</w:t>
      </w:r>
    </w:p>
    <w:p w14:paraId="56D909D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круглосуточный прием и регистрацию обращений по единому контактному номеру телефона (109) и по альтернативным каналам связи;</w:t>
      </w:r>
    </w:p>
    <w:p w14:paraId="5F5A58B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правильную классификацию и своевременное направление обращений в работу ответственным службам;</w:t>
      </w:r>
    </w:p>
    <w:p w14:paraId="280A2A6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контроль за своевременным исполнением обращений в соответствии с установленными настоящим Алгоритмом сроками;</w:t>
      </w:r>
    </w:p>
    <w:p w14:paraId="290903D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5) контроль за качеством ответов, предоставляемых заявителям ответственными службами;</w:t>
      </w:r>
    </w:p>
    <w:p w14:paraId="59E5FE5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6) обеспечение взаимодействия между ответственными службами при исполнении обращений;</w:t>
      </w:r>
    </w:p>
    <w:p w14:paraId="675B2D4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7) анализ и выявление системных проблем в сфере жизнедеятельности Акмолинской области и доведение их до ответственных служб и руководства Акмолинской области; </w:t>
      </w:r>
    </w:p>
    <w:p w14:paraId="2FE4657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8) анализ повторных обращений и обращений, исполнение которых вызвало обоснованные жалобы заявителей;</w:t>
      </w:r>
    </w:p>
    <w:p w14:paraId="681659C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9) подготовка аналитической информации по проблемным вопросам, нарушениям сроков исполнения обращений, системным проблемам и иным вопросам, требующим принятия управленческих решений;</w:t>
      </w:r>
    </w:p>
    <w:p w14:paraId="3C80152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>10) информирование руководства Акмолинской области о фактах систематического нарушения сроков исполнения обращений, ненадлежащего исполнения обращений и иных нарушениях требований настоящего Алгоритма.</w:t>
      </w:r>
    </w:p>
    <w:p w14:paraId="18B8EA9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9. Работники ответственных служб, которым выданы учетные записи для работы в ИС, несут ответственность за:</w:t>
      </w:r>
    </w:p>
    <w:p w14:paraId="090C5FC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всестороннее, объективное и своевременное рассмотрение обращений;</w:t>
      </w:r>
    </w:p>
    <w:p w14:paraId="3AC2FC4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соблюдение сроков исполнения обращений, установленных настоящим Алгоритмом;</w:t>
      </w:r>
    </w:p>
    <w:p w14:paraId="655434D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достоверность, полноту и качество предоставляемых ответов;</w:t>
      </w:r>
    </w:p>
    <w:p w14:paraId="6A7BCCC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своевременное внесение в ИС информации о ходе исполнения обращения;</w:t>
      </w:r>
    </w:p>
    <w:p w14:paraId="2A6CFD9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5) предоставление подтверждающих материалов, свидетельствующих о фактическом исполнении обращения;</w:t>
      </w:r>
    </w:p>
    <w:p w14:paraId="32493BE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6) недопущение необоснованного перевода обращений в статусы «Ожидание», «Отказано» либо совершения иных действий, направленных на формальное исполнение обращения без фактического устранения причин обращения.</w:t>
      </w:r>
    </w:p>
    <w:p w14:paraId="3E8C1A0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10. Первый руководитель ответственной службы либо лицо, его замещающее, несет ответственность за:</w:t>
      </w:r>
    </w:p>
    <w:p w14:paraId="1FCE99B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актуальность Базы знаний и Классификатора услуг в части услуг, оказываемых ответственной службой;</w:t>
      </w:r>
    </w:p>
    <w:p w14:paraId="53EAE26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своевременное информирование iKOMEK109 о планируемых планово-профилактических работах;</w:t>
      </w:r>
    </w:p>
    <w:p w14:paraId="74FC981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оперативное информирование iKOMEK109 об аварийных работах и сроках устранения аварий;</w:t>
      </w:r>
    </w:p>
    <w:p w14:paraId="1963317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принятие мер по уменьшению количества системных проблем, связанных с деятельностью ответственной службы, а также устранению причин их возникновения;</w:t>
      </w:r>
    </w:p>
    <w:p w14:paraId="0D6DD2B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5) обеспечение исполнительской дисциплины работников ответственных служб при рассмотрении и исполнении обращений;</w:t>
      </w:r>
    </w:p>
    <w:p w14:paraId="49387AB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6) принятие мер по снижению количества повторных обращений и недопущению нарушений сроков исполнения обращений;</w:t>
      </w:r>
    </w:p>
    <w:p w14:paraId="16C86A9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7) принятие организационных мер по устранению причин возникновения системных проблем, относящихся к компетенции ответственной службы.</w:t>
      </w:r>
    </w:p>
    <w:p w14:paraId="21AEE25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4D2E5DF4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5. Прием, регистрация и классификация обращений</w:t>
      </w:r>
    </w:p>
    <w:p w14:paraId="06D72985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0760788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11. Прием обращений осуществляется iKOMEK109 круглосуточно по единому контактному номеру телефона 109 и по альтернативным каналам связи.</w:t>
      </w:r>
    </w:p>
    <w:p w14:paraId="1AFDC3F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>12. Регистрации подлежат все обращения. Каждому обращению должен быть присвоен соответствующий уровень критичности, и оно должно быть правильно классифицировано в соответствии с Классификатором услуг.</w:t>
      </w:r>
    </w:p>
    <w:p w14:paraId="1454AA0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13. В случае отсутствия подходящего классификатора, оператор iKOMEK109 выбирает </w:t>
      </w:r>
      <w:r w:rsidRPr="00917105">
        <w:rPr>
          <w:color w:val="000000" w:themeColor="text1"/>
          <w:sz w:val="28"/>
          <w:szCs w:val="28"/>
        </w:rPr>
        <w:t xml:space="preserve">«Услугу 1», </w:t>
      </w:r>
      <w:r w:rsidRPr="00917105">
        <w:rPr>
          <w:sz w:val="28"/>
          <w:szCs w:val="28"/>
        </w:rPr>
        <w:t>более подходящую по теме обращения с описанием в Классификаторе услуг.</w:t>
      </w:r>
    </w:p>
    <w:p w14:paraId="0F0BEF0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14. Обращениям присваиваются следующие уровни критичности:</w:t>
      </w:r>
    </w:p>
    <w:p w14:paraId="57DE2F5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«Очень высокий» – уровень ответственности исполнения обращения ответственными службами, время исполнения по которым составляет до 24 (двадцати четырех) часов, без возможности продления срока рассмотрения обращения;</w:t>
      </w:r>
    </w:p>
    <w:p w14:paraId="01CA2AB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«Высокий» – уровень ответственности исполнения обращения ответственными службами, время исполнения по которым составляет до 72 (семидесяти двух) часов, без возможности продления срока рассмотрения обращения;</w:t>
      </w:r>
    </w:p>
    <w:p w14:paraId="43D584B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«Средний» – уровень ответственности исполнения обращения ответственными службами, срок исполнения по которым составляет до 7 (семи) календарных дней, без возможности продления срока рассмотрения обращения;</w:t>
      </w:r>
    </w:p>
    <w:p w14:paraId="715189A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«Низкий» – уровень ответственности исполнения обращения ответственными службами, срок исполнения по которым составляет до 7 (семи) календарных дней, с возможностью продления срока рассмотрения обращения до 3 (трех) календарных дней с момента продления.</w:t>
      </w:r>
    </w:p>
    <w:p w14:paraId="601B5B8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15. По обращениям, отнесенным к категории «Консультация», оператором iKOMEK109 предоставляется необходимая информация заявителю в соответствии с Базой знаний без принятия административного решения. В случае удовлетворения заявителем полученной информацией, обращение классифицируется согласно Классификатору услуг и переводится оператором iKOMEK109 в статус «Закрыто».</w:t>
      </w:r>
    </w:p>
    <w:p w14:paraId="149263C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16. По обращениям, отнесенным к категории «Благодарность», оператор iKOMEK109 классифицирует обращение согласно Классификатору услуг, переводит в статус «Назначено» и направляет соответствующей ответственной службе.</w:t>
      </w:r>
    </w:p>
    <w:p w14:paraId="4F0A325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После принятия ответственной службой обращения, отнесенного к категории «Благодарность», iKOMEK109 переводит обращение в статус «Закрыто» без уведомления заявителя.</w:t>
      </w:r>
    </w:p>
    <w:p w14:paraId="553B03A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17. По обращениям, отнесенным к категориям «Инцидент», «Предложение» или «Жалоба», требующим предоставления заявителю дополнительной информации или проведения соответствующих мероприятий, оператор iKOMEK109:</w:t>
      </w:r>
    </w:p>
    <w:p w14:paraId="5408371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классифицирует обращение согласно Классификатору услуг;</w:t>
      </w:r>
    </w:p>
    <w:p w14:paraId="5A377A1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назначает соответствующий уровень критичности, в случае присутствия угрозы жизни или здоровью человека, проставляет отметку «Есть угроза жизни/здоровью»;</w:t>
      </w:r>
    </w:p>
    <w:p w14:paraId="1D54091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переводит обращение в статус «Назначено»;</w:t>
      </w:r>
    </w:p>
    <w:p w14:paraId="3BEE9D4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>4) направляет соответствующей ответственной службе для исполнения.</w:t>
      </w:r>
    </w:p>
    <w:p w14:paraId="4C14EE1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18. После надлежащего исполнения ответственной службой обращения, отнесенного к категориям «Инцидент», «Предложение» или «Жалоба», iKOMEK109 переводит обращение в статус «Закрыто» и уведомляет заявителя об исполнении обращения.</w:t>
      </w:r>
    </w:p>
    <w:p w14:paraId="59FF73E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380F1713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6. Исполнение обращений, отнесенных к категории «Инцидент», «Предложение», «Жалоба»</w:t>
      </w:r>
    </w:p>
    <w:p w14:paraId="35F514C9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162B378B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19. Обращение со статусом «Назначено» в обязательном порядке должно быть принято в работу назначенной ответственной службой посредством перевода обращения в статус «В работе». </w:t>
      </w:r>
    </w:p>
    <w:p w14:paraId="12FE7EC7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Ответственная служба принимает обращение в работу посредством перевода его в статус «В работе» не позднее 1 (одного) рабочего дня с момента назначения обращения в ИС.</w:t>
      </w:r>
    </w:p>
    <w:p w14:paraId="4852635F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20. Обращение может быть направлено главным специалистом iKOMEK109 в работу нескольким ответственным службам, если исполнение обращения требует их совместной работы.</w:t>
      </w:r>
    </w:p>
    <w:p w14:paraId="1BBB0D81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21. Обращение должно быть рассмотрено ответственной службой всесторонне и объективно. Ответственная служба при необходимости осуществляет выезд на место происшествия с целью ознакомления с ситуацией и выявления достоверности изложенных в обращении фактов, а также в случае необходимости определения компетенции ответственной службы. По результатам осмотра места происшествия ответственной службой составляется акт обследования в свободной форме и проводятся мероприятия по исполнению обращения.</w:t>
      </w:r>
    </w:p>
    <w:p w14:paraId="7201C71B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При необходимости работники ответственной службы могут связаться с заявителем для получения уточнений, разъяснений и иной информации по обращению.</w:t>
      </w:r>
    </w:p>
    <w:p w14:paraId="49404E52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22. После проведения назначенной ответственной службой соответствующих мероприятий по исполнению обращения, обращение в статусе «В работе» может быть переведено главным специалистом iKOMEK109 в один из следующих статусов: «Ожидание», «Переназначение», «Исполнено».</w:t>
      </w:r>
    </w:p>
    <w:p w14:paraId="43096ED7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23. Перевод обращения в статус «Ожидание» осуществляется в случае невозможности исполнения обращения в установленные сроки, ввиду обоснованных причин. Ответственная служба предоставляет главному специалисту iKOMEK109 ответ с указанием обоснованных причин невозможности исполнения в установленные сроки, а также указывает сроки окончательного исполнения обращения и прилагает подтверждающие документы.</w:t>
      </w:r>
    </w:p>
    <w:p w14:paraId="5BEDF9C8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Обращение в статусе «Ожидание» может находиться не более 6 (шести) месяцев, после чего обращение автоматически переводится в статус «В работе». Переводить обращение в статус «Ожидание» возможно не более 2 (двух) раз.</w:t>
      </w:r>
    </w:p>
    <w:p w14:paraId="53945907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>Обращения, которые не могут быть исполнены ответственной службой по обоснованным причинам в течение ближайших 12 (двенадцати) месяцев (не входит в долгосрочные планы, отсутствуют в проекте и т.д.) переводятся в статус «Исполнено» с предоставлением заявителю неблагоприятного ответа.</w:t>
      </w:r>
    </w:p>
    <w:p w14:paraId="7D28468B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При этом информация об обращениях, исполненных с предоставлением неблагоприятных ответов, фиксируется iKOMEK109 и предоставляется в виде аналитики ответственной службе.</w:t>
      </w:r>
    </w:p>
    <w:p w14:paraId="0D273D02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24. Перевод обращения в статус «Отказано» осуществляется в случае, когда исполнение обращения не входит в компетенцию назначенной ответственной службы. Перевод обращения в статус «Отказано» возможен только в течение 3 (трех) суток с момента принятия обращения в работу и только по обращениям с уровнем критичности «Средний» и «Низкий».</w:t>
      </w:r>
    </w:p>
    <w:p w14:paraId="355C289B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При переводе обращения в статус «Отказано» назначенная ответственная служба указывает ответственную службу, в компетенцию которой входит исполнение данного обращения, с обоснованием данного решения.</w:t>
      </w:r>
    </w:p>
    <w:p w14:paraId="2B8E8299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В случае невозможности определения ответственной службы, в компетенцию которой входит исполнение обращения, переназначение обращения соответствующей ответственной службе осуществляется iKOMEK109 с согласования с городскими/районными акиматами Акмолинской области.</w:t>
      </w:r>
    </w:p>
    <w:p w14:paraId="1534FB94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Перевод обращения из статуса «Ожидание» в статус «Отказано» возможен только при изменении компетенции и передаче функций от одной ответственной службы другой.</w:t>
      </w:r>
    </w:p>
    <w:p w14:paraId="2CA427FF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25. Перевод обращения в статус «Исполнено» осуществляется в случае полного устранения назначенной ответственной службой недостатков, послуживших основанием для обращения заявителя, с приложением необходимых подтверждающих материалов.</w:t>
      </w:r>
    </w:p>
    <w:p w14:paraId="309F2333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По обращениям, связанным с вопросами благоустройства, санитарного содержания территорий, наружного освещения, дорожной инфраструктуры, озеленения и иными вопросами, требующими проведения работ на объектах, к исполнению обращения прилагаются подтверждающие материалы, позволяющие объективно оценить результаты выполненных работ.</w:t>
      </w:r>
    </w:p>
    <w:p w14:paraId="641632E4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26. Ответ заявителю должен быть предоставлен ответственной службой на языке обращения, содержать конкретные факты, подтверждающие или опровергающие доводы заявителя, при необходимости содержать ссылки на законодательные акты Республики Казахстан.</w:t>
      </w:r>
    </w:p>
    <w:p w14:paraId="42AB4D17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В случае наличия в обращении фото и/или видеоматериалов, ответственная служба в обязательном порядке прилагает к ответу фото и/или видеоматериалы, снятые с того же ракурса, как у заявителя.</w:t>
      </w:r>
    </w:p>
    <w:p w14:paraId="40B93349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В ответах заявителю должны указываться данные (Ф.И.О., должность, контактные данные) исполнителя, должностного лица ответственной службы.</w:t>
      </w:r>
    </w:p>
    <w:p w14:paraId="1BF15FBF" w14:textId="77777777" w:rsidR="00355C5B" w:rsidRPr="00917105" w:rsidRDefault="00355C5B" w:rsidP="00355C5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27. Главный специалист iKOMEK109 имеет право вернуть обращение в работу ответственной службе, если их ответ на обращение не соответствует вышеуказанным требованиям.</w:t>
      </w:r>
    </w:p>
    <w:p w14:paraId="15F2EF44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lastRenderedPageBreak/>
        <w:t>Глава 7. Исполнение обращений с уровнем критичности «Высокий» и «Очень высокий»</w:t>
      </w:r>
    </w:p>
    <w:p w14:paraId="23D1C51E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4183D95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28. При регистрации обращений с уровнями критичности «Высокий» и «Очень высокий» главный специалист iKOMEK109 незамедлительно назначает обращение соответствующим ответственным службам, после чего оператор iKOMEK109 обязан связаться с ними и удостовериться, что обращение принято в работу.</w:t>
      </w:r>
    </w:p>
    <w:p w14:paraId="7A3545A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29. Ответственная служба должна в течение 3 (трех) часов направить исполнителей к месту происшествия и, при необходимости, провести эвакуацию, оцепление территории, установку временного ограждения или сигнальных лент, а также принять иные необходимые меры по устранению угрозы жизни и/или здоровью людей.</w:t>
      </w:r>
    </w:p>
    <w:p w14:paraId="68BE053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30. Предприняв все необходимые меры по устранению угрозы жизни и/или здоровью людей, ответственная служба уведомляет главного специалиста iKOMEK109 о принятых мерах, с предоставлением подтверждающих фото и/или видеоматериалов в целях перевода обращения в статус «Ожидание» (при необходимости).</w:t>
      </w:r>
    </w:p>
    <w:p w14:paraId="5CDAD80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31. Обращения с уровнями критичности «Высокий» и «Очень высокий» возможно перевести в статус «Ожидание» на срок не более 3 (трех) суток, при условии немедленного устранения угрозы жизни и здоровью людей, после чего обращение автоматически переводится в статус «В работе» до окончательного надлежащего исполнения обращения ответственной службой.</w:t>
      </w:r>
    </w:p>
    <w:p w14:paraId="529EAEEE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32. Ответственные службы имеют право самостоятельно утверждать внутренние алгоритмы действий по исполнению обращений с уровнем критичности «Высокий» и «Очень высокий» с учетом требований Алгоритма и обязательным согласованием с iKOMEK109.</w:t>
      </w:r>
    </w:p>
    <w:p w14:paraId="2CA9BC4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33. В случаях, когда исполнение обращения относится к компетенции частных организаций, субъектов естественных монополий, поставщиков коммунальных услуг либо иных организаций, не являющихся государственными органами, ответственная служба обязана самостоятельно организовать взаимодействие с такими организациями, обеспечить направление и сопровождение соответствующей заявки (обращения), а также осуществлять контроль за ее исполнением до полного устранения выявленной проблемы.</w:t>
      </w:r>
    </w:p>
    <w:p w14:paraId="06A7AA4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693C6D7C" w14:textId="77777777" w:rsidR="00355C5B" w:rsidRPr="00917105" w:rsidRDefault="00355C5B" w:rsidP="00355C5B">
      <w:pPr>
        <w:jc w:val="center"/>
        <w:rPr>
          <w:b/>
          <w:bCs/>
          <w:color w:val="000000" w:themeColor="text1"/>
          <w:sz w:val="28"/>
          <w:szCs w:val="28"/>
        </w:rPr>
      </w:pPr>
      <w:r w:rsidRPr="00917105">
        <w:rPr>
          <w:b/>
          <w:bCs/>
          <w:color w:val="000000" w:themeColor="text1"/>
          <w:sz w:val="28"/>
          <w:szCs w:val="28"/>
        </w:rPr>
        <w:t>Глава 8. Мониторинг исполнения обращений</w:t>
      </w:r>
    </w:p>
    <w:p w14:paraId="4E412C60" w14:textId="77777777" w:rsidR="00355C5B" w:rsidRPr="00917105" w:rsidRDefault="00355C5B" w:rsidP="00355C5B">
      <w:pPr>
        <w:jc w:val="center"/>
        <w:rPr>
          <w:color w:val="000000" w:themeColor="text1"/>
          <w:sz w:val="28"/>
          <w:szCs w:val="28"/>
        </w:rPr>
      </w:pPr>
    </w:p>
    <w:p w14:paraId="3550422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34. Мониторинг исполнения обращений ответственными службами ведется на ежедневной основе посредством инструментов ИС. Информация о находящихся в работе или в ожидании обращениях, исполненных, а также просроченных обращениях доступна ответственным службам в ИС в режиме реального времени.</w:t>
      </w:r>
    </w:p>
    <w:p w14:paraId="6306C5D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35. iKOMEK109 на ежедневной основе формирует отчет о просроченных обращениях, а также аналитическую информацию о повторных обращениях, </w:t>
      </w:r>
      <w:r w:rsidRPr="00917105">
        <w:rPr>
          <w:sz w:val="28"/>
          <w:szCs w:val="28"/>
        </w:rPr>
        <w:lastRenderedPageBreak/>
        <w:t>нарушениях сроков исполнения, системных проблемах и представляет ее руководителям соответствующих ответственных служб и аппарату акима Акмолинской области.</w:t>
      </w:r>
    </w:p>
    <w:p w14:paraId="15E14DC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36. Руководители соответствующих ответственных служб на основании данной информации принимают меры по исполнению обращений, а также меры по недопущению просрочки их исполнения.</w:t>
      </w:r>
    </w:p>
    <w:p w14:paraId="7F71C8B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36-1 В случае нарушения сроков исполнения обращений, ненадлежащего исполнения обращений, предоставления формальных ответов, а также систематического неисполнения требований настоящего Алгоритма iKOMEK109 формирует соответствующую аналитическую информацию и направляет ее руководителю ответственной службы, а также в аппарат акима Акмолинской области для рассмотрения и принятия мер в пределах компетенции.</w:t>
      </w:r>
    </w:p>
    <w:p w14:paraId="4B2E3D9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36-2 Информация о фактах систематического нарушения сроков исполнения обращений, повторных обращениях по одному и тому же вопросу, ненадлежащем исполнении обращений и иных нарушениях требований настоящего Алгоритма подлежит включению в аналитические материалы, представляемые аппарату акима Акмолинской области для принятия управленческих решений;</w:t>
      </w:r>
    </w:p>
    <w:p w14:paraId="47FDC8B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36-3 Аппарат акима Акмолинской области вправе рассматривать информацию о системных проблемах и нарушениях исполнительской дисциплины ответственными службами на совещаниях, заседаниях и иных рабочих мероприятиях для выработки соответствующих решений.</w:t>
      </w:r>
    </w:p>
    <w:p w14:paraId="6E09B57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Меры в отношении работников ответственных служб, допустивших нарушение сроков исполнения обращений, принимаются руководителем соответствующей ответственной службы либо лицом, его замещающим.</w:t>
      </w:r>
    </w:p>
    <w:p w14:paraId="0582D3A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Меры в отношении руководителей ответственных служб принимаются аппаратом акима Акмолинской области.</w:t>
      </w:r>
    </w:p>
    <w:p w14:paraId="06FD425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3CE6092C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9. Наполнение и актуализация Базы знаний</w:t>
      </w:r>
    </w:p>
    <w:p w14:paraId="5FFABE77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3169C122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37. Ответственные службы:</w:t>
      </w:r>
    </w:p>
    <w:p w14:paraId="4123106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формируют Базу знаний по своим направлениям деятельности для консультирования операторами iKOMEK109 населения Акмолинской области;</w:t>
      </w:r>
    </w:p>
    <w:p w14:paraId="79389A6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2) предоставляют операторам iKOMEK109 все необходимые доступы к используемым ресурсам (приложениям и другим инструментам);</w:t>
      </w:r>
    </w:p>
    <w:p w14:paraId="0B88459A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3) на ежедневной основе проверяют информацию в Базе знаний на актуальность;</w:t>
      </w:r>
    </w:p>
    <w:p w14:paraId="05E2D2E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4) в обязательном порядке оперативно информируют iKOMEK109 о внесенных изменениях в Базу знаний;</w:t>
      </w:r>
    </w:p>
    <w:p w14:paraId="69C0C27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5) при необходимости проводят обучение, дают разъяснения, обеспечивают инструкциями операторов iKOMEK109.</w:t>
      </w:r>
    </w:p>
    <w:p w14:paraId="22F199C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38. В целях качественного предоставления консультаций информация в Базе знаний должна быть исчерпывающей, достоверной и актуальной.</w:t>
      </w:r>
    </w:p>
    <w:p w14:paraId="29A4A6B5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lastRenderedPageBreak/>
        <w:t>Глава 10. Выявление и решение системных проблем</w:t>
      </w:r>
    </w:p>
    <w:p w14:paraId="2C9C3191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7F2649E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39. Выявление системных проблем в сфере жизнедеятельности населения Акмолинской области осуществляется iKOMEK109 путем постоянного мониторинга поступающих обращений, а также посредством анализа исполнения обращений.</w:t>
      </w:r>
    </w:p>
    <w:p w14:paraId="7AEE5F5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40. Основаниями для признания проблемы системной являются увеличение динамики по поступающим обращениям по одному и тому же вопросу, уровень критичности, наличие общественного резонанса, а также иные основания.</w:t>
      </w:r>
    </w:p>
    <w:p w14:paraId="25CD460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41. iKOMEK109 уведомляет ответственные службы об имеющихся системных проблемах, связанных с их деятельностью. Системная проблема отрицательно влияет на рейтинг руководителя ответственной службы на Панели управления Акмолинской области.</w:t>
      </w:r>
    </w:p>
    <w:p w14:paraId="4F04734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42. Исключение системных проблем из рейтинга производится после повторного анализа системной проблемы, после проведения ответственной службой всех необходимых мероприятий и уведомления iKOMEK109 о решении системной проблемы с приложением всех подтверждающих материалов.</w:t>
      </w:r>
    </w:p>
    <w:p w14:paraId="78C64FF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42-1 Ответственная служба после получения информации о системной проблеме обеспечивает проведение анализа причин ее возникновения и принимает меры по устранению причин и условий, способствующих ее повторному возникновению;</w:t>
      </w:r>
    </w:p>
    <w:p w14:paraId="6AF792C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42-2 В случае непринятия ответственной службой достаточных мер по устранению системной проблемы либо повторного возникновения системной проблемы после ее устранения информация о такой проблеме подлежит направлению в аппарат акима Акмолинской области для рассмотрения на соответствующем совещании либо ином рабочем мероприятии с участием заинтересованных государственных органов и организаций.</w:t>
      </w:r>
    </w:p>
    <w:p w14:paraId="36C68521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78EE1CAD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11. Оповещение о проведение планово-профилактических и аварийных работ</w:t>
      </w:r>
    </w:p>
    <w:p w14:paraId="61CF02F2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5DB0DF8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43. При проведении планово-профилактических работ ответственная служба обязана за 24 (двадцать четыре) часа до их начала направить в iKOMEK109 информацию о месте проведения, характере, продолжительности проводимых работ и иных значимых сведениях, для надлежащего информирования жителей Акмолинской области.</w:t>
      </w:r>
    </w:p>
    <w:p w14:paraId="657CCB5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44. При переносе сроков, а также при появлении иной важной информации ответственные службы должны незамедлительно уведомить об этом iKOMEK109.</w:t>
      </w:r>
    </w:p>
    <w:p w14:paraId="7F91750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45. При возникновении аварийных ситуаций и иных нештатных происшествий, вызывающих резкое увеличение количества обращений iKOMEK109, ответственные службы должны оперативно направить в </w:t>
      </w:r>
      <w:r w:rsidRPr="00917105">
        <w:rPr>
          <w:sz w:val="28"/>
          <w:szCs w:val="28"/>
        </w:rPr>
        <w:lastRenderedPageBreak/>
        <w:t>iKOMEK109 подробную информацию о характере аварии, предпринимаемых действиях и ориентировочных сроках ликвидации последствий.</w:t>
      </w:r>
    </w:p>
    <w:p w14:paraId="0A43CF76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46. iKOMEK109 по мере поступления информации от ответственных служб оперативно размещает информацию о планируемых планово-профилактических работах, а также о проводимых аварийных работах посредством альтернативных каналов связи iKOMEK109.</w:t>
      </w:r>
    </w:p>
    <w:p w14:paraId="667A98A3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083E9CF4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12. Взаимодействие с оперативными службами</w:t>
      </w:r>
    </w:p>
    <w:p w14:paraId="6517FA28" w14:textId="77777777" w:rsidR="00355C5B" w:rsidRPr="00917105" w:rsidRDefault="00355C5B" w:rsidP="00355C5B">
      <w:pPr>
        <w:rPr>
          <w:b/>
          <w:bCs/>
          <w:sz w:val="28"/>
          <w:szCs w:val="28"/>
        </w:rPr>
      </w:pPr>
    </w:p>
    <w:p w14:paraId="63E4AF3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47. Оператор iKOMEK109 принимает и регистрирует в информационной системе обращения граждан и организаций о проблемах и происшествиях, возникающих на территории Акмолинской области, в том числе связанных с природными явлениями и происшествиями: подтоплением улиц и территорий, сильным ветром, выпадением обильных осадков, гололёдом, снежными заносами и другими неблагоприятными погодными условиями, а также о ненадлежащем состоянии дорог, несвоевременной уборке снега, наледи и мусора, засорении арыков и ливневой канализации, неисправности уличного освещения и иных нарушениях, требующих принятия мер. При регистрации обращения оператор устанавливает его характер, фиксирует адрес и иные сведения, необходимые для последующего рассмотрения, и направляет обращение в соответствующую службу или ответственному лицу для принятия необходимых мер.</w:t>
      </w:r>
    </w:p>
    <w:p w14:paraId="5723A7C7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48. iKOMEK109 осуществляет взаимодействие с соответствующими службами по поступившим обращениям, при необходимости уточняет информацию у заявителя и ответственных организаций, отслеживает ход рассмотрения обращений и получение информации о принятых мерах. Информация о выявленных системных или повторяющихся проблемах доводится до ответственных должностных лиц.</w:t>
      </w:r>
    </w:p>
    <w:p w14:paraId="0DE8575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256C24A3" w14:textId="77777777" w:rsidR="00355C5B" w:rsidRPr="00917105" w:rsidRDefault="00355C5B" w:rsidP="00355C5B">
      <w:pPr>
        <w:ind w:firstLine="709"/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13. Взаимодействие с оперативными службами при угрозах террористического характера</w:t>
      </w:r>
    </w:p>
    <w:p w14:paraId="40C64E3E" w14:textId="77777777" w:rsidR="00355C5B" w:rsidRPr="00917105" w:rsidRDefault="00355C5B" w:rsidP="00355C5B">
      <w:pPr>
        <w:ind w:firstLine="709"/>
        <w:jc w:val="center"/>
        <w:rPr>
          <w:b/>
          <w:bCs/>
          <w:sz w:val="28"/>
          <w:szCs w:val="28"/>
        </w:rPr>
      </w:pPr>
    </w:p>
    <w:p w14:paraId="12B46FE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49. Оператор iKOMEK109 при поступлении сообщения о признаках террористической угрозы незамедлительно регистрирует сообщение в информационной системе с фиксацией времени поступления, источника, содержания и имеющихся сведений, после чего безотлагательно направляет информацию в соответствии с установленным порядком в адрес уполномоченных государственных органов и органов управления области. </w:t>
      </w:r>
    </w:p>
    <w:p w14:paraId="2F34A590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50. Оператор iKOMEK109 обеспечивает оперативный прием, обработку и передачу информации о террористических угрозах, в том числе сведений о месте, времени, характере угрозы, возможных объектах посягательства, наличии людей, нуждающихся в помощи, а также иных обстоятельствах, имеющих значение для реагирования. Оператор обеспечивает доведение уточненной информации до заинтересованных органов и служб в пределах их компетенции. </w:t>
      </w:r>
    </w:p>
    <w:p w14:paraId="11C0603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 xml:space="preserve">51. iKOMEK109 осуществляет информационное взаимодействие с оперативными службами и уполномоченными органами при поступлении сообщений террористического характера, обеспечивает сбор и систематизацию поступающей информации, фиксацию переданных сообщений и полученных подтверждений, а также ведение хронологии информационного обмена до завершения реагирования. </w:t>
      </w:r>
    </w:p>
    <w:p w14:paraId="1C376B0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52. При обработке сообщений террористического характера оператор iKOMEK109 не осуществляет самостоятельную оценку достоверности угрозы, не проводит проверочные мероприятия и не дает заявителю указаний, выходящих за пределы утвержденных алгоритмов работы. Оператор передает полученную информацию компетентным органам для принятия решений в установленном порядке. </w:t>
      </w:r>
    </w:p>
    <w:p w14:paraId="1511D7F8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 xml:space="preserve">53. Операторы iKOMEK109 при работе с информацией террористического характера обязаны соблюдать требования по защите служебной информации, не допускать разглашения сведений, способных препятствовать проведению специальных мероприятий, и руководствоваться утвержденными алгоритмами информационного взаимодействия с уполномоченными органами. </w:t>
      </w:r>
    </w:p>
    <w:p w14:paraId="6896F233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54. iKOMEK109 обеспечивает формирование для аппарата акима Акмолинской области оперативной сводной информации о поступивших за отчетный период сообщениях террористического характера, принятых мерах по их информационной обработке и передаче в компетентные органы, с соблюдением установленных требований к защите информации.</w:t>
      </w:r>
    </w:p>
    <w:p w14:paraId="01D675B5" w14:textId="77777777" w:rsidR="00355C5B" w:rsidRDefault="00355C5B" w:rsidP="00355C5B">
      <w:pPr>
        <w:jc w:val="center"/>
        <w:rPr>
          <w:b/>
          <w:bCs/>
          <w:sz w:val="28"/>
          <w:szCs w:val="28"/>
          <w:lang w:val="kk-KZ"/>
        </w:rPr>
      </w:pPr>
    </w:p>
    <w:p w14:paraId="1B6E58CE" w14:textId="77777777" w:rsidR="00355C5B" w:rsidRDefault="00355C5B" w:rsidP="00355C5B">
      <w:pPr>
        <w:jc w:val="center"/>
        <w:rPr>
          <w:b/>
          <w:bCs/>
          <w:sz w:val="28"/>
          <w:szCs w:val="28"/>
          <w:lang w:val="kk-KZ"/>
        </w:rPr>
      </w:pPr>
    </w:p>
    <w:p w14:paraId="73518537" w14:textId="77777777" w:rsidR="00355C5B" w:rsidRPr="00917105" w:rsidRDefault="00355C5B" w:rsidP="00355C5B">
      <w:pPr>
        <w:jc w:val="center"/>
        <w:rPr>
          <w:b/>
          <w:bCs/>
          <w:sz w:val="28"/>
          <w:szCs w:val="28"/>
        </w:rPr>
      </w:pPr>
      <w:r w:rsidRPr="00917105">
        <w:rPr>
          <w:b/>
          <w:bCs/>
          <w:sz w:val="28"/>
          <w:szCs w:val="28"/>
        </w:rPr>
        <w:t>Глава 14. Работа в ИС, предоставление учетных записей</w:t>
      </w:r>
    </w:p>
    <w:p w14:paraId="19709089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0E658D7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55. Работа над обращениями, поступающими по единому контактному номеру телефона (109) и посредством альтернативных каналов связи, осуществляется в ИС.</w:t>
      </w:r>
    </w:p>
    <w:p w14:paraId="68F1FDAD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56. В ИС хранится вся информация обо всех принятых и зарегистрированных обращениях, об их исполнении и все подтверждающие материалы.</w:t>
      </w:r>
    </w:p>
    <w:p w14:paraId="269DCD0F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57. Взаимодействие всех ответственных служб осуществляется в ИС. Статусы обращений, тексты ответов формируются в ИС и направляются заявителю.</w:t>
      </w:r>
    </w:p>
    <w:p w14:paraId="0ED091EB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58. Регистрация и предоставление доступа в ИС осуществляется в следующем порядке:</w:t>
      </w:r>
    </w:p>
    <w:p w14:paraId="727A9333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1) ответственная служба направляет заявку в адрес iKOMEK109, подписанную первым руководителем ответственной службы либо лицом, его замещающим, с указанием следующих обязательных данных: полное наименование организации, Ф.И.О., должность и контактные номера телефонов (служебный и сотовый) ответственного сотрудника, адрес электронной почты, на который будут высылаться данные учетной записи;</w:t>
      </w:r>
    </w:p>
    <w:p w14:paraId="636DF985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lastRenderedPageBreak/>
        <w:t>2) iKOMEK109 в течение 3 (трех) рабочих дней с момента получения заявки от ответственной службы, создает учетную запись и направляет логин/пароль на электронную почту, указанную в заявке ответственной службы.</w:t>
      </w:r>
    </w:p>
    <w:p w14:paraId="0D0A5609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  <w:r w:rsidRPr="00917105">
        <w:rPr>
          <w:sz w:val="28"/>
          <w:szCs w:val="28"/>
        </w:rPr>
        <w:t>59. Учетные записи действуют в течение 1 (одного) года с даты выдачи.</w:t>
      </w:r>
    </w:p>
    <w:p w14:paraId="60934E44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0E2E6CFC" w14:textId="77777777" w:rsidR="00355C5B" w:rsidRPr="00917105" w:rsidRDefault="00355C5B" w:rsidP="00355C5B">
      <w:pPr>
        <w:ind w:firstLine="709"/>
        <w:jc w:val="both"/>
        <w:rPr>
          <w:sz w:val="28"/>
          <w:szCs w:val="28"/>
        </w:rPr>
      </w:pPr>
    </w:p>
    <w:p w14:paraId="2617B0B4" w14:textId="77777777" w:rsidR="00355C5B" w:rsidRPr="00917105" w:rsidRDefault="00355C5B" w:rsidP="00355C5B">
      <w:pPr>
        <w:jc w:val="center"/>
        <w:rPr>
          <w:sz w:val="28"/>
          <w:szCs w:val="28"/>
        </w:rPr>
      </w:pPr>
    </w:p>
    <w:p w14:paraId="719BF814" w14:textId="77777777" w:rsidR="001E7731" w:rsidRDefault="001E7731"/>
    <w:sectPr w:rsidR="001E7731" w:rsidSect="00355C5B">
      <w:headerReference w:type="default" r:id="rId6"/>
      <w:pgSz w:w="11906" w:h="16838"/>
      <w:pgMar w:top="1135" w:right="851" w:bottom="1134" w:left="1701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1AE3" w14:textId="77777777" w:rsidR="00D2606E" w:rsidRDefault="00D2606E">
      <w:r>
        <w:separator/>
      </w:r>
    </w:p>
  </w:endnote>
  <w:endnote w:type="continuationSeparator" w:id="0">
    <w:p w14:paraId="4E2A809B" w14:textId="77777777" w:rsidR="00D2606E" w:rsidRDefault="00D2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80CEE" w14:textId="77777777" w:rsidR="00D2606E" w:rsidRDefault="00D2606E">
      <w:r>
        <w:separator/>
      </w:r>
    </w:p>
  </w:footnote>
  <w:footnote w:type="continuationSeparator" w:id="0">
    <w:p w14:paraId="2F71AAFB" w14:textId="77777777" w:rsidR="00D2606E" w:rsidRDefault="00D26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9419712"/>
      <w:docPartObj>
        <w:docPartGallery w:val="Page Numbers (Top of Page)"/>
        <w:docPartUnique/>
      </w:docPartObj>
    </w:sdtPr>
    <w:sdtContent>
      <w:p w14:paraId="75E2A2DC" w14:textId="77777777" w:rsidR="00355C5B" w:rsidRDefault="00355C5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5B"/>
    <w:rsid w:val="001E7731"/>
    <w:rsid w:val="00355C5B"/>
    <w:rsid w:val="00594E55"/>
    <w:rsid w:val="005B0D63"/>
    <w:rsid w:val="005E62D7"/>
    <w:rsid w:val="008A274A"/>
    <w:rsid w:val="00976634"/>
    <w:rsid w:val="00B745C9"/>
    <w:rsid w:val="00C2077C"/>
    <w:rsid w:val="00D2606E"/>
    <w:rsid w:val="00DA4468"/>
    <w:rsid w:val="00E836F3"/>
    <w:rsid w:val="00EC6BA7"/>
    <w:rsid w:val="00EE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E73A"/>
  <w15:chartTrackingRefBased/>
  <w15:docId w15:val="{A7A7A9FA-3D67-4F93-9BB2-B17EAD46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55C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C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C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C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C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C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C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C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C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5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5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5C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5C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C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C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C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C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C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55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C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55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C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55C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C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355C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55C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5C5B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55C5B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355C5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55C5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B745C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745C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4668</Words>
  <Characters>26608</Characters>
  <Application>Microsoft Office Word</Application>
  <DocSecurity>0</DocSecurity>
  <Lines>221</Lines>
  <Paragraphs>62</Paragraphs>
  <ScaleCrop>false</ScaleCrop>
  <Company/>
  <LinksUpToDate>false</LinksUpToDate>
  <CharactersWithSpaces>31214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Kadrov</dc:creator>
  <cp:keywords/>
  <dc:description/>
  <cp:lastModifiedBy>A100</cp:lastModifiedBy>
  <cp:revision>5</cp:revision>
  <dcterms:created xsi:type="dcterms:W3CDTF">2026-09-07T11:43:00Z</dcterms:created>
  <dcterms:modified xsi:type="dcterms:W3CDTF">2026-09-14T05:38:00Z</dcterms:modified>
</cp:coreProperties>
</file>