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912" w:rsidRPr="00803782" w:rsidRDefault="00E72912" w:rsidP="00E72912">
      <w:pPr>
        <w:tabs>
          <w:tab w:val="left" w:pos="1134"/>
        </w:tabs>
        <w:spacing w:after="0" w:line="240" w:lineRule="auto"/>
        <w:jc w:val="both"/>
        <w:rPr>
          <w:rFonts w:ascii="Times New Roman" w:hAnsi="Times New Roman" w:cs="Times New Roman"/>
          <w:b/>
          <w:sz w:val="28"/>
          <w:szCs w:val="28"/>
          <w:lang w:val="kk-KZ"/>
        </w:rPr>
      </w:pPr>
      <w:r w:rsidRPr="00803782">
        <w:rPr>
          <w:rFonts w:ascii="Times New Roman" w:hAnsi="Times New Roman" w:cs="Times New Roman"/>
          <w:b/>
          <w:sz w:val="28"/>
          <w:szCs w:val="28"/>
          <w:lang w:val="kk-KZ"/>
        </w:rPr>
        <w:t>Жаңа кодексте ҚҚС бойынша ерікті түрде есептен шығару жойылды. Егер менің айналымым есепке алу шегінен аспаса, мен әлі де ҚҚС төлеуші болуым керек пе? Бұл не үшін жасалды?</w:t>
      </w:r>
    </w:p>
    <w:p w:rsidR="00E72912" w:rsidRPr="00803782" w:rsidRDefault="00E72912" w:rsidP="00E72912">
      <w:pPr>
        <w:tabs>
          <w:tab w:val="left" w:pos="1134"/>
        </w:tabs>
        <w:spacing w:after="0" w:line="240" w:lineRule="auto"/>
        <w:ind w:firstLine="567"/>
        <w:jc w:val="both"/>
        <w:rPr>
          <w:rFonts w:ascii="Times New Roman" w:hAnsi="Times New Roman" w:cs="Times New Roman"/>
          <w:b/>
          <w:sz w:val="28"/>
          <w:szCs w:val="28"/>
          <w:lang w:val="kk-KZ"/>
        </w:rPr>
      </w:pPr>
      <w:r w:rsidRPr="00803782">
        <w:rPr>
          <w:rFonts w:ascii="Times New Roman" w:hAnsi="Times New Roman" w:cs="Times New Roman"/>
          <w:b/>
          <w:sz w:val="28"/>
          <w:szCs w:val="28"/>
          <w:lang w:val="kk-KZ"/>
        </w:rPr>
        <w:t>Жауап:</w:t>
      </w:r>
    </w:p>
    <w:p w:rsidR="00E72912" w:rsidRPr="00803782" w:rsidRDefault="00E72912" w:rsidP="00E72912">
      <w:pPr>
        <w:tabs>
          <w:tab w:val="left" w:pos="1134"/>
        </w:tabs>
        <w:spacing w:after="0" w:line="240" w:lineRule="auto"/>
        <w:ind w:firstLine="567"/>
        <w:jc w:val="both"/>
        <w:rPr>
          <w:rFonts w:ascii="Times New Roman" w:hAnsi="Times New Roman" w:cs="Times New Roman"/>
          <w:sz w:val="28"/>
          <w:szCs w:val="28"/>
          <w:lang w:val="kk-KZ"/>
        </w:rPr>
      </w:pPr>
      <w:r w:rsidRPr="00803782">
        <w:rPr>
          <w:rFonts w:ascii="Times New Roman" w:hAnsi="Times New Roman" w:cs="Times New Roman"/>
          <w:sz w:val="28"/>
          <w:szCs w:val="28"/>
          <w:lang w:val="kk-KZ"/>
        </w:rPr>
        <w:t>Жаңа Салық кодексіне сәйкес ҚҚС төлеушіні тіркеу есебінен шығару үшін мынадай негіздер көзделген.</w:t>
      </w:r>
    </w:p>
    <w:p w:rsidR="00E72912" w:rsidRPr="00803782" w:rsidRDefault="00E72912" w:rsidP="00E72912">
      <w:pPr>
        <w:tabs>
          <w:tab w:val="left" w:pos="1134"/>
        </w:tabs>
        <w:spacing w:after="0" w:line="240" w:lineRule="auto"/>
        <w:ind w:firstLine="567"/>
        <w:jc w:val="both"/>
        <w:rPr>
          <w:rFonts w:ascii="Times New Roman" w:hAnsi="Times New Roman" w:cs="Times New Roman"/>
          <w:sz w:val="28"/>
          <w:szCs w:val="28"/>
          <w:lang w:val="kk-KZ"/>
        </w:rPr>
      </w:pPr>
      <w:r w:rsidRPr="00803782">
        <w:rPr>
          <w:rFonts w:ascii="Times New Roman" w:hAnsi="Times New Roman" w:cs="Times New Roman"/>
          <w:sz w:val="28"/>
          <w:szCs w:val="28"/>
          <w:lang w:val="kk-KZ"/>
        </w:rPr>
        <w:t>- жалпы белгіленген салық салу режимінен арнайы салық режиміне көшу;</w:t>
      </w:r>
    </w:p>
    <w:p w:rsidR="00E72912" w:rsidRPr="00803782" w:rsidRDefault="00E72912" w:rsidP="00E72912">
      <w:pPr>
        <w:tabs>
          <w:tab w:val="left" w:pos="1134"/>
        </w:tabs>
        <w:spacing w:after="0" w:line="240" w:lineRule="auto"/>
        <w:ind w:firstLine="567"/>
        <w:jc w:val="both"/>
        <w:rPr>
          <w:rFonts w:ascii="Times New Roman" w:hAnsi="Times New Roman" w:cs="Times New Roman"/>
          <w:sz w:val="28"/>
          <w:szCs w:val="28"/>
          <w:lang w:val="kk-KZ"/>
        </w:rPr>
      </w:pPr>
      <w:r w:rsidRPr="00803782">
        <w:rPr>
          <w:rFonts w:ascii="Times New Roman" w:hAnsi="Times New Roman" w:cs="Times New Roman"/>
          <w:sz w:val="28"/>
          <w:szCs w:val="28"/>
          <w:lang w:val="kk-KZ"/>
        </w:rPr>
        <w:t>- ҚҚС төлеушінің қызметін тоқтату немесе тарату.</w:t>
      </w:r>
    </w:p>
    <w:p w:rsidR="00E72912" w:rsidRPr="00803782" w:rsidRDefault="00E72912" w:rsidP="00E72912">
      <w:pPr>
        <w:tabs>
          <w:tab w:val="left" w:pos="1134"/>
        </w:tabs>
        <w:spacing w:after="0" w:line="240" w:lineRule="auto"/>
        <w:ind w:firstLine="567"/>
        <w:jc w:val="both"/>
        <w:rPr>
          <w:rFonts w:ascii="Times New Roman" w:hAnsi="Times New Roman" w:cs="Times New Roman"/>
          <w:sz w:val="28"/>
          <w:szCs w:val="28"/>
          <w:lang w:val="kk-KZ"/>
        </w:rPr>
      </w:pPr>
      <w:r w:rsidRPr="00803782">
        <w:rPr>
          <w:rFonts w:ascii="Times New Roman" w:hAnsi="Times New Roman" w:cs="Times New Roman"/>
          <w:sz w:val="28"/>
          <w:szCs w:val="28"/>
          <w:lang w:val="kk-KZ"/>
        </w:rPr>
        <w:t>ҚҚС қою үшін шекті мәннен аспайтын айналым жасалған кезде ҚҚС төлеушіні тіркеу есебінен ерікті түрде алу көзделмеген, өйткені мұндай норма салық төлеушілерге салық міндеттемелерін орындаудан жалтаруға мүмкіндік туғызды.</w:t>
      </w:r>
    </w:p>
    <w:p w:rsidR="00E72912" w:rsidRDefault="00E72912" w:rsidP="00E72912">
      <w:pPr>
        <w:tabs>
          <w:tab w:val="left" w:pos="1134"/>
        </w:tabs>
        <w:spacing w:after="0" w:line="240" w:lineRule="auto"/>
        <w:ind w:firstLine="567"/>
        <w:jc w:val="both"/>
        <w:rPr>
          <w:rFonts w:ascii="Times New Roman" w:hAnsi="Times New Roman" w:cs="Times New Roman"/>
          <w:sz w:val="28"/>
          <w:szCs w:val="28"/>
          <w:lang w:val="kk-KZ"/>
        </w:rPr>
      </w:pPr>
      <w:r w:rsidRPr="00803782">
        <w:rPr>
          <w:rFonts w:ascii="Times New Roman" w:hAnsi="Times New Roman" w:cs="Times New Roman"/>
          <w:sz w:val="28"/>
          <w:szCs w:val="28"/>
          <w:lang w:val="kk-KZ"/>
        </w:rPr>
        <w:t>Демек, айналым сомасы ҚҚС бойынша тіркеу есебінен шығаруға негіз бола алмайды.</w:t>
      </w:r>
    </w:p>
    <w:p w:rsidR="009F0F06" w:rsidRPr="00E72912" w:rsidRDefault="009F0F06" w:rsidP="00661721">
      <w:pPr>
        <w:rPr>
          <w:lang w:val="kk-KZ"/>
        </w:rPr>
      </w:pPr>
      <w:bookmarkStart w:id="0" w:name="_GoBack"/>
      <w:bookmarkEnd w:id="0"/>
    </w:p>
    <w:sectPr w:rsidR="009F0F06" w:rsidRPr="00E7291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56A6"/>
    <w:multiLevelType w:val="multilevel"/>
    <w:tmpl w:val="C2B66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477"/>
    <w:rsid w:val="002B150D"/>
    <w:rsid w:val="0039064A"/>
    <w:rsid w:val="00456E75"/>
    <w:rsid w:val="00661721"/>
    <w:rsid w:val="008810C3"/>
    <w:rsid w:val="009F0F06"/>
    <w:rsid w:val="00B05477"/>
    <w:rsid w:val="00B93D64"/>
    <w:rsid w:val="00DC7148"/>
    <w:rsid w:val="00E7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53C0B-7761-4D20-B6B1-EC367243E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9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Обычный (Web)1"/>
    <w:basedOn w:val="a"/>
    <w:link w:val="a4"/>
    <w:uiPriority w:val="99"/>
    <w:unhideWhenUsed/>
    <w:qFormat/>
    <w:rsid w:val="00DC714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4">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Обычный (Web) Знак"/>
    <w:link w:val="a3"/>
    <w:uiPriority w:val="99"/>
    <w:qFormat/>
    <w:locked/>
    <w:rsid w:val="00DC7148"/>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103</Words>
  <Characters>592</Characters>
  <Application>Microsoft Office Word</Application>
  <DocSecurity>0</DocSecurity>
  <Lines>4</Lines>
  <Paragraphs>1</Paragraphs>
  <ScaleCrop>false</ScaleCrop>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Дайырбекова Дайырбеккызы</dc:creator>
  <cp:keywords/>
  <dc:description/>
  <cp:lastModifiedBy>Мадина Дайырбекова Дайырбеккызы</cp:lastModifiedBy>
  <cp:revision>9</cp:revision>
  <dcterms:created xsi:type="dcterms:W3CDTF">2025-12-19T05:19:00Z</dcterms:created>
  <dcterms:modified xsi:type="dcterms:W3CDTF">2025-12-19T05:56:00Z</dcterms:modified>
</cp:coreProperties>
</file>