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auto"/>
        <w:tblLook w:val="04A0" w:firstRow="1" w:lastRow="0" w:firstColumn="1" w:lastColumn="0" w:noHBand="0" w:noVBand="1"/>
      </w:tblPr>
      <w:tblGrid>
        <w:gridCol w:w="5831"/>
        <w:gridCol w:w="3916"/>
      </w:tblGrid>
      <w:tr w:rsidR="00910FB7" w:rsidRPr="00D77140" w:rsidTr="00D54EF6">
        <w:trPr>
          <w:trHeight w:val="30"/>
          <w:tblCellSpacing w:w="0" w:type="auto"/>
        </w:trPr>
        <w:tc>
          <w:tcPr>
            <w:tcW w:w="5853" w:type="dxa"/>
            <w:tcMar>
              <w:top w:w="15" w:type="dxa"/>
              <w:left w:w="15" w:type="dxa"/>
              <w:bottom w:w="15" w:type="dxa"/>
              <w:right w:w="15" w:type="dxa"/>
            </w:tcMar>
            <w:vAlign w:val="center"/>
          </w:tcPr>
          <w:p w:rsidR="00910FB7" w:rsidRDefault="00C90C8A">
            <w:pPr>
              <w:spacing w:after="0"/>
              <w:jc w:val="center"/>
            </w:pPr>
            <w:r>
              <w:rPr>
                <w:color w:val="000000"/>
                <w:sz w:val="20"/>
              </w:rPr>
              <w:t> </w:t>
            </w:r>
          </w:p>
        </w:tc>
        <w:tc>
          <w:tcPr>
            <w:tcW w:w="3924" w:type="dxa"/>
            <w:tcMar>
              <w:top w:w="15" w:type="dxa"/>
              <w:left w:w="15" w:type="dxa"/>
              <w:bottom w:w="15" w:type="dxa"/>
              <w:right w:w="15" w:type="dxa"/>
            </w:tcMar>
            <w:vAlign w:val="center"/>
          </w:tcPr>
          <w:p w:rsidR="00910FB7" w:rsidRPr="00C90C8A" w:rsidRDefault="00910FB7" w:rsidP="00D77140">
            <w:pPr>
              <w:spacing w:after="0"/>
              <w:rPr>
                <w:lang w:val="ru-RU"/>
              </w:rPr>
            </w:pPr>
          </w:p>
        </w:tc>
      </w:tr>
      <w:tr w:rsidR="00D77140" w:rsidRPr="00D77140" w:rsidTr="007F6282">
        <w:trPr>
          <w:trHeight w:val="30"/>
          <w:tblCellSpacing w:w="0" w:type="auto"/>
        </w:trPr>
        <w:tc>
          <w:tcPr>
            <w:tcW w:w="5853" w:type="dxa"/>
            <w:tcMar>
              <w:top w:w="15" w:type="dxa"/>
              <w:left w:w="15" w:type="dxa"/>
              <w:bottom w:w="15" w:type="dxa"/>
              <w:right w:w="15" w:type="dxa"/>
            </w:tcMar>
            <w:vAlign w:val="center"/>
          </w:tcPr>
          <w:p w:rsidR="00D77140" w:rsidRDefault="00D77140" w:rsidP="007F6282">
            <w:pPr>
              <w:spacing w:after="0"/>
              <w:jc w:val="center"/>
            </w:pPr>
            <w:bookmarkStart w:id="0" w:name="z329"/>
            <w:r>
              <w:rPr>
                <w:color w:val="000000"/>
                <w:sz w:val="20"/>
              </w:rPr>
              <w:t> </w:t>
            </w:r>
          </w:p>
        </w:tc>
        <w:tc>
          <w:tcPr>
            <w:tcW w:w="3924" w:type="dxa"/>
            <w:tcMar>
              <w:top w:w="15" w:type="dxa"/>
              <w:left w:w="15" w:type="dxa"/>
              <w:bottom w:w="15" w:type="dxa"/>
              <w:right w:w="15" w:type="dxa"/>
            </w:tcMar>
            <w:vAlign w:val="center"/>
          </w:tcPr>
          <w:p w:rsidR="00D77140" w:rsidRPr="00D77140" w:rsidRDefault="00D77140" w:rsidP="00D77140">
            <w:pPr>
              <w:spacing w:after="0"/>
              <w:jc w:val="center"/>
              <w:rPr>
                <w:rFonts w:ascii="UICTFontTextStyleBody" w:hAnsi="UICTFontTextStyleBody"/>
                <w:color w:val="000000"/>
                <w:sz w:val="20"/>
                <w:szCs w:val="20"/>
                <w:shd w:val="clear" w:color="auto" w:fill="FFFFFF"/>
              </w:rPr>
            </w:pPr>
            <w:proofErr w:type="spellStart"/>
            <w:r w:rsidRPr="00D77140">
              <w:rPr>
                <w:rFonts w:ascii="UICTFontTextStyleBody" w:hAnsi="UICTFontTextStyleBody"/>
                <w:color w:val="000000"/>
                <w:sz w:val="20"/>
                <w:szCs w:val="20"/>
                <w:shd w:val="clear" w:color="auto" w:fill="FFFFFF"/>
                <w:lang w:val="ru-RU"/>
              </w:rPr>
              <w:t>Халықтың</w:t>
            </w:r>
            <w:proofErr w:type="spellEnd"/>
            <w:r w:rsidRPr="00D77140">
              <w:rPr>
                <w:rFonts w:ascii="UICTFontTextStyleBody" w:hAnsi="UICTFontTextStyleBody"/>
                <w:color w:val="000000"/>
                <w:sz w:val="20"/>
                <w:szCs w:val="20"/>
                <w:shd w:val="clear" w:color="auto" w:fill="FFFFFF"/>
              </w:rPr>
              <w:t xml:space="preserve"> </w:t>
            </w:r>
            <w:proofErr w:type="spellStart"/>
            <w:r w:rsidRPr="00D77140">
              <w:rPr>
                <w:rFonts w:ascii="UICTFontTextStyleBody" w:hAnsi="UICTFontTextStyleBody"/>
                <w:color w:val="000000"/>
                <w:sz w:val="20"/>
                <w:szCs w:val="20"/>
                <w:shd w:val="clear" w:color="auto" w:fill="FFFFFF"/>
                <w:lang w:val="ru-RU"/>
              </w:rPr>
              <w:t>санитариялық</w:t>
            </w:r>
            <w:proofErr w:type="spellEnd"/>
          </w:p>
          <w:p w:rsidR="00D77140" w:rsidRPr="00D77140" w:rsidRDefault="00D77140" w:rsidP="00D77140">
            <w:pPr>
              <w:spacing w:after="0"/>
              <w:jc w:val="center"/>
              <w:rPr>
                <w:rFonts w:ascii="UICTFontTextStyleBody" w:hAnsi="UICTFontTextStyleBody"/>
                <w:color w:val="000000"/>
                <w:sz w:val="20"/>
                <w:szCs w:val="20"/>
                <w:shd w:val="clear" w:color="auto" w:fill="FFFFFF"/>
              </w:rPr>
            </w:pPr>
            <w:r w:rsidRPr="00D77140">
              <w:rPr>
                <w:rFonts w:ascii="UICTFontTextStyleBody" w:hAnsi="UICTFontTextStyleBody"/>
                <w:color w:val="000000"/>
                <w:sz w:val="20"/>
                <w:szCs w:val="20"/>
                <w:shd w:val="clear" w:color="auto" w:fill="FFFFFF"/>
              </w:rPr>
              <w:t>-</w:t>
            </w:r>
            <w:proofErr w:type="spellStart"/>
            <w:r w:rsidRPr="00D77140">
              <w:rPr>
                <w:rFonts w:ascii="UICTFontTextStyleBody" w:hAnsi="UICTFontTextStyleBody"/>
                <w:color w:val="000000"/>
                <w:sz w:val="20"/>
                <w:szCs w:val="20"/>
                <w:shd w:val="clear" w:color="auto" w:fill="FFFFFF"/>
                <w:lang w:val="ru-RU"/>
              </w:rPr>
              <w:t>эпидемиологиялық</w:t>
            </w:r>
            <w:proofErr w:type="spellEnd"/>
          </w:p>
          <w:p w:rsidR="00D77140" w:rsidRPr="00D77140" w:rsidRDefault="00D77140" w:rsidP="00D77140">
            <w:pPr>
              <w:spacing w:after="0"/>
              <w:jc w:val="center"/>
              <w:rPr>
                <w:rFonts w:ascii="UICTFontTextStyleBody" w:hAnsi="UICTFontTextStyleBody"/>
                <w:color w:val="000000"/>
                <w:sz w:val="20"/>
                <w:szCs w:val="20"/>
                <w:shd w:val="clear" w:color="auto" w:fill="FFFFFF"/>
              </w:rPr>
            </w:pPr>
            <w:r w:rsidRPr="00D77140">
              <w:rPr>
                <w:rFonts w:ascii="UICTFontTextStyleBody" w:hAnsi="UICTFontTextStyleBody"/>
                <w:color w:val="000000"/>
                <w:sz w:val="20"/>
                <w:szCs w:val="20"/>
                <w:shd w:val="clear" w:color="auto" w:fill="FFFFFF"/>
              </w:rPr>
              <w:t xml:space="preserve"> </w:t>
            </w:r>
            <w:proofErr w:type="spellStart"/>
            <w:r w:rsidRPr="00D77140">
              <w:rPr>
                <w:rFonts w:ascii="UICTFontTextStyleBody" w:hAnsi="UICTFontTextStyleBody"/>
                <w:color w:val="000000"/>
                <w:sz w:val="20"/>
                <w:szCs w:val="20"/>
                <w:shd w:val="clear" w:color="auto" w:fill="FFFFFF"/>
                <w:lang w:val="ru-RU"/>
              </w:rPr>
              <w:t>салауаттылығы</w:t>
            </w:r>
            <w:proofErr w:type="spellEnd"/>
            <w:r w:rsidRPr="00D77140">
              <w:rPr>
                <w:rFonts w:ascii="UICTFontTextStyleBody" w:hAnsi="UICTFontTextStyleBody"/>
                <w:color w:val="000000"/>
                <w:sz w:val="20"/>
                <w:szCs w:val="20"/>
                <w:shd w:val="clear" w:color="auto" w:fill="FFFFFF"/>
              </w:rPr>
              <w:t xml:space="preserve"> </w:t>
            </w:r>
            <w:proofErr w:type="spellStart"/>
            <w:r w:rsidRPr="00D77140">
              <w:rPr>
                <w:rFonts w:ascii="UICTFontTextStyleBody" w:hAnsi="UICTFontTextStyleBody"/>
                <w:color w:val="000000"/>
                <w:sz w:val="20"/>
                <w:szCs w:val="20"/>
                <w:shd w:val="clear" w:color="auto" w:fill="FFFFFF"/>
                <w:lang w:val="ru-RU"/>
              </w:rPr>
              <w:t>саласындағы</w:t>
            </w:r>
            <w:proofErr w:type="spellEnd"/>
          </w:p>
          <w:p w:rsidR="00D77140" w:rsidRPr="00D77140" w:rsidRDefault="00D77140" w:rsidP="00D77140">
            <w:pPr>
              <w:spacing w:after="0"/>
              <w:jc w:val="center"/>
              <w:rPr>
                <w:rFonts w:ascii="UICTFontTextStyleBody" w:hAnsi="UICTFontTextStyleBody"/>
                <w:color w:val="000000"/>
                <w:sz w:val="20"/>
                <w:szCs w:val="20"/>
                <w:shd w:val="clear" w:color="auto" w:fill="FFFFFF"/>
              </w:rPr>
            </w:pPr>
            <w:r w:rsidRPr="00D77140">
              <w:rPr>
                <w:rFonts w:ascii="UICTFontTextStyleBody" w:hAnsi="UICTFontTextStyleBody"/>
                <w:color w:val="000000"/>
                <w:sz w:val="20"/>
                <w:szCs w:val="20"/>
                <w:shd w:val="clear" w:color="auto" w:fill="FFFFFF"/>
              </w:rPr>
              <w:t xml:space="preserve"> </w:t>
            </w:r>
            <w:proofErr w:type="spellStart"/>
            <w:r w:rsidRPr="00D77140">
              <w:rPr>
                <w:rFonts w:ascii="UICTFontTextStyleBody" w:hAnsi="UICTFontTextStyleBody"/>
                <w:color w:val="000000"/>
                <w:sz w:val="20"/>
                <w:szCs w:val="20"/>
                <w:shd w:val="clear" w:color="auto" w:fill="FFFFFF"/>
                <w:lang w:val="ru-RU"/>
              </w:rPr>
              <w:t>тергеп</w:t>
            </w:r>
            <w:proofErr w:type="spellEnd"/>
            <w:r w:rsidRPr="00D77140">
              <w:rPr>
                <w:rFonts w:ascii="UICTFontTextStyleBody" w:hAnsi="UICTFontTextStyleBody"/>
                <w:color w:val="000000"/>
                <w:sz w:val="20"/>
                <w:szCs w:val="20"/>
                <w:shd w:val="clear" w:color="auto" w:fill="FFFFFF"/>
              </w:rPr>
              <w:t>-</w:t>
            </w:r>
            <w:proofErr w:type="spellStart"/>
            <w:r w:rsidRPr="00D77140">
              <w:rPr>
                <w:rFonts w:ascii="UICTFontTextStyleBody" w:hAnsi="UICTFontTextStyleBody"/>
                <w:color w:val="000000"/>
                <w:sz w:val="20"/>
                <w:szCs w:val="20"/>
                <w:shd w:val="clear" w:color="auto" w:fill="FFFFFF"/>
                <w:lang w:val="ru-RU"/>
              </w:rPr>
              <w:t>тексерулер</w:t>
            </w:r>
            <w:proofErr w:type="spellEnd"/>
            <w:r w:rsidRPr="00D77140">
              <w:rPr>
                <w:rFonts w:ascii="UICTFontTextStyleBody" w:hAnsi="UICTFontTextStyleBody"/>
                <w:color w:val="000000"/>
                <w:sz w:val="20"/>
                <w:szCs w:val="20"/>
                <w:shd w:val="clear" w:color="auto" w:fill="FFFFFF"/>
              </w:rPr>
              <w:t xml:space="preserve"> </w:t>
            </w:r>
          </w:p>
          <w:p w:rsidR="00D77140" w:rsidRPr="00D77140" w:rsidRDefault="00D77140" w:rsidP="00D77140">
            <w:pPr>
              <w:spacing w:after="0"/>
              <w:jc w:val="center"/>
              <w:rPr>
                <w:rFonts w:ascii="UICTFontTextStyleBody" w:hAnsi="UICTFontTextStyleBody"/>
                <w:color w:val="000000"/>
                <w:sz w:val="20"/>
                <w:szCs w:val="20"/>
                <w:shd w:val="clear" w:color="auto" w:fill="FFFFFF"/>
                <w:lang w:val="ru-RU"/>
              </w:rPr>
            </w:pPr>
            <w:proofErr w:type="spellStart"/>
            <w:r w:rsidRPr="00D77140">
              <w:rPr>
                <w:rFonts w:ascii="UICTFontTextStyleBody" w:hAnsi="UICTFontTextStyleBody"/>
                <w:color w:val="000000"/>
                <w:sz w:val="20"/>
                <w:szCs w:val="20"/>
                <w:shd w:val="clear" w:color="auto" w:fill="FFFFFF"/>
                <w:lang w:val="ru-RU"/>
              </w:rPr>
              <w:t>жүргізу</w:t>
            </w:r>
            <w:proofErr w:type="spellEnd"/>
            <w:r w:rsidRPr="00D77140">
              <w:rPr>
                <w:rFonts w:ascii="UICTFontTextStyleBody" w:hAnsi="UICTFontTextStyleBody"/>
                <w:color w:val="000000"/>
                <w:sz w:val="20"/>
                <w:szCs w:val="20"/>
                <w:shd w:val="clear" w:color="auto" w:fill="FFFFFF"/>
                <w:lang w:val="ru-RU"/>
              </w:rPr>
              <w:t xml:space="preserve"> </w:t>
            </w:r>
            <w:proofErr w:type="spellStart"/>
            <w:r w:rsidRPr="00D77140">
              <w:rPr>
                <w:rFonts w:ascii="UICTFontTextStyleBody" w:hAnsi="UICTFontTextStyleBody"/>
                <w:color w:val="000000"/>
                <w:sz w:val="20"/>
                <w:szCs w:val="20"/>
                <w:shd w:val="clear" w:color="auto" w:fill="FFFFFF"/>
                <w:lang w:val="ru-RU"/>
              </w:rPr>
              <w:t>қағидаларына</w:t>
            </w:r>
            <w:proofErr w:type="spellEnd"/>
            <w:r w:rsidRPr="00D77140">
              <w:rPr>
                <w:rFonts w:ascii="UICTFontTextStyleBody" w:hAnsi="UICTFontTextStyleBody"/>
                <w:color w:val="000000"/>
                <w:sz w:val="20"/>
                <w:szCs w:val="20"/>
                <w:shd w:val="clear" w:color="auto" w:fill="FFFFFF"/>
                <w:lang w:val="ru-RU"/>
              </w:rPr>
              <w:t xml:space="preserve"> </w:t>
            </w:r>
          </w:p>
          <w:p w:rsidR="00D77140" w:rsidRPr="00D77140" w:rsidRDefault="00D77140" w:rsidP="00D77140">
            <w:pPr>
              <w:spacing w:after="0"/>
              <w:jc w:val="center"/>
              <w:rPr>
                <w:rFonts w:ascii="UICTFontTextStyleBody" w:hAnsi="UICTFontTextStyleBody"/>
                <w:color w:val="000000"/>
                <w:sz w:val="20"/>
                <w:szCs w:val="20"/>
                <w:shd w:val="clear" w:color="auto" w:fill="FFFFFF"/>
                <w:lang w:val="ru-RU"/>
              </w:rPr>
            </w:pPr>
            <w:r w:rsidRPr="00D77140">
              <w:rPr>
                <w:rFonts w:ascii="UICTFontTextStyleBody" w:hAnsi="UICTFontTextStyleBody"/>
                <w:color w:val="000000"/>
                <w:sz w:val="20"/>
                <w:szCs w:val="20"/>
                <w:shd w:val="clear" w:color="auto" w:fill="FFFFFF"/>
                <w:lang w:val="ru-RU"/>
              </w:rPr>
              <w:t>7-қосымша</w:t>
            </w:r>
          </w:p>
          <w:p w:rsidR="00D77140" w:rsidRPr="00C90C8A" w:rsidRDefault="00D77140" w:rsidP="007F6282">
            <w:pPr>
              <w:spacing w:after="0"/>
              <w:jc w:val="center"/>
              <w:rPr>
                <w:lang w:val="ru-RU"/>
              </w:rPr>
            </w:pPr>
          </w:p>
        </w:tc>
      </w:tr>
    </w:tbl>
    <w:p w:rsidR="00D77140" w:rsidRPr="00D77140" w:rsidRDefault="00D77140" w:rsidP="00D77140">
      <w:pPr>
        <w:spacing w:after="0"/>
        <w:rPr>
          <w:b/>
          <w:color w:val="000000"/>
          <w:sz w:val="28"/>
          <w:szCs w:val="28"/>
          <w:lang w:val="ru-RU"/>
        </w:rPr>
      </w:pPr>
    </w:p>
    <w:p w:rsidR="00D77140" w:rsidRDefault="00D77140" w:rsidP="00184DB8">
      <w:pPr>
        <w:spacing w:after="0" w:line="240" w:lineRule="auto"/>
        <w:ind w:firstLine="708"/>
        <w:jc w:val="center"/>
        <w:rPr>
          <w:b/>
          <w:color w:val="000000"/>
          <w:sz w:val="28"/>
          <w:szCs w:val="28"/>
          <w:lang w:val="ru-RU"/>
        </w:rPr>
      </w:pPr>
      <w:bookmarkStart w:id="1" w:name="z330"/>
      <w:bookmarkEnd w:id="0"/>
      <w:proofErr w:type="spellStart"/>
      <w:r w:rsidRPr="00184DB8">
        <w:rPr>
          <w:b/>
          <w:color w:val="000000"/>
          <w:sz w:val="28"/>
          <w:szCs w:val="28"/>
          <w:lang w:val="ru-RU"/>
        </w:rPr>
        <w:t>Тергеп-тексеру</w:t>
      </w:r>
      <w:proofErr w:type="spellEnd"/>
      <w:r w:rsidRPr="00184DB8">
        <w:rPr>
          <w:b/>
          <w:color w:val="000000"/>
          <w:sz w:val="28"/>
          <w:szCs w:val="28"/>
          <w:lang w:val="ru-RU"/>
        </w:rPr>
        <w:t xml:space="preserve"> </w:t>
      </w:r>
      <w:proofErr w:type="spellStart"/>
      <w:r w:rsidRPr="00184DB8">
        <w:rPr>
          <w:b/>
          <w:color w:val="000000"/>
          <w:sz w:val="28"/>
          <w:szCs w:val="28"/>
          <w:lang w:val="ru-RU"/>
        </w:rPr>
        <w:t>нәтижелері</w:t>
      </w:r>
      <w:proofErr w:type="spellEnd"/>
      <w:r w:rsidRPr="00184DB8">
        <w:rPr>
          <w:b/>
          <w:color w:val="000000"/>
          <w:sz w:val="28"/>
          <w:szCs w:val="28"/>
          <w:lang w:val="ru-RU"/>
        </w:rPr>
        <w:t xml:space="preserve"> </w:t>
      </w:r>
      <w:proofErr w:type="spellStart"/>
      <w:r w:rsidRPr="00184DB8">
        <w:rPr>
          <w:b/>
          <w:color w:val="000000"/>
          <w:sz w:val="28"/>
          <w:szCs w:val="28"/>
          <w:lang w:val="ru-RU"/>
        </w:rPr>
        <w:t>туралы</w:t>
      </w:r>
      <w:proofErr w:type="spellEnd"/>
      <w:r w:rsidRPr="00184DB8">
        <w:rPr>
          <w:b/>
          <w:color w:val="000000"/>
          <w:sz w:val="28"/>
          <w:szCs w:val="28"/>
          <w:lang w:val="ru-RU"/>
        </w:rPr>
        <w:t xml:space="preserve"> </w:t>
      </w:r>
      <w:proofErr w:type="spellStart"/>
      <w:r w:rsidRPr="00184DB8">
        <w:rPr>
          <w:b/>
          <w:color w:val="000000"/>
          <w:sz w:val="28"/>
          <w:szCs w:val="28"/>
          <w:lang w:val="ru-RU"/>
        </w:rPr>
        <w:t>ақпарат</w:t>
      </w:r>
      <w:proofErr w:type="spellEnd"/>
    </w:p>
    <w:p w:rsidR="00184DB8" w:rsidRPr="00184DB8" w:rsidRDefault="00184DB8" w:rsidP="00184DB8">
      <w:pPr>
        <w:spacing w:after="0" w:line="240" w:lineRule="auto"/>
        <w:ind w:firstLine="708"/>
        <w:jc w:val="center"/>
        <w:rPr>
          <w:b/>
          <w:color w:val="000000"/>
          <w:sz w:val="28"/>
          <w:szCs w:val="28"/>
          <w:lang w:val="ru-RU"/>
        </w:rPr>
      </w:pPr>
    </w:p>
    <w:p w:rsidR="006B72AD" w:rsidRPr="00785E9A" w:rsidRDefault="006B72AD" w:rsidP="00785E9A">
      <w:pPr>
        <w:spacing w:after="0" w:line="240" w:lineRule="auto"/>
        <w:ind w:firstLine="708"/>
        <w:jc w:val="both"/>
        <w:rPr>
          <w:b/>
          <w:color w:val="000000"/>
          <w:sz w:val="28"/>
          <w:szCs w:val="28"/>
          <w:u w:val="single"/>
          <w:shd w:val="clear" w:color="auto" w:fill="FFFFFF"/>
          <w:lang w:val="ru-RU"/>
        </w:rPr>
      </w:pPr>
      <w:r w:rsidRPr="00833622">
        <w:rPr>
          <w:b/>
          <w:color w:val="000000"/>
          <w:sz w:val="28"/>
          <w:szCs w:val="28"/>
          <w:shd w:val="clear" w:color="auto" w:fill="FFFFFF"/>
          <w:lang w:val="kk-KZ"/>
        </w:rPr>
        <w:t>1. Тергеп-тексеруді жүргізу негізі:</w:t>
      </w:r>
      <w:r w:rsidRPr="0046421D">
        <w:rPr>
          <w:color w:val="000000"/>
          <w:sz w:val="28"/>
          <w:szCs w:val="28"/>
          <w:shd w:val="clear" w:color="auto" w:fill="FFFFFF"/>
          <w:lang w:val="kk-KZ"/>
        </w:rPr>
        <w:t xml:space="preserve"> </w:t>
      </w:r>
      <w:r w:rsidRPr="0046421D">
        <w:rPr>
          <w:color w:val="000000"/>
          <w:sz w:val="28"/>
          <w:szCs w:val="28"/>
          <w:u w:val="single"/>
          <w:shd w:val="clear" w:color="auto" w:fill="FFFFFF"/>
          <w:lang w:val="kk-KZ"/>
        </w:rPr>
        <w:t>"Халықтың санитариялық - эпидемиологиялық саламаттылығы саласында тергеп-тексеру жүргізу қағидаларын бекіту туралы" ҚР ДСМ 29.10.2024 жылғы №69 Бұйрығы, жұқпалы ауруларға шұғыл хабарламалар</w:t>
      </w:r>
      <w:r w:rsidR="00232A50" w:rsidRPr="0046421D">
        <w:rPr>
          <w:color w:val="000000"/>
          <w:sz w:val="28"/>
          <w:szCs w:val="28"/>
          <w:u w:val="single"/>
          <w:shd w:val="clear" w:color="auto" w:fill="FFFFFF"/>
          <w:lang w:val="kk-KZ"/>
        </w:rPr>
        <w:t>:</w:t>
      </w:r>
      <w:r w:rsidR="00A97E38" w:rsidRPr="0046421D">
        <w:rPr>
          <w:color w:val="000000"/>
          <w:sz w:val="28"/>
          <w:szCs w:val="28"/>
          <w:u w:val="single"/>
          <w:shd w:val="clear" w:color="auto" w:fill="FFFFFF"/>
          <w:lang w:val="kk-KZ"/>
        </w:rPr>
        <w:t xml:space="preserve"> </w:t>
      </w:r>
      <w:r w:rsidR="00785E9A" w:rsidRPr="00785E9A">
        <w:rPr>
          <w:color w:val="000000"/>
          <w:sz w:val="28"/>
          <w:szCs w:val="28"/>
          <w:u w:val="single"/>
          <w:shd w:val="clear" w:color="auto" w:fill="FFFFFF"/>
          <w:lang w:val="ru-RU"/>
        </w:rPr>
        <w:t xml:space="preserve">№ 895, 896, № 897, 898, 899, 902 </w:t>
      </w:r>
      <w:proofErr w:type="spellStart"/>
      <w:r w:rsidR="00785E9A" w:rsidRPr="00785E9A">
        <w:rPr>
          <w:color w:val="000000"/>
          <w:sz w:val="28"/>
          <w:szCs w:val="28"/>
          <w:u w:val="single"/>
          <w:shd w:val="clear" w:color="auto" w:fill="FFFFFF"/>
          <w:lang w:val="ru-RU"/>
        </w:rPr>
        <w:t>шұғыл</w:t>
      </w:r>
      <w:proofErr w:type="spellEnd"/>
      <w:r w:rsidR="00785E9A" w:rsidRPr="00785E9A">
        <w:rPr>
          <w:color w:val="000000"/>
          <w:sz w:val="28"/>
          <w:szCs w:val="28"/>
          <w:u w:val="single"/>
          <w:shd w:val="clear" w:color="auto" w:fill="FFFFFF"/>
          <w:lang w:val="ru-RU"/>
        </w:rPr>
        <w:t xml:space="preserve"> </w:t>
      </w:r>
      <w:proofErr w:type="spellStart"/>
      <w:r w:rsidR="00785E9A" w:rsidRPr="00785E9A">
        <w:rPr>
          <w:color w:val="000000"/>
          <w:sz w:val="28"/>
          <w:szCs w:val="28"/>
          <w:u w:val="single"/>
          <w:shd w:val="clear" w:color="auto" w:fill="FFFFFF"/>
          <w:lang w:val="ru-RU"/>
        </w:rPr>
        <w:t>хабарламалар</w:t>
      </w:r>
      <w:proofErr w:type="spellEnd"/>
      <w:r w:rsidR="00785E9A">
        <w:rPr>
          <w:b/>
          <w:color w:val="000000"/>
          <w:sz w:val="28"/>
          <w:szCs w:val="28"/>
          <w:u w:val="single"/>
          <w:shd w:val="clear" w:color="auto" w:fill="FFFFFF"/>
          <w:lang w:val="ru-RU"/>
        </w:rPr>
        <w:t xml:space="preserve"> </w:t>
      </w:r>
      <w:r w:rsidR="002E31BA">
        <w:rPr>
          <w:color w:val="000000"/>
          <w:sz w:val="28"/>
          <w:szCs w:val="28"/>
          <w:u w:val="single"/>
          <w:shd w:val="clear" w:color="auto" w:fill="FFFFFF"/>
          <w:lang w:val="ru-RU"/>
        </w:rPr>
        <w:t xml:space="preserve"> МКБ-</w:t>
      </w:r>
      <w:r w:rsidR="002E31BA" w:rsidRPr="007C7646">
        <w:rPr>
          <w:color w:val="000000"/>
          <w:sz w:val="28"/>
          <w:szCs w:val="28"/>
          <w:u w:val="single"/>
          <w:shd w:val="clear" w:color="auto" w:fill="FFFFFF"/>
          <w:lang w:val="ru-RU"/>
        </w:rPr>
        <w:t>10</w:t>
      </w:r>
      <w:r w:rsidR="00232A50" w:rsidRPr="007C7646">
        <w:rPr>
          <w:color w:val="000000"/>
          <w:sz w:val="28"/>
          <w:szCs w:val="28"/>
          <w:u w:val="single"/>
          <w:shd w:val="clear" w:color="auto" w:fill="FFFFFF"/>
          <w:lang w:val="ru-RU"/>
        </w:rPr>
        <w:t xml:space="preserve"> </w:t>
      </w:r>
      <w:r w:rsidR="007C7646" w:rsidRPr="007C7646">
        <w:rPr>
          <w:spacing w:val="2"/>
          <w:sz w:val="28"/>
          <w:szCs w:val="28"/>
          <w:u w:val="single"/>
          <w:shd w:val="clear" w:color="auto" w:fill="FFFFFF"/>
          <w:lang w:val="kk-KZ" w:eastAsia="ru-RU"/>
        </w:rPr>
        <w:t>А04.9</w:t>
      </w:r>
      <w:r w:rsidR="007C7646" w:rsidRPr="007C7646">
        <w:rPr>
          <w:color w:val="FF0000"/>
          <w:spacing w:val="2"/>
          <w:sz w:val="28"/>
          <w:szCs w:val="28"/>
          <w:shd w:val="clear" w:color="auto" w:fill="FFFFFF"/>
          <w:lang w:val="kk-KZ" w:eastAsia="ru-RU"/>
        </w:rPr>
        <w:t xml:space="preserve">  </w:t>
      </w:r>
    </w:p>
    <w:p w:rsidR="00D21F72" w:rsidRPr="00833622" w:rsidRDefault="009E2562" w:rsidP="00184DB8">
      <w:pPr>
        <w:spacing w:after="0" w:line="240" w:lineRule="auto"/>
        <w:ind w:firstLine="708"/>
        <w:jc w:val="both"/>
        <w:rPr>
          <w:sz w:val="28"/>
          <w:szCs w:val="28"/>
        </w:rPr>
      </w:pPr>
      <w:r w:rsidRPr="00833622">
        <w:rPr>
          <w:b/>
          <w:sz w:val="28"/>
          <w:szCs w:val="28"/>
          <w:lang w:val="kk-KZ"/>
        </w:rPr>
        <w:t>2. Тергеп-т</w:t>
      </w:r>
      <w:r w:rsidR="00D21F72" w:rsidRPr="00833622">
        <w:rPr>
          <w:b/>
          <w:sz w:val="28"/>
          <w:szCs w:val="28"/>
          <w:lang w:val="kk-KZ"/>
        </w:rPr>
        <w:t>ексеру жүргізген бақылау және қадағалау органы:</w:t>
      </w:r>
      <w:r w:rsidR="00D21F72" w:rsidRPr="00184DB8">
        <w:rPr>
          <w:sz w:val="28"/>
          <w:szCs w:val="28"/>
          <w:lang w:val="kk-KZ"/>
        </w:rPr>
        <w:t xml:space="preserve"> </w:t>
      </w:r>
      <w:r w:rsidR="00D21F72" w:rsidRPr="000175EB">
        <w:rPr>
          <w:sz w:val="28"/>
          <w:szCs w:val="28"/>
          <w:u w:val="single"/>
          <w:lang w:val="kk-KZ"/>
        </w:rPr>
        <w:t>Орал қалалық санитарлық-эпидемиологиялық бақылау басқармасы</w:t>
      </w:r>
      <w:r w:rsidR="00833622">
        <w:rPr>
          <w:sz w:val="28"/>
          <w:szCs w:val="28"/>
          <w:u w:val="single"/>
          <w:lang w:val="kk-KZ"/>
        </w:rPr>
        <w:t>.</w:t>
      </w:r>
    </w:p>
    <w:p w:rsidR="00D21F72" w:rsidRPr="00184DB8" w:rsidRDefault="00D21F72" w:rsidP="00184DB8">
      <w:pPr>
        <w:spacing w:after="0" w:line="240" w:lineRule="auto"/>
        <w:ind w:firstLine="708"/>
        <w:jc w:val="both"/>
        <w:rPr>
          <w:sz w:val="28"/>
          <w:szCs w:val="28"/>
          <w:lang w:val="kk-KZ"/>
        </w:rPr>
      </w:pPr>
      <w:r w:rsidRPr="00833622">
        <w:rPr>
          <w:b/>
          <w:sz w:val="28"/>
          <w:szCs w:val="28"/>
          <w:lang w:val="kk-KZ"/>
        </w:rPr>
        <w:t>3. Тартылған сарапшылар (деректерді пайдалануға келісім</w:t>
      </w:r>
      <w:r w:rsidR="009E2562" w:rsidRPr="00833622">
        <w:rPr>
          <w:b/>
          <w:sz w:val="28"/>
          <w:szCs w:val="28"/>
          <w:lang w:val="kk-KZ"/>
        </w:rPr>
        <w:t xml:space="preserve"> беру</w:t>
      </w:r>
      <w:r w:rsidRPr="00833622">
        <w:rPr>
          <w:b/>
          <w:sz w:val="28"/>
          <w:szCs w:val="28"/>
          <w:lang w:val="kk-KZ"/>
        </w:rPr>
        <w:t>):</w:t>
      </w:r>
      <w:r w:rsidRPr="00184DB8">
        <w:rPr>
          <w:sz w:val="28"/>
          <w:szCs w:val="28"/>
          <w:lang w:val="kk-KZ"/>
        </w:rPr>
        <w:t xml:space="preserve"> </w:t>
      </w:r>
      <w:r w:rsidR="00833622">
        <w:rPr>
          <w:sz w:val="28"/>
          <w:szCs w:val="28"/>
          <w:u w:val="single"/>
          <w:lang w:val="kk-KZ"/>
        </w:rPr>
        <w:t>тартылған жоқ.</w:t>
      </w:r>
    </w:p>
    <w:p w:rsidR="00D21F72" w:rsidRPr="00184DB8" w:rsidRDefault="00D21F72" w:rsidP="00184DB8">
      <w:pPr>
        <w:spacing w:after="0" w:line="240" w:lineRule="auto"/>
        <w:ind w:firstLine="708"/>
        <w:jc w:val="both"/>
        <w:rPr>
          <w:sz w:val="28"/>
          <w:szCs w:val="28"/>
          <w:lang w:val="kk-KZ"/>
        </w:rPr>
      </w:pPr>
      <w:r w:rsidRPr="00833622">
        <w:rPr>
          <w:b/>
          <w:sz w:val="28"/>
          <w:szCs w:val="28"/>
          <w:lang w:val="kk-KZ"/>
        </w:rPr>
        <w:t>4. Тергеу жүргізу мерзімі:</w:t>
      </w:r>
      <w:r w:rsidRPr="000175EB">
        <w:rPr>
          <w:sz w:val="28"/>
          <w:szCs w:val="28"/>
          <w:u w:val="single"/>
          <w:lang w:val="kk-KZ"/>
        </w:rPr>
        <w:t xml:space="preserve"> 202</w:t>
      </w:r>
      <w:r w:rsidR="000B3712">
        <w:rPr>
          <w:sz w:val="28"/>
          <w:szCs w:val="28"/>
          <w:u w:val="single"/>
          <w:lang w:val="kk-KZ"/>
        </w:rPr>
        <w:t>6</w:t>
      </w:r>
      <w:r w:rsidRPr="000175EB">
        <w:rPr>
          <w:sz w:val="28"/>
          <w:szCs w:val="28"/>
          <w:u w:val="single"/>
          <w:lang w:val="kk-KZ"/>
        </w:rPr>
        <w:t xml:space="preserve"> жылғы </w:t>
      </w:r>
      <w:r w:rsidR="00833622">
        <w:rPr>
          <w:sz w:val="28"/>
          <w:szCs w:val="28"/>
          <w:u w:val="single"/>
          <w:lang w:val="kk-KZ"/>
        </w:rPr>
        <w:t>25 тамыздан 04 қыркүйек.</w:t>
      </w:r>
    </w:p>
    <w:p w:rsidR="0028189F" w:rsidRPr="00785E9A" w:rsidRDefault="009E2562" w:rsidP="00184DB8">
      <w:pPr>
        <w:spacing w:after="0" w:line="240" w:lineRule="auto"/>
        <w:ind w:firstLine="708"/>
        <w:jc w:val="both"/>
        <w:rPr>
          <w:sz w:val="28"/>
          <w:szCs w:val="28"/>
          <w:lang w:val="kk-KZ"/>
        </w:rPr>
      </w:pPr>
      <w:r w:rsidRPr="00833622">
        <w:rPr>
          <w:b/>
          <w:color w:val="000000"/>
          <w:sz w:val="28"/>
          <w:szCs w:val="28"/>
          <w:shd w:val="clear" w:color="auto" w:fill="FFFFFF"/>
          <w:lang w:val="kk-KZ"/>
        </w:rPr>
        <w:t>5. Оларға қатысты тергеу жүргізілген жеке және (немесе) заңды тұлғалар:</w:t>
      </w:r>
      <w:r w:rsidRPr="00184DB8">
        <w:rPr>
          <w:color w:val="000000"/>
          <w:sz w:val="28"/>
          <w:szCs w:val="28"/>
          <w:shd w:val="clear" w:color="auto" w:fill="FFFFFF"/>
          <w:lang w:val="kk-KZ"/>
        </w:rPr>
        <w:t xml:space="preserve"> </w:t>
      </w:r>
      <w:r w:rsidR="00DC579C" w:rsidRPr="00DC579C">
        <w:rPr>
          <w:b/>
          <w:color w:val="000000"/>
          <w:sz w:val="28"/>
          <w:u w:val="single"/>
          <w:lang w:val="kk-KZ"/>
        </w:rPr>
        <w:t xml:space="preserve"> </w:t>
      </w:r>
      <w:r w:rsidR="00785E9A" w:rsidRPr="00785E9A">
        <w:rPr>
          <w:color w:val="000000"/>
          <w:sz w:val="28"/>
          <w:szCs w:val="28"/>
          <w:u w:val="single"/>
          <w:shd w:val="clear" w:color="auto" w:fill="FFFFFF"/>
          <w:lang w:val="kk-KZ"/>
        </w:rPr>
        <w:t>«Lemonade» асханасы</w:t>
      </w:r>
      <w:r w:rsidR="00833622">
        <w:rPr>
          <w:color w:val="000000"/>
          <w:sz w:val="28"/>
          <w:szCs w:val="28"/>
          <w:u w:val="single"/>
          <w:shd w:val="clear" w:color="auto" w:fill="FFFFFF"/>
          <w:lang w:val="kk-KZ"/>
        </w:rPr>
        <w:t>.</w:t>
      </w:r>
    </w:p>
    <w:p w:rsidR="009E2562" w:rsidRDefault="009E2562" w:rsidP="00184DB8">
      <w:pPr>
        <w:spacing w:after="0" w:line="240" w:lineRule="auto"/>
        <w:ind w:firstLine="708"/>
        <w:jc w:val="both"/>
        <w:rPr>
          <w:sz w:val="28"/>
          <w:szCs w:val="28"/>
          <w:u w:val="single"/>
          <w:lang w:val="kk-KZ"/>
        </w:rPr>
      </w:pPr>
      <w:r w:rsidRPr="00833622">
        <w:rPr>
          <w:b/>
          <w:sz w:val="28"/>
          <w:szCs w:val="28"/>
          <w:lang w:val="kk-KZ"/>
        </w:rPr>
        <w:t xml:space="preserve">6. </w:t>
      </w:r>
      <w:r w:rsidR="00551348" w:rsidRPr="00833622">
        <w:rPr>
          <w:b/>
          <w:sz w:val="28"/>
          <w:szCs w:val="28"/>
          <w:lang w:val="kk-KZ"/>
        </w:rPr>
        <w:t>Халықтың санитариялық-эпидемиологиялық салауаттылығы саласындағы нормативтік құқықтық актілердің талаптарын бұзудың себептері мен сипаты:</w:t>
      </w:r>
      <w:r w:rsidR="00551348" w:rsidRPr="00184DB8">
        <w:rPr>
          <w:sz w:val="28"/>
          <w:szCs w:val="28"/>
          <w:lang w:val="kk-KZ"/>
        </w:rPr>
        <w:t xml:space="preserve"> </w:t>
      </w:r>
      <w:r w:rsidR="00E23860" w:rsidRPr="00F362BB">
        <w:rPr>
          <w:sz w:val="28"/>
          <w:szCs w:val="28"/>
          <w:u w:val="single"/>
          <w:lang w:val="kk-KZ"/>
        </w:rPr>
        <w:t>бұзушылықтар</w:t>
      </w:r>
      <w:r w:rsidR="00F362BB" w:rsidRPr="00F362BB">
        <w:rPr>
          <w:sz w:val="28"/>
          <w:szCs w:val="28"/>
          <w:u w:val="single"/>
          <w:lang w:val="kk-KZ"/>
        </w:rPr>
        <w:t xml:space="preserve"> анықтал</w:t>
      </w:r>
      <w:r w:rsidR="00785E9A">
        <w:rPr>
          <w:sz w:val="28"/>
          <w:szCs w:val="28"/>
          <w:u w:val="single"/>
          <w:lang w:val="kk-KZ"/>
        </w:rPr>
        <w:t>ды</w:t>
      </w:r>
      <w:r w:rsidR="00C02D12">
        <w:rPr>
          <w:sz w:val="28"/>
          <w:szCs w:val="28"/>
          <w:u w:val="single"/>
          <w:lang w:val="kk-KZ"/>
        </w:rPr>
        <w:t xml:space="preserve">: </w:t>
      </w:r>
    </w:p>
    <w:p w:rsidR="00C02D12" w:rsidRPr="00C02D12" w:rsidRDefault="00C02D12" w:rsidP="00C02D12">
      <w:pPr>
        <w:spacing w:after="0" w:line="240" w:lineRule="auto"/>
        <w:ind w:firstLine="708"/>
        <w:jc w:val="both"/>
        <w:rPr>
          <w:sz w:val="28"/>
          <w:szCs w:val="28"/>
          <w:u w:val="single"/>
          <w:lang w:val="kk-KZ"/>
        </w:rPr>
      </w:pPr>
      <w:r w:rsidRPr="00C02D12">
        <w:rPr>
          <w:sz w:val="28"/>
          <w:szCs w:val="28"/>
          <w:u w:val="single"/>
          <w:lang w:val="kk-KZ"/>
        </w:rPr>
        <w:t>1)</w:t>
      </w:r>
      <w:r w:rsidRPr="00C02D12">
        <w:rPr>
          <w:sz w:val="28"/>
          <w:szCs w:val="28"/>
          <w:u w:val="single"/>
          <w:lang w:val="kk-KZ"/>
        </w:rPr>
        <w:tab/>
        <w:t>Көкөністер мен қаптамадағы ұн еденнің үстінде тікелей сақталады, бұл Қазақстан Республикасы Денсаулық сақтау министрінің 2022 жылғы 17 ақпандағы № ҚР ДСМ-16 бұйрығымен бекітілген «Қоғамдық тамақтану объектілеріне қойылатын санитариялық-эпидемиологиялық талаптар» санитариялық қағидаларының 107-тармағының талаптарын бұзу болып табылады.</w:t>
      </w:r>
    </w:p>
    <w:p w:rsidR="00C02D12" w:rsidRPr="00C02D12" w:rsidRDefault="00C02D12" w:rsidP="00C02D12">
      <w:pPr>
        <w:spacing w:after="0" w:line="240" w:lineRule="auto"/>
        <w:ind w:firstLine="708"/>
        <w:jc w:val="both"/>
        <w:rPr>
          <w:sz w:val="28"/>
          <w:szCs w:val="28"/>
          <w:u w:val="single"/>
          <w:lang w:val="kk-KZ"/>
        </w:rPr>
      </w:pPr>
      <w:r w:rsidRPr="00C02D12">
        <w:rPr>
          <w:sz w:val="28"/>
          <w:szCs w:val="28"/>
          <w:u w:val="single"/>
          <w:lang w:val="kk-KZ"/>
        </w:rPr>
        <w:t>2)</w:t>
      </w:r>
      <w:r w:rsidRPr="00C02D12">
        <w:rPr>
          <w:sz w:val="28"/>
          <w:szCs w:val="28"/>
          <w:u w:val="single"/>
          <w:lang w:val="kk-KZ"/>
        </w:rPr>
        <w:tab/>
        <w:t>Температуралық-ылғалдылық режимінің сақталуын бақылау үшін тез бұзылмайтын тамақ өнімдерін, сусымалы өнімдерді, жеміс-көкөніс өнімдерін сақтауға арналған қойма үй-жайлары, көкөністер мен жемістерге арналған қоймалар, өндірістік (қойма) үй-жайлар температураны, ауаның салыстырмалы ылғалдылығын өлшеуге арналған (тамақ өнімдерін сақтау шарттарына сәйкес), көрінетін жерде белгіленген, есіктер мен буландырғыштардан алыс бақылау-өлшеу құралдарымен жарақталмаған, бұл Қазақстан Республикасы Денсаулық сақтау министрінің 2022 жылғы 17 ақпандағы № ҚР ДСМ-16 бұйрығымен бекітілген «Қоғамдық тамақтану объектілеріне қойылатын санитариялық-эпидемиологиялық талаптар» санитариялық қағидаларының 107-тармағының талаптарын бұзу болып табылады.</w:t>
      </w:r>
    </w:p>
    <w:p w:rsidR="00C02D12" w:rsidRPr="00C02D12" w:rsidRDefault="00C02D12" w:rsidP="00C02D12">
      <w:pPr>
        <w:spacing w:after="0" w:line="240" w:lineRule="auto"/>
        <w:ind w:firstLine="708"/>
        <w:jc w:val="both"/>
        <w:rPr>
          <w:sz w:val="28"/>
          <w:szCs w:val="28"/>
          <w:u w:val="single"/>
          <w:lang w:val="kk-KZ"/>
        </w:rPr>
      </w:pPr>
      <w:r w:rsidRPr="00C02D12">
        <w:rPr>
          <w:sz w:val="28"/>
          <w:szCs w:val="28"/>
          <w:u w:val="single"/>
          <w:lang w:val="kk-KZ"/>
        </w:rPr>
        <w:t>3)</w:t>
      </w:r>
      <w:r w:rsidRPr="00C02D12">
        <w:rPr>
          <w:sz w:val="28"/>
          <w:szCs w:val="28"/>
          <w:u w:val="single"/>
          <w:lang w:val="kk-KZ"/>
        </w:rPr>
        <w:tab/>
        <w:t xml:space="preserve">Жұмыртқалар май мен дәмдеуіштерді сақтауға арналған стеллаждарда сақталады. Жұмыртқалар пайдаланар алдында алдын ала өңдеуден өткізілмейді. Жұмыртқаларды сақтауға арналған арнайы бөлінген орын және таңбаланған сыйымдылық қарастырылмаған, бұл Қазақстан Республикасы </w:t>
      </w:r>
      <w:r w:rsidRPr="00C02D12">
        <w:rPr>
          <w:sz w:val="28"/>
          <w:szCs w:val="28"/>
          <w:u w:val="single"/>
          <w:lang w:val="kk-KZ"/>
        </w:rPr>
        <w:lastRenderedPageBreak/>
        <w:t>Денсаулық сақтау министрінің 2022 жылғы 17 ақпандағы № ҚР ДСМ-16 бұйрығымен бекітілген «Қоғамдық тамақтану объектілеріне қойылатын санитариялық-эпидемиологиялық талаптар» санитариялық қағидаларының 127-тармағы талаптарының бұзылуы болып табылады.</w:t>
      </w:r>
    </w:p>
    <w:p w:rsidR="00C02D12" w:rsidRPr="00C02D12" w:rsidRDefault="00C02D12" w:rsidP="00C02D12">
      <w:pPr>
        <w:spacing w:after="0" w:line="240" w:lineRule="auto"/>
        <w:ind w:firstLine="708"/>
        <w:jc w:val="both"/>
        <w:rPr>
          <w:sz w:val="28"/>
          <w:szCs w:val="28"/>
          <w:u w:val="single"/>
          <w:lang w:val="kk-KZ"/>
        </w:rPr>
      </w:pPr>
      <w:r w:rsidRPr="00C02D12">
        <w:rPr>
          <w:sz w:val="28"/>
          <w:szCs w:val="28"/>
          <w:u w:val="single"/>
          <w:lang w:val="kk-KZ"/>
        </w:rPr>
        <w:t>4)</w:t>
      </w:r>
      <w:r w:rsidRPr="00C02D12">
        <w:rPr>
          <w:sz w:val="28"/>
          <w:szCs w:val="28"/>
          <w:u w:val="single"/>
          <w:lang w:val="kk-KZ"/>
        </w:rPr>
        <w:tab/>
        <w:t>Азық-түлік (тамақ) шикізаты мен тұтынуға дайын тамақ өнімдеріне арналған тамақтану объектілерінің бөлек технологиялық және тоңазытқыш жабдықтары, өндірістік үстелдері, бөлшектеу мүкәммалы, көп айналымды қаптамасы және асүй ыдыстары әріптік және (немесе) түстік таңбалаумен (кодтаумен) таңбаланбай пайдаланылады, бұл Қазақстан Республикасы Денсаулық сақтау министрінің 2022 жылғы 17 ақпандағы № ҚР ДСМ-16 бұйрығымен бекітілген «Қоғамдық тамақтану объектілеріне қойылатын санитариялық-эпидемиологиялық талаптар» санитариялық қағидаларының 48-тармағы талаптарының бұзылуы болып табылады.</w:t>
      </w:r>
    </w:p>
    <w:p w:rsidR="00C02D12" w:rsidRPr="00C02D12" w:rsidRDefault="00C02D12" w:rsidP="00C02D12">
      <w:pPr>
        <w:spacing w:after="0" w:line="240" w:lineRule="auto"/>
        <w:ind w:firstLine="708"/>
        <w:jc w:val="both"/>
        <w:rPr>
          <w:sz w:val="28"/>
          <w:szCs w:val="28"/>
          <w:u w:val="single"/>
          <w:lang w:val="kk-KZ"/>
        </w:rPr>
      </w:pPr>
      <w:r w:rsidRPr="00C02D12">
        <w:rPr>
          <w:sz w:val="28"/>
          <w:szCs w:val="28"/>
          <w:u w:val="single"/>
          <w:lang w:val="kk-KZ"/>
        </w:rPr>
        <w:t>5)</w:t>
      </w:r>
      <w:r w:rsidRPr="00C02D12">
        <w:rPr>
          <w:sz w:val="28"/>
          <w:szCs w:val="28"/>
          <w:u w:val="single"/>
          <w:lang w:val="kk-KZ"/>
        </w:rPr>
        <w:tab/>
        <w:t>Орал қаласы, Құрманғазы көшесі, 63 мекенжайында орналасқан «Lemonade» асханасында, яғни отыратын орын саны 50-ден асатын, тамақ өнімдерін өндіру, қайта өңдеу және өткізу жөніндегі қызметті жүзеге асыратын қоғамдық тамақтану объектісінде санитариялық-эпидемиологиялық қорытынды жоқ, бұл Қазақстан Республикасының 2020 жылғы 7 шілдедегі № 360-VI ҚРЗ «Халық денсаулығы және денсаулық сақтау жүйесі туралы» кодексінің 19 және 20-баптарының талаптарын бұзу болып табылады.</w:t>
      </w:r>
    </w:p>
    <w:p w:rsidR="00C02D12" w:rsidRPr="00C02D12" w:rsidRDefault="00C02D12" w:rsidP="00C02D12">
      <w:pPr>
        <w:spacing w:after="0" w:line="240" w:lineRule="auto"/>
        <w:ind w:firstLine="708"/>
        <w:jc w:val="both"/>
        <w:rPr>
          <w:sz w:val="28"/>
          <w:szCs w:val="28"/>
          <w:u w:val="single"/>
          <w:lang w:val="kk-KZ"/>
        </w:rPr>
      </w:pPr>
      <w:r w:rsidRPr="00C02D12">
        <w:rPr>
          <w:sz w:val="28"/>
          <w:szCs w:val="28"/>
          <w:u w:val="single"/>
          <w:lang w:val="kk-KZ"/>
        </w:rPr>
        <w:t>6)</w:t>
      </w:r>
      <w:r w:rsidRPr="00C02D12">
        <w:rPr>
          <w:sz w:val="28"/>
          <w:szCs w:val="28"/>
          <w:u w:val="single"/>
          <w:lang w:val="kk-KZ"/>
        </w:rPr>
        <w:tab/>
        <w:t>Тамақ өнімдерінің тауарлық көршілестігі сақталмайды, яғни ««ГОВЯЖЬЯ» шала ысталған шұжық» дайын өнімі қақпағы жоқ сыйымдылықта тұрған «мантыға арналған дайын тартылған ет» шикі тамақ өнімімен бір сөреде сақталады, бұл Қазақстан Республикасы Денсаулық сақтау министрінің 2022 жылғы 17 ақпандағы № ҚР ДСМ-16 бұйрығымен бекітілген «Қоғамдық тамақтану объектілеріне қойылатын санитариялық-эпидемиологиялық талаптар» санитариялық қағидаларының 106-тармағы талаптарының бұзылуы болып табылады.</w:t>
      </w:r>
    </w:p>
    <w:p w:rsidR="00C02D12" w:rsidRPr="00C02D12" w:rsidRDefault="00C02D12" w:rsidP="00C02D12">
      <w:pPr>
        <w:spacing w:after="0" w:line="240" w:lineRule="auto"/>
        <w:ind w:firstLine="708"/>
        <w:jc w:val="both"/>
        <w:rPr>
          <w:sz w:val="28"/>
          <w:szCs w:val="28"/>
          <w:u w:val="single"/>
          <w:lang w:val="kk-KZ"/>
        </w:rPr>
      </w:pPr>
      <w:r w:rsidRPr="00C02D12">
        <w:rPr>
          <w:sz w:val="28"/>
          <w:szCs w:val="28"/>
          <w:u w:val="single"/>
          <w:lang w:val="kk-KZ"/>
        </w:rPr>
        <w:t>7)Өндірістік, қойма, қосалқы үй-жайларды және санитариялық тораптарды (дәретханаларды) жинауға арналған мүкәммал таза ыдыстарды сақтайтын орынның жанында арнайы бөлінген орынсыз немесе шкафсыз сақталады, бұл бұл Қазақстан Республикасы Денсаулық сақтау министрінің 2022 жылғы 17 ақпандағы № ҚР ДСМ-16 бұйрығымен бекітілген «Қоғамдық тамақтану объектілеріне қойылатын санитариялық-эпидемиологиялық талаптар» санитариялық қағидаларының 66-тармағы талаптарының бұзылуы болып табылады.</w:t>
      </w:r>
    </w:p>
    <w:p w:rsidR="00C02D12" w:rsidRPr="00C02D12" w:rsidRDefault="00C02D12" w:rsidP="00C02D12">
      <w:pPr>
        <w:spacing w:after="0" w:line="240" w:lineRule="auto"/>
        <w:ind w:firstLine="708"/>
        <w:jc w:val="both"/>
        <w:rPr>
          <w:sz w:val="28"/>
          <w:szCs w:val="28"/>
          <w:u w:val="single"/>
          <w:lang w:val="kk-KZ"/>
        </w:rPr>
      </w:pPr>
      <w:r w:rsidRPr="00C02D12">
        <w:rPr>
          <w:sz w:val="28"/>
          <w:szCs w:val="28"/>
          <w:u w:val="single"/>
          <w:lang w:val="kk-KZ"/>
        </w:rPr>
        <w:t>8)</w:t>
      </w:r>
      <w:r w:rsidRPr="00C02D12">
        <w:rPr>
          <w:sz w:val="28"/>
          <w:szCs w:val="28"/>
          <w:u w:val="single"/>
          <w:lang w:val="kk-KZ"/>
        </w:rPr>
        <w:tab/>
        <w:t>Хаттама нәтижелері бойынша  11.04.22 ж. №2220002000201594/№1-20 шайындыларды микробиологиялық зерттеу бойынша №2 шәй қасық, № 6 мантыға арналған үстелден, № 8 1-тағамға арналған ыдыстан, №12 нанға арналған пышақ, № 14 1-тағамға арналған үстел, № 16 таразы, № 17 аспаз Даулетов Е. қолынан,  № 18  аспаз БайтасоваА. қолынан ішек таяқшалары тобының бактериясы   (ІҚТБ) табылды, бұл Қазақстан Республикасы Денсаулық сақтау министрінің 2022 жылғы 17 ақпандағы № ҚР ДСМ-16 бұйрығымен бекітілген «Қоғамдық тамақтану объектілеріне қойылатын санитариялық-эпидемиологиялық талаптар» санитариялық қағидаларының 286-тармағы талаптарының бұзылуы болып табылады.</w:t>
      </w:r>
    </w:p>
    <w:p w:rsidR="00C02D12" w:rsidRPr="00C02D12" w:rsidRDefault="00C02D12" w:rsidP="00C02D12">
      <w:pPr>
        <w:spacing w:after="0" w:line="240" w:lineRule="auto"/>
        <w:ind w:firstLine="708"/>
        <w:jc w:val="both"/>
        <w:rPr>
          <w:sz w:val="28"/>
          <w:szCs w:val="28"/>
          <w:u w:val="single"/>
          <w:lang w:val="kk-KZ"/>
        </w:rPr>
      </w:pPr>
      <w:r w:rsidRPr="00C02D12">
        <w:rPr>
          <w:sz w:val="28"/>
          <w:szCs w:val="28"/>
          <w:u w:val="single"/>
          <w:lang w:val="kk-KZ"/>
        </w:rPr>
        <w:lastRenderedPageBreak/>
        <w:t>9)  Тамақ өнімдерін микробиологиялық зерттеу хаттамасы 31.08.2026 ж №2260002008588712, №2260002008588602    нәтижесі бойынша  пицца, қуырдақ ІҚТБ (колиформдар) анықталды, бұл 2022 жылғы 17 ақпандағы №ҚР ДСМ-16 "Қоғамдық тамақтану объектілеріне қойылатын санитариялық-эпидемиологиялық талаптар" бұйрығының 287-тармағын бұзу болып табылады.</w:t>
      </w:r>
    </w:p>
    <w:p w:rsidR="006272EE" w:rsidRPr="006272EE" w:rsidRDefault="009E2562" w:rsidP="006272EE">
      <w:pPr>
        <w:spacing w:after="0" w:line="240" w:lineRule="auto"/>
        <w:ind w:firstLine="708"/>
        <w:jc w:val="both"/>
        <w:rPr>
          <w:sz w:val="28"/>
          <w:szCs w:val="28"/>
          <w:u w:val="single"/>
          <w:lang w:val="kk-KZ"/>
        </w:rPr>
      </w:pPr>
      <w:r w:rsidRPr="00833622">
        <w:rPr>
          <w:b/>
          <w:sz w:val="28"/>
          <w:szCs w:val="28"/>
          <w:lang w:val="kk-KZ"/>
        </w:rPr>
        <w:t>7. Халықтың санитариялық-эпидемиологиялық саламаттылығы саласындағы нормативтік құқықтық актілердің талаптарын бұзуға жол берген жеке және (немесе) заңды тұлғалар:</w:t>
      </w:r>
      <w:r w:rsidR="007A114B">
        <w:rPr>
          <w:sz w:val="28"/>
          <w:szCs w:val="28"/>
          <w:lang w:val="kk-KZ"/>
        </w:rPr>
        <w:t xml:space="preserve"> </w:t>
      </w:r>
      <w:r w:rsidR="006272EE" w:rsidRPr="006272EE">
        <w:rPr>
          <w:sz w:val="28"/>
          <w:szCs w:val="28"/>
          <w:u w:val="single"/>
          <w:lang w:val="kk-KZ"/>
        </w:rPr>
        <w:t xml:space="preserve">ИП «Lemonade Uralsk R» </w:t>
      </w:r>
    </w:p>
    <w:p w:rsidR="00785E9A" w:rsidRDefault="009E2562" w:rsidP="00785E9A">
      <w:pPr>
        <w:spacing w:after="0" w:line="240" w:lineRule="auto"/>
        <w:ind w:firstLine="708"/>
        <w:jc w:val="both"/>
        <w:rPr>
          <w:bCs/>
          <w:sz w:val="28"/>
          <w:szCs w:val="28"/>
          <w:u w:val="single"/>
          <w:lang w:val="kk-KZ"/>
        </w:rPr>
      </w:pPr>
      <w:r w:rsidRPr="00833622">
        <w:rPr>
          <w:b/>
          <w:sz w:val="28"/>
          <w:szCs w:val="28"/>
          <w:lang w:val="kk-KZ"/>
        </w:rPr>
        <w:t>8. Қабылданған шаралар:</w:t>
      </w:r>
      <w:bookmarkEnd w:id="1"/>
      <w:r w:rsidR="00F362BB">
        <w:rPr>
          <w:sz w:val="28"/>
          <w:szCs w:val="28"/>
          <w:u w:val="single"/>
          <w:lang w:val="kk-KZ"/>
        </w:rPr>
        <w:t xml:space="preserve"> </w:t>
      </w:r>
      <w:r w:rsidR="00785E9A" w:rsidRPr="00785E9A">
        <w:rPr>
          <w:sz w:val="28"/>
          <w:szCs w:val="28"/>
          <w:u w:val="single"/>
          <w:lang w:val="kk-KZ"/>
        </w:rPr>
        <w:t>1</w:t>
      </w:r>
      <w:r w:rsidR="00785E9A">
        <w:rPr>
          <w:bCs/>
          <w:sz w:val="27"/>
          <w:szCs w:val="27"/>
          <w:u w:val="single"/>
          <w:lang w:val="kk-KZ" w:eastAsia="ru-RU"/>
        </w:rPr>
        <w:t>. Б</w:t>
      </w:r>
      <w:r w:rsidR="00785E9A" w:rsidRPr="00785E9A">
        <w:rPr>
          <w:bCs/>
          <w:sz w:val="28"/>
          <w:szCs w:val="28"/>
          <w:u w:val="single"/>
          <w:lang w:val="kk-KZ"/>
        </w:rPr>
        <w:t>ақылау және қадағалау субъектісінің (объектісінің) өнімді (тауарды) өндіру, өткізу, қызметтер көрсету, жұмыстарды орындау бойынша қызметіне немесе оның жекелеген түрлеріне (процестер, әрекеттер) тыйым салу жөнінде жедел ден қою шараларын қолдану туралы</w:t>
      </w:r>
      <w:r w:rsidR="00785E9A">
        <w:rPr>
          <w:bCs/>
          <w:sz w:val="28"/>
          <w:szCs w:val="28"/>
          <w:u w:val="single"/>
          <w:lang w:val="kk-KZ"/>
        </w:rPr>
        <w:t xml:space="preserve"> </w:t>
      </w:r>
      <w:r w:rsidR="00785E9A">
        <w:rPr>
          <w:bCs/>
          <w:sz w:val="27"/>
          <w:szCs w:val="27"/>
          <w:u w:val="single"/>
          <w:lang w:val="kk-KZ" w:eastAsia="ru-RU"/>
        </w:rPr>
        <w:t>№ 19 04.09.2026ж</w:t>
      </w:r>
      <w:r w:rsidR="00785E9A" w:rsidRPr="00785E9A">
        <w:rPr>
          <w:bCs/>
          <w:sz w:val="28"/>
          <w:szCs w:val="28"/>
          <w:u w:val="single"/>
          <w:lang w:val="kk-KZ"/>
        </w:rPr>
        <w:t xml:space="preserve"> Бас мемлекеттік санитариялық дәрігердің ҚАУЛЫСЫ</w:t>
      </w:r>
      <w:r w:rsidR="00785E9A">
        <w:rPr>
          <w:bCs/>
          <w:sz w:val="28"/>
          <w:szCs w:val="28"/>
          <w:u w:val="single"/>
          <w:lang w:val="kk-KZ"/>
        </w:rPr>
        <w:t>.</w:t>
      </w:r>
    </w:p>
    <w:p w:rsidR="00910FB7" w:rsidRDefault="00785E9A" w:rsidP="00785E9A">
      <w:pPr>
        <w:spacing w:after="0" w:line="240" w:lineRule="auto"/>
        <w:ind w:firstLine="708"/>
        <w:jc w:val="both"/>
        <w:rPr>
          <w:sz w:val="28"/>
          <w:szCs w:val="28"/>
          <w:u w:val="single"/>
          <w:lang w:val="kk-KZ"/>
        </w:rPr>
      </w:pPr>
      <w:r>
        <w:rPr>
          <w:bCs/>
          <w:sz w:val="28"/>
          <w:szCs w:val="28"/>
          <w:u w:val="single"/>
          <w:lang w:val="kk-KZ"/>
        </w:rPr>
        <w:t xml:space="preserve">2. </w:t>
      </w:r>
      <w:r>
        <w:rPr>
          <w:sz w:val="28"/>
          <w:szCs w:val="28"/>
          <w:u w:val="single"/>
          <w:lang w:val="kk-KZ"/>
        </w:rPr>
        <w:t>х</w:t>
      </w:r>
      <w:r w:rsidR="007A114B" w:rsidRPr="007A114B">
        <w:rPr>
          <w:sz w:val="28"/>
          <w:szCs w:val="28"/>
          <w:u w:val="single"/>
          <w:lang w:val="kk-KZ"/>
        </w:rPr>
        <w:t xml:space="preserve">алықтың санитариялық-эпидемиологиялық саламаттылығы саласындағы тергеу нәтижелері туралы </w:t>
      </w:r>
      <w:r>
        <w:rPr>
          <w:sz w:val="28"/>
          <w:szCs w:val="28"/>
          <w:u w:val="single"/>
          <w:lang w:val="kk-KZ"/>
        </w:rPr>
        <w:t>04.09.2026ж.</w:t>
      </w:r>
      <w:r w:rsidR="00306E59">
        <w:rPr>
          <w:sz w:val="28"/>
          <w:szCs w:val="28"/>
          <w:u w:val="single"/>
          <w:lang w:val="kk-KZ"/>
        </w:rPr>
        <w:t xml:space="preserve"> №</w:t>
      </w:r>
      <w:r>
        <w:rPr>
          <w:sz w:val="28"/>
          <w:szCs w:val="28"/>
          <w:u w:val="single"/>
          <w:lang w:val="kk-KZ"/>
        </w:rPr>
        <w:t>146</w:t>
      </w:r>
      <w:r w:rsidR="00833622">
        <w:rPr>
          <w:sz w:val="28"/>
          <w:szCs w:val="28"/>
          <w:u w:val="single"/>
          <w:lang w:val="kk-KZ"/>
        </w:rPr>
        <w:t xml:space="preserve"> акті.</w:t>
      </w:r>
      <w:bookmarkStart w:id="2" w:name="_GoBack"/>
      <w:bookmarkEnd w:id="2"/>
    </w:p>
    <w:p w:rsidR="00C02D12" w:rsidRPr="00785E9A" w:rsidRDefault="00C02D12" w:rsidP="00785E9A">
      <w:pPr>
        <w:spacing w:after="0" w:line="240" w:lineRule="auto"/>
        <w:ind w:firstLine="708"/>
        <w:jc w:val="both"/>
        <w:rPr>
          <w:bCs/>
          <w:sz w:val="28"/>
          <w:szCs w:val="28"/>
          <w:u w:val="single"/>
          <w:lang w:val="kk-KZ"/>
        </w:rPr>
      </w:pPr>
      <w:r>
        <w:rPr>
          <w:sz w:val="28"/>
          <w:szCs w:val="28"/>
          <w:u w:val="single"/>
          <w:lang w:val="kk-KZ"/>
        </w:rPr>
        <w:t xml:space="preserve">3. </w:t>
      </w:r>
      <w:r w:rsidR="006272EE">
        <w:rPr>
          <w:sz w:val="28"/>
          <w:szCs w:val="28"/>
          <w:u w:val="single"/>
          <w:lang w:val="kk-KZ"/>
        </w:rPr>
        <w:t>Жеке кәсіпкерге ә</w:t>
      </w:r>
      <w:r>
        <w:rPr>
          <w:sz w:val="28"/>
          <w:szCs w:val="28"/>
          <w:u w:val="single"/>
          <w:lang w:val="kk-KZ"/>
        </w:rPr>
        <w:t>кімшілік құқықбұзушылық туралы хаттама толтырылды</w:t>
      </w:r>
      <w:r w:rsidR="006272EE">
        <w:rPr>
          <w:sz w:val="28"/>
          <w:szCs w:val="28"/>
          <w:u w:val="single"/>
          <w:lang w:val="kk-KZ"/>
        </w:rPr>
        <w:t>.</w:t>
      </w:r>
    </w:p>
    <w:sectPr w:rsidR="00C02D12" w:rsidRPr="00785E9A" w:rsidSect="00C90C8A">
      <w:headerReference w:type="default" r:id="rId6"/>
      <w:pgSz w:w="11907" w:h="16839" w:code="9"/>
      <w:pgMar w:top="851" w:right="1080" w:bottom="709" w:left="108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A57" w:rsidRDefault="00942A57" w:rsidP="00FB1918">
      <w:pPr>
        <w:spacing w:after="0" w:line="240" w:lineRule="auto"/>
      </w:pPr>
      <w:r>
        <w:separator/>
      </w:r>
    </w:p>
  </w:endnote>
  <w:endnote w:type="continuationSeparator" w:id="0">
    <w:p w:rsidR="00942A57" w:rsidRDefault="00942A57"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UICTFontTextStyleBody">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A57" w:rsidRDefault="00942A57" w:rsidP="00FB1918">
      <w:pPr>
        <w:spacing w:after="0" w:line="240" w:lineRule="auto"/>
      </w:pPr>
      <w:r>
        <w:separator/>
      </w:r>
    </w:p>
  </w:footnote>
  <w:footnote w:type="continuationSeparator" w:id="0">
    <w:p w:rsidR="00942A57" w:rsidRDefault="00942A57"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942A57">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Западно-Казахстанской области Комитета санитарно-эпидемиологического контроля Министерства здравоохранения Республики Казахстан - Карабалина А. С."/>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Западно-Казахстанской области Комитета санитарно-эпидемиологического контроля Министерства здравоохранения Республики Казахстан - Үмітбекова Г.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B7"/>
    <w:rsid w:val="000175EB"/>
    <w:rsid w:val="00027A44"/>
    <w:rsid w:val="00064CCF"/>
    <w:rsid w:val="0009234E"/>
    <w:rsid w:val="000A2C1C"/>
    <w:rsid w:val="000B3712"/>
    <w:rsid w:val="001475FB"/>
    <w:rsid w:val="00184DB8"/>
    <w:rsid w:val="00200D32"/>
    <w:rsid w:val="00225550"/>
    <w:rsid w:val="00232A50"/>
    <w:rsid w:val="0028189F"/>
    <w:rsid w:val="002E31BA"/>
    <w:rsid w:val="002F4902"/>
    <w:rsid w:val="00306E59"/>
    <w:rsid w:val="00333828"/>
    <w:rsid w:val="0046421D"/>
    <w:rsid w:val="004667AA"/>
    <w:rsid w:val="00551348"/>
    <w:rsid w:val="005B4591"/>
    <w:rsid w:val="005D1EF1"/>
    <w:rsid w:val="005D4A3B"/>
    <w:rsid w:val="005D4ACB"/>
    <w:rsid w:val="005D4D34"/>
    <w:rsid w:val="006272EE"/>
    <w:rsid w:val="00677306"/>
    <w:rsid w:val="006B72AD"/>
    <w:rsid w:val="007265E8"/>
    <w:rsid w:val="007443AC"/>
    <w:rsid w:val="00752365"/>
    <w:rsid w:val="00785E9A"/>
    <w:rsid w:val="007A114B"/>
    <w:rsid w:val="007C7646"/>
    <w:rsid w:val="00833622"/>
    <w:rsid w:val="008931B7"/>
    <w:rsid w:val="008F44E4"/>
    <w:rsid w:val="00910FB7"/>
    <w:rsid w:val="0092639F"/>
    <w:rsid w:val="00942A57"/>
    <w:rsid w:val="009512CD"/>
    <w:rsid w:val="009E2562"/>
    <w:rsid w:val="00A35681"/>
    <w:rsid w:val="00A5375A"/>
    <w:rsid w:val="00A5450F"/>
    <w:rsid w:val="00A75E15"/>
    <w:rsid w:val="00A97E38"/>
    <w:rsid w:val="00BA2148"/>
    <w:rsid w:val="00C02D12"/>
    <w:rsid w:val="00C90C8A"/>
    <w:rsid w:val="00CD669E"/>
    <w:rsid w:val="00D21F72"/>
    <w:rsid w:val="00D54EF6"/>
    <w:rsid w:val="00D77140"/>
    <w:rsid w:val="00D9157F"/>
    <w:rsid w:val="00DB3256"/>
    <w:rsid w:val="00DB4040"/>
    <w:rsid w:val="00DC579C"/>
    <w:rsid w:val="00DD3BE0"/>
    <w:rsid w:val="00E23860"/>
    <w:rsid w:val="00E92C8A"/>
    <w:rsid w:val="00EE29BA"/>
    <w:rsid w:val="00F362BB"/>
    <w:rsid w:val="00F44CA5"/>
    <w:rsid w:val="00F47FC0"/>
    <w:rsid w:val="00F76F1D"/>
    <w:rsid w:val="00FA01DF"/>
    <w:rsid w:val="00FA48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A2D5EA7"/>
  <w15:docId w15:val="{712CADCE-86E4-42A4-8DF5-FB0224A58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C90C8A"/>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90C8A"/>
    <w:rPr>
      <w:rFonts w:ascii="Segoe UI" w:eastAsia="Times New Roman" w:hAnsi="Segoe UI" w:cs="Segoe UI"/>
      <w:sz w:val="18"/>
      <w:szCs w:val="18"/>
    </w:rPr>
  </w:style>
  <w:style w:type="paragraph" w:styleId="af0">
    <w:name w:val="List Paragraph"/>
    <w:basedOn w:val="a"/>
    <w:uiPriority w:val="99"/>
    <w:rsid w:val="006B72AD"/>
    <w:pPr>
      <w:ind w:left="720"/>
      <w:contextualSpacing/>
    </w:pPr>
  </w:style>
  <w:style w:type="character" w:customStyle="1" w:styleId="ezkurwreuab5ozgtqnkl">
    <w:name w:val="ezkurwreuab5ozgtqnkl"/>
    <w:basedOn w:val="a0"/>
    <w:rsid w:val="00E238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4471357">
      <w:bodyDiv w:val="1"/>
      <w:marLeft w:val="0"/>
      <w:marRight w:val="0"/>
      <w:marTop w:val="0"/>
      <w:marBottom w:val="0"/>
      <w:divBdr>
        <w:top w:val="none" w:sz="0" w:space="0" w:color="auto"/>
        <w:left w:val="none" w:sz="0" w:space="0" w:color="auto"/>
        <w:bottom w:val="none" w:sz="0" w:space="0" w:color="auto"/>
        <w:right w:val="none" w:sz="0" w:space="0" w:color="auto"/>
      </w:divBdr>
    </w:div>
    <w:div w:id="1068456298">
      <w:bodyDiv w:val="1"/>
      <w:marLeft w:val="0"/>
      <w:marRight w:val="0"/>
      <w:marTop w:val="0"/>
      <w:marBottom w:val="0"/>
      <w:divBdr>
        <w:top w:val="none" w:sz="0" w:space="0" w:color="auto"/>
        <w:left w:val="none" w:sz="0" w:space="0" w:color="auto"/>
        <w:bottom w:val="none" w:sz="0" w:space="0" w:color="auto"/>
        <w:right w:val="none" w:sz="0" w:space="0" w:color="auto"/>
      </w:divBdr>
    </w:div>
    <w:div w:id="1746410522">
      <w:bodyDiv w:val="1"/>
      <w:marLeft w:val="0"/>
      <w:marRight w:val="0"/>
      <w:marTop w:val="0"/>
      <w:marBottom w:val="0"/>
      <w:divBdr>
        <w:top w:val="none" w:sz="0" w:space="0" w:color="auto"/>
        <w:left w:val="none" w:sz="0" w:space="0" w:color="auto"/>
        <w:bottom w:val="none" w:sz="0" w:space="0" w:color="auto"/>
        <w:right w:val="none" w:sz="0" w:space="0" w:color="auto"/>
      </w:divBdr>
    </w:div>
    <w:div w:id="20339178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943</Words>
  <Characters>5379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Windows 10</cp:lastModifiedBy>
  <cp:revision>2</cp:revision>
  <cp:lastPrinted>2024-10-11T03:40:00Z</cp:lastPrinted>
  <dcterms:created xsi:type="dcterms:W3CDTF">2026-09-14T12:48:00Z</dcterms:created>
  <dcterms:modified xsi:type="dcterms:W3CDTF">2026-09-14T12:48:00Z</dcterms:modified>
</cp:coreProperties>
</file>