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5.0.0 -->
  <w:body>
    <w:p w:rsidR="003E02CA" w:rsidRPr="00D43256" w:rsidP="003E02CA">
      <w:pPr>
        <w:spacing w:after="0" w:line="240" w:lineRule="auto"/>
        <w:jc w:val="center"/>
        <w:rPr>
          <w:rFonts w:ascii="Times New Roman" w:eastAsia="Times New Roman" w:hAnsi="Times New Roman" w:cs="Times New Roman"/>
          <w:sz w:val="28"/>
          <w:szCs w:val="28"/>
          <w:lang w:val="kk-KZ" w:eastAsia="ru-RU"/>
        </w:rPr>
      </w:pPr>
      <w:bookmarkStart w:id="0" w:name="_GoBack"/>
      <w:bookmarkEnd w:id="0"/>
      <w:r>
        <w:rPr>
          <w:noProof/>
          <w:lang w:eastAsia="ru-RU"/>
        </w:rPr>
        <w:drawing>
          <wp:inline distT="0" distB="0" distL="0" distR="0">
            <wp:extent cx="1097280" cy="1089025"/>
            <wp:effectExtent l="0" t="0" r="7620" b="0"/>
            <wp:docPr id="1" name="Рисунок 1" descr="cid:image001.png@01D480CA.F67C08E0"/>
            <wp:cNvGraphicFramePr/>
            <a:graphic xmlns:a="http://schemas.openxmlformats.org/drawingml/2006/main">
              <a:graphicData uri="http://schemas.openxmlformats.org/drawingml/2006/picture">
                <pic:pic xmlns:pic="http://schemas.openxmlformats.org/drawingml/2006/picture">
                  <pic:nvPicPr>
                    <pic:cNvPr id="1" name="Рисунок 1" descr="cid:image001.png@01D480CA.F67C08E0"/>
                    <pic:cNvPicPr/>
                  </pic:nvPicPr>
                  <pic:blipFill>
                    <a:blip xmlns:r="http://schemas.openxmlformats.org/officeDocument/2006/relationships" r:embed="rId4" r:link="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1097280" cy="1089025"/>
                    </a:xfrm>
                    <a:prstGeom prst="rect">
                      <a:avLst/>
                    </a:prstGeom>
                    <a:noFill/>
                    <a:ln>
                      <a:noFill/>
                    </a:ln>
                  </pic:spPr>
                </pic:pic>
              </a:graphicData>
            </a:graphic>
          </wp:inline>
        </w:drawing>
      </w:r>
    </w:p>
    <w:p w:rsidR="003E02CA" w:rsidRPr="002C6657" w:rsidP="003E02CA">
      <w:pPr>
        <w:spacing w:after="0" w:line="240" w:lineRule="auto"/>
        <w:jc w:val="center"/>
        <w:rPr>
          <w:rFonts w:ascii="Times New Roman" w:eastAsia="Times New Roman" w:hAnsi="Times New Roman" w:cs="Times New Roman"/>
          <w:b/>
          <w:sz w:val="32"/>
          <w:szCs w:val="32"/>
          <w:lang w:val="kk-KZ" w:eastAsia="ru-RU"/>
        </w:rPr>
      </w:pPr>
      <w:r w:rsidRPr="002C6657">
        <w:rPr>
          <w:rFonts w:ascii="Times New Roman" w:eastAsia="Times New Roman" w:hAnsi="Times New Roman" w:cs="Times New Roman"/>
          <w:b/>
          <w:sz w:val="32"/>
          <w:szCs w:val="32"/>
          <w:lang w:val="kk-KZ" w:eastAsia="ru-RU"/>
        </w:rPr>
        <w:t>ҚАЗАҚСТАН РЕСПУБЛИКАСЫНЫҢ АТЫНАН</w:t>
      </w:r>
    </w:p>
    <w:p w:rsidR="003E02CA" w:rsidRPr="002C6657" w:rsidP="003E02CA">
      <w:pPr>
        <w:spacing w:after="0" w:line="240" w:lineRule="auto"/>
        <w:jc w:val="center"/>
        <w:rPr>
          <w:rFonts w:ascii="Times New Roman" w:eastAsia="Times New Roman" w:hAnsi="Times New Roman" w:cs="Times New Roman"/>
          <w:sz w:val="32"/>
          <w:szCs w:val="32"/>
          <w:lang w:val="kk-KZ" w:eastAsia="ru-RU"/>
        </w:rPr>
      </w:pPr>
      <w:r w:rsidRPr="002C6657">
        <w:rPr>
          <w:rFonts w:ascii="Times New Roman" w:eastAsia="Times New Roman" w:hAnsi="Times New Roman" w:cs="Times New Roman"/>
          <w:b/>
          <w:sz w:val="32"/>
          <w:szCs w:val="32"/>
          <w:lang w:val="kk-KZ" w:eastAsia="ru-RU"/>
        </w:rPr>
        <w:t>ШЕШІМ</w:t>
      </w:r>
    </w:p>
    <w:p w:rsidR="003E02CA" w:rsidRPr="002C6657" w:rsidP="003E02CA">
      <w:pPr>
        <w:spacing w:after="0" w:line="240" w:lineRule="auto"/>
        <w:jc w:val="both"/>
        <w:rPr>
          <w:rFonts w:ascii="Times New Roman" w:eastAsia="Times New Roman" w:hAnsi="Times New Roman" w:cs="Times New Roman"/>
          <w:sz w:val="28"/>
          <w:szCs w:val="28"/>
          <w:lang w:val="kk-KZ" w:eastAsia="ru-RU"/>
        </w:rPr>
      </w:pPr>
    </w:p>
    <w:p w:rsidR="003E02CA" w:rsidRPr="002C6657" w:rsidP="003E02CA">
      <w:pPr>
        <w:spacing w:after="0" w:line="240" w:lineRule="auto"/>
        <w:jc w:val="both"/>
        <w:rPr>
          <w:rFonts w:ascii="Times New Roman" w:eastAsia="Times New Roman" w:hAnsi="Times New Roman" w:cs="Times New Roman"/>
          <w:sz w:val="28"/>
          <w:szCs w:val="28"/>
          <w:lang w:val="kk-KZ" w:eastAsia="ru-RU"/>
        </w:rPr>
      </w:pPr>
      <w:r w:rsidRPr="002C6657">
        <w:rPr>
          <w:rFonts w:ascii="Times New Roman" w:eastAsia="Times New Roman" w:hAnsi="Times New Roman" w:cs="Times New Roman"/>
          <w:sz w:val="28"/>
          <w:szCs w:val="28"/>
          <w:lang w:val="kk-KZ" w:eastAsia="ru-RU"/>
        </w:rPr>
        <w:t xml:space="preserve"> 202</w:t>
      </w:r>
      <w:r>
        <w:rPr>
          <w:rFonts w:ascii="Times New Roman" w:eastAsia="Times New Roman" w:hAnsi="Times New Roman" w:cs="Times New Roman"/>
          <w:sz w:val="28"/>
          <w:szCs w:val="28"/>
          <w:lang w:val="kk-KZ" w:eastAsia="ru-RU"/>
        </w:rPr>
        <w:t xml:space="preserve">6 </w:t>
      </w:r>
      <w:r w:rsidRPr="002C6657">
        <w:rPr>
          <w:rFonts w:ascii="Times New Roman" w:eastAsia="Times New Roman" w:hAnsi="Times New Roman" w:cs="Times New Roman"/>
          <w:sz w:val="28"/>
          <w:szCs w:val="28"/>
          <w:lang w:val="kk-KZ" w:eastAsia="ru-RU"/>
        </w:rPr>
        <w:t>жыл</w:t>
      </w:r>
      <w:r>
        <w:rPr>
          <w:rFonts w:ascii="Times New Roman" w:eastAsia="Times New Roman" w:hAnsi="Times New Roman" w:cs="Times New Roman"/>
          <w:sz w:val="28"/>
          <w:szCs w:val="28"/>
          <w:lang w:val="kk-KZ" w:eastAsia="ru-RU"/>
        </w:rPr>
        <w:t xml:space="preserve">ғы </w:t>
      </w:r>
      <w:r>
        <w:rPr>
          <w:rFonts w:ascii="Times New Roman" w:eastAsia="Times New Roman" w:hAnsi="Times New Roman" w:cs="Times New Roman"/>
          <w:sz w:val="28"/>
          <w:szCs w:val="28"/>
          <w:lang w:val="kk-KZ" w:eastAsia="ru-RU"/>
        </w:rPr>
        <w:t>21 мамыр</w:t>
      </w:r>
      <w:r w:rsidRPr="002C6657">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ab/>
      </w:r>
      <w:r>
        <w:rPr>
          <w:rFonts w:ascii="Times New Roman" w:eastAsia="Times New Roman" w:hAnsi="Times New Roman" w:cs="Times New Roman"/>
          <w:sz w:val="28"/>
          <w:szCs w:val="28"/>
          <w:lang w:val="kk-KZ" w:eastAsia="ru-RU"/>
        </w:rPr>
        <w:tab/>
      </w:r>
      <w:r w:rsidRPr="002C6657">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3115-2</w:t>
      </w:r>
      <w:r>
        <w:rPr>
          <w:rFonts w:ascii="Times New Roman" w:eastAsia="Times New Roman" w:hAnsi="Times New Roman" w:cs="Times New Roman"/>
          <w:sz w:val="28"/>
          <w:szCs w:val="28"/>
          <w:lang w:val="kk-KZ" w:eastAsia="ru-RU"/>
        </w:rPr>
        <w:t>6</w:t>
      </w:r>
      <w:r>
        <w:rPr>
          <w:rFonts w:ascii="Times New Roman" w:eastAsia="Times New Roman" w:hAnsi="Times New Roman" w:cs="Times New Roman"/>
          <w:sz w:val="28"/>
          <w:szCs w:val="28"/>
          <w:lang w:val="kk-KZ" w:eastAsia="ru-RU"/>
        </w:rPr>
        <w:t>-00-2/</w:t>
      </w:r>
      <w:r>
        <w:rPr>
          <w:rFonts w:ascii="Times New Roman" w:eastAsia="Times New Roman" w:hAnsi="Times New Roman" w:cs="Times New Roman"/>
          <w:sz w:val="28"/>
          <w:szCs w:val="28"/>
          <w:lang w:val="kk-KZ" w:eastAsia="ru-RU"/>
        </w:rPr>
        <w:t>974</w:t>
      </w:r>
      <w:r>
        <w:rPr>
          <w:rFonts w:ascii="Times New Roman" w:eastAsia="Times New Roman" w:hAnsi="Times New Roman" w:cs="Times New Roman"/>
          <w:sz w:val="28"/>
          <w:szCs w:val="28"/>
          <w:lang w:val="kk-KZ" w:eastAsia="ru-RU"/>
        </w:rPr>
        <w:t xml:space="preserve"> </w:t>
      </w:r>
      <w:r w:rsidRPr="002C6657">
        <w:rPr>
          <w:rFonts w:ascii="Times New Roman" w:eastAsia="Times New Roman" w:hAnsi="Times New Roman" w:cs="Times New Roman"/>
          <w:sz w:val="28"/>
          <w:szCs w:val="28"/>
          <w:lang w:val="kk-KZ" w:eastAsia="ru-RU"/>
        </w:rPr>
        <w:t xml:space="preserve"> іс</w:t>
      </w:r>
      <w:r>
        <w:rPr>
          <w:rFonts w:ascii="Times New Roman" w:eastAsia="Times New Roman" w:hAnsi="Times New Roman" w:cs="Times New Roman"/>
          <w:sz w:val="28"/>
          <w:szCs w:val="28"/>
          <w:lang w:val="kk-KZ" w:eastAsia="ru-RU"/>
        </w:rPr>
        <w:tab/>
      </w:r>
      <w:r w:rsidRPr="002C6657">
        <w:rPr>
          <w:rFonts w:ascii="Times New Roman" w:eastAsia="Times New Roman" w:hAnsi="Times New Roman" w:cs="Times New Roman"/>
          <w:sz w:val="28"/>
          <w:szCs w:val="28"/>
          <w:lang w:val="kk-KZ" w:eastAsia="ru-RU"/>
        </w:rPr>
        <w:tab/>
      </w:r>
      <w:r>
        <w:rPr>
          <w:rFonts w:ascii="Times New Roman" w:eastAsia="Times New Roman" w:hAnsi="Times New Roman" w:cs="Times New Roman"/>
          <w:sz w:val="28"/>
          <w:szCs w:val="28"/>
          <w:lang w:val="kk-KZ" w:eastAsia="ru-RU"/>
        </w:rPr>
        <w:t>Тараз</w:t>
      </w:r>
      <w:r w:rsidRPr="002C6657">
        <w:rPr>
          <w:rFonts w:ascii="Times New Roman" w:eastAsia="Times New Roman" w:hAnsi="Times New Roman" w:cs="Times New Roman"/>
          <w:sz w:val="28"/>
          <w:szCs w:val="28"/>
          <w:lang w:val="kk-KZ" w:eastAsia="ru-RU"/>
        </w:rPr>
        <w:t xml:space="preserve"> қаласы</w:t>
      </w:r>
    </w:p>
    <w:p w:rsidR="003E02CA" w:rsidRPr="002C6657" w:rsidP="003E02CA">
      <w:pPr>
        <w:spacing w:after="0" w:line="240" w:lineRule="auto"/>
        <w:jc w:val="both"/>
        <w:rPr>
          <w:rFonts w:ascii="Times New Roman" w:eastAsia="Times New Roman" w:hAnsi="Times New Roman" w:cs="Times New Roman"/>
          <w:sz w:val="28"/>
          <w:szCs w:val="28"/>
          <w:lang w:val="kk-KZ" w:eastAsia="ru-RU"/>
        </w:rPr>
      </w:pPr>
    </w:p>
    <w:p w:rsidR="003E02CA" w:rsidRPr="002C6657" w:rsidP="003E02CA">
      <w:pPr>
        <w:spacing w:after="0" w:line="240" w:lineRule="auto"/>
        <w:jc w:val="both"/>
        <w:rPr>
          <w:rFonts w:ascii="Times New Roman" w:eastAsia="Times New Roman" w:hAnsi="Times New Roman" w:cs="Times New Roman"/>
          <w:sz w:val="28"/>
          <w:szCs w:val="28"/>
          <w:lang w:val="kk-KZ" w:eastAsia="ru-RU"/>
        </w:rPr>
      </w:pPr>
      <w:r w:rsidRPr="002C6657">
        <w:rPr>
          <w:rFonts w:ascii="Times New Roman" w:eastAsia="Times New Roman" w:hAnsi="Times New Roman" w:cs="Times New Roman"/>
          <w:sz w:val="28"/>
          <w:szCs w:val="28"/>
          <w:lang w:val="kk-KZ" w:eastAsia="ru-RU"/>
        </w:rPr>
        <w:tab/>
      </w:r>
      <w:r>
        <w:rPr>
          <w:rFonts w:ascii="Times New Roman" w:eastAsia="Times New Roman" w:hAnsi="Times New Roman" w:cs="Times New Roman"/>
          <w:sz w:val="28"/>
          <w:szCs w:val="28"/>
          <w:lang w:val="kk-KZ" w:eastAsia="ru-RU"/>
        </w:rPr>
        <w:t>Жамбыл</w:t>
      </w:r>
      <w:r w:rsidRPr="002C6657">
        <w:rPr>
          <w:rFonts w:ascii="Times New Roman" w:eastAsia="Times New Roman" w:hAnsi="Times New Roman" w:cs="Times New Roman"/>
          <w:sz w:val="28"/>
          <w:szCs w:val="28"/>
          <w:lang w:val="kk-KZ" w:eastAsia="ru-RU"/>
        </w:rPr>
        <w:t xml:space="preserve"> облысының мамандандырылған ауданаралық экономикалық соты құрамында төрағалық етуші судья Е.А.Қалымханов қойылған талап бойынша оңайлатылған (жазбаша) іс жүргізу тәртібімен азаматтық істі қарады:</w:t>
      </w:r>
    </w:p>
    <w:p w:rsidR="003E02CA" w:rsidP="003E02CA">
      <w:pPr>
        <w:tabs>
          <w:tab w:val="left" w:pos="0"/>
        </w:tabs>
        <w:spacing w:after="0" w:line="240" w:lineRule="auto"/>
        <w:jc w:val="both"/>
        <w:rPr>
          <w:rFonts w:ascii="Times New Roman" w:eastAsia="Times New Roman" w:hAnsi="Times New Roman" w:cs="Times New Roman"/>
          <w:b/>
          <w:sz w:val="28"/>
          <w:szCs w:val="28"/>
          <w:lang w:val="kk-KZ" w:eastAsia="ru-RU"/>
        </w:rPr>
      </w:pPr>
    </w:p>
    <w:p w:rsidR="003E02CA" w:rsidRPr="002C6657" w:rsidP="003E02CA">
      <w:pPr>
        <w:tabs>
          <w:tab w:val="left" w:pos="0"/>
        </w:tabs>
        <w:spacing w:after="0" w:line="240" w:lineRule="auto"/>
        <w:jc w:val="both"/>
        <w:rPr>
          <w:rFonts w:ascii="Times New Roman" w:eastAsia="Times New Roman" w:hAnsi="Times New Roman" w:cs="Times New Roman"/>
          <w:b/>
          <w:sz w:val="28"/>
          <w:szCs w:val="28"/>
          <w:lang w:val="kk-KZ" w:eastAsia="ru-RU"/>
        </w:rPr>
      </w:pPr>
      <w:r w:rsidRPr="002C6657">
        <w:rPr>
          <w:rFonts w:ascii="Times New Roman" w:eastAsia="Times New Roman" w:hAnsi="Times New Roman" w:cs="Times New Roman"/>
          <w:b/>
          <w:sz w:val="28"/>
          <w:szCs w:val="28"/>
          <w:lang w:val="kk-KZ" w:eastAsia="ru-RU"/>
        </w:rPr>
        <w:t>ТАЛАП ҚОЮШЫ:</w:t>
      </w:r>
    </w:p>
    <w:p w:rsidR="003E02CA" w:rsidP="003E02CA">
      <w:pPr>
        <w:spacing w:after="0" w:line="240" w:lineRule="auto"/>
        <w:jc w:val="both"/>
        <w:rPr>
          <w:rFonts w:ascii="Times New Roman" w:hAnsi="Times New Roman" w:cs="Times New Roman"/>
          <w:sz w:val="28"/>
          <w:szCs w:val="28"/>
          <w:lang w:val="kk-KZ"/>
        </w:rPr>
      </w:pPr>
      <w:r w:rsidRPr="003E02CA">
        <w:rPr>
          <w:rFonts w:ascii="Times New Roman" w:hAnsi="Times New Roman" w:cs="Times New Roman"/>
          <w:sz w:val="28"/>
          <w:szCs w:val="28"/>
          <w:lang w:val="kk-KZ"/>
        </w:rPr>
        <w:t>"Жамбыл облысы әкімдігінің білім басқармасы</w:t>
      </w:r>
      <w:r>
        <w:rPr>
          <w:rFonts w:ascii="Times New Roman" w:hAnsi="Times New Roman" w:cs="Times New Roman"/>
          <w:sz w:val="28"/>
          <w:szCs w:val="28"/>
          <w:lang w:val="kk-KZ"/>
        </w:rPr>
        <w:t xml:space="preserve"> </w:t>
      </w:r>
      <w:r w:rsidRPr="003E02CA">
        <w:rPr>
          <w:rFonts w:ascii="Times New Roman" w:hAnsi="Times New Roman" w:cs="Times New Roman"/>
          <w:sz w:val="28"/>
          <w:szCs w:val="28"/>
          <w:lang w:val="kk-KZ"/>
        </w:rPr>
        <w:t>Қордай ауданынын білім бөлімінің "Ақбұлақ" бөбекжай-бақшасы" мемлекеттік коммуналдық</w:t>
      </w:r>
      <w:r>
        <w:rPr>
          <w:rFonts w:ascii="Times New Roman" w:hAnsi="Times New Roman" w:cs="Times New Roman"/>
          <w:sz w:val="28"/>
          <w:szCs w:val="28"/>
          <w:lang w:val="kk-KZ"/>
        </w:rPr>
        <w:t xml:space="preserve"> </w:t>
      </w:r>
      <w:r w:rsidRPr="003E02CA">
        <w:rPr>
          <w:rFonts w:ascii="Times New Roman" w:hAnsi="Times New Roman" w:cs="Times New Roman"/>
          <w:sz w:val="28"/>
          <w:szCs w:val="28"/>
          <w:lang w:val="kk-KZ"/>
        </w:rPr>
        <w:t>қазыналық кәсіпорны</w:t>
      </w:r>
    </w:p>
    <w:p w:rsidR="003E02CA" w:rsidP="003E02CA">
      <w:pPr>
        <w:spacing w:after="0" w:line="240" w:lineRule="auto"/>
        <w:jc w:val="both"/>
        <w:rPr>
          <w:rFonts w:ascii="Times New Roman" w:eastAsia="Times New Roman" w:hAnsi="Times New Roman" w:cs="Times New Roman"/>
          <w:b/>
          <w:sz w:val="28"/>
          <w:szCs w:val="28"/>
          <w:lang w:val="kk-KZ" w:eastAsia="ru-RU"/>
        </w:rPr>
      </w:pPr>
    </w:p>
    <w:p w:rsidR="003E02CA" w:rsidRPr="002C6657" w:rsidP="003E02CA">
      <w:pPr>
        <w:spacing w:after="0" w:line="240" w:lineRule="auto"/>
        <w:jc w:val="both"/>
        <w:rPr>
          <w:rFonts w:ascii="Times New Roman" w:eastAsia="Times New Roman" w:hAnsi="Times New Roman" w:cs="Times New Roman"/>
          <w:b/>
          <w:sz w:val="28"/>
          <w:szCs w:val="28"/>
          <w:lang w:val="kk-KZ" w:eastAsia="ru-RU"/>
        </w:rPr>
      </w:pPr>
      <w:r w:rsidRPr="002C6657">
        <w:rPr>
          <w:rFonts w:ascii="Times New Roman" w:eastAsia="Times New Roman" w:hAnsi="Times New Roman" w:cs="Times New Roman"/>
          <w:b/>
          <w:sz w:val="28"/>
          <w:szCs w:val="28"/>
          <w:lang w:val="kk-KZ" w:eastAsia="ru-RU"/>
        </w:rPr>
        <w:t>ЖАУАПКЕР:</w:t>
      </w:r>
    </w:p>
    <w:p w:rsidR="003E02CA" w:rsidP="003E02CA">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Ж</w:t>
      </w:r>
      <w:r w:rsidRPr="003E1E39">
        <w:rPr>
          <w:rFonts w:ascii="Times New Roman" w:eastAsia="Times New Roman" w:hAnsi="Times New Roman" w:cs="Times New Roman"/>
          <w:sz w:val="28"/>
          <w:szCs w:val="28"/>
          <w:lang w:val="kk-KZ" w:eastAsia="ru-RU"/>
        </w:rPr>
        <w:t xml:space="preserve">еке кәсіпкер </w:t>
      </w:r>
      <w:r w:rsidRPr="00AF3DFD">
        <w:rPr>
          <w:rFonts w:ascii="Times New Roman" w:eastAsia="Times New Roman" w:hAnsi="Times New Roman" w:cs="Times New Roman"/>
          <w:sz w:val="28"/>
          <w:szCs w:val="28"/>
          <w:lang w:val="kk-KZ" w:eastAsia="ru-RU"/>
        </w:rPr>
        <w:t xml:space="preserve"> </w:t>
      </w:r>
      <w:r w:rsidRPr="003E02CA">
        <w:rPr>
          <w:rFonts w:ascii="Times New Roman" w:eastAsia="Times New Roman" w:hAnsi="Times New Roman" w:cs="Times New Roman"/>
          <w:sz w:val="28"/>
          <w:szCs w:val="28"/>
          <w:lang w:val="kk-KZ" w:eastAsia="ru-RU"/>
        </w:rPr>
        <w:t>"РЕВИЧЕВА"</w:t>
      </w:r>
      <w:r>
        <w:rPr>
          <w:rFonts w:ascii="Times New Roman" w:eastAsia="Times New Roman" w:hAnsi="Times New Roman" w:cs="Times New Roman"/>
          <w:sz w:val="28"/>
          <w:szCs w:val="28"/>
          <w:lang w:val="kk-KZ" w:eastAsia="ru-RU"/>
        </w:rPr>
        <w:t xml:space="preserve"> </w:t>
      </w:r>
      <w:r w:rsidRPr="003E02CA">
        <w:rPr>
          <w:rFonts w:ascii="Times New Roman" w:eastAsia="Times New Roman" w:hAnsi="Times New Roman" w:cs="Times New Roman"/>
          <w:sz w:val="28"/>
          <w:szCs w:val="28"/>
          <w:lang w:val="kk-KZ" w:eastAsia="ru-RU"/>
        </w:rPr>
        <w:t xml:space="preserve"> Ревичева Светлана Семеновна</w:t>
      </w:r>
    </w:p>
    <w:p w:rsidR="003E02CA" w:rsidRPr="002C6657" w:rsidP="003E02CA">
      <w:pPr>
        <w:spacing w:after="0" w:line="240" w:lineRule="auto"/>
        <w:jc w:val="both"/>
        <w:rPr>
          <w:rFonts w:ascii="Times New Roman" w:eastAsia="Times New Roman" w:hAnsi="Times New Roman" w:cs="Times New Roman"/>
          <w:sz w:val="28"/>
          <w:szCs w:val="28"/>
          <w:lang w:val="kk-KZ" w:eastAsia="ru-RU"/>
        </w:rPr>
      </w:pPr>
    </w:p>
    <w:p w:rsidR="003E02CA" w:rsidRPr="003806E2" w:rsidP="003E02CA">
      <w:pPr>
        <w:spacing w:after="0" w:line="240" w:lineRule="auto"/>
        <w:jc w:val="both"/>
        <w:rPr>
          <w:rFonts w:ascii="Times New Roman" w:eastAsia="Times New Roman" w:hAnsi="Times New Roman" w:cs="Times New Roman"/>
          <w:b/>
          <w:sz w:val="28"/>
          <w:szCs w:val="28"/>
          <w:lang w:val="kk-KZ" w:eastAsia="ru-RU"/>
        </w:rPr>
      </w:pPr>
      <w:r w:rsidRPr="003806E2">
        <w:rPr>
          <w:rFonts w:ascii="Times New Roman" w:eastAsia="Times New Roman" w:hAnsi="Times New Roman" w:cs="Times New Roman"/>
          <w:b/>
          <w:sz w:val="28"/>
          <w:szCs w:val="28"/>
          <w:lang w:val="kk-KZ" w:eastAsia="ru-RU"/>
        </w:rPr>
        <w:t>ТАЛАП ҚОЮШЫНЫҢ ТАЛАПТАРЫ:</w:t>
      </w:r>
    </w:p>
    <w:p w:rsidR="003E02CA" w:rsidP="003E02CA">
      <w:pPr>
        <w:pStyle w:val="NoSpacing"/>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М</w:t>
      </w:r>
      <w:r w:rsidRPr="00F152B0">
        <w:rPr>
          <w:rFonts w:ascii="Times New Roman" w:hAnsi="Times New Roman" w:cs="Times New Roman"/>
          <w:sz w:val="28"/>
          <w:szCs w:val="28"/>
          <w:lang w:val="kk-KZ" w:eastAsia="ru-RU"/>
        </w:rPr>
        <w:t>емлекеттік сатып алудың жосықсыз қатысушы деп тану</w:t>
      </w:r>
    </w:p>
    <w:p w:rsidR="003E02CA" w:rsidP="003E02CA">
      <w:pPr>
        <w:spacing w:after="0" w:line="240" w:lineRule="auto"/>
        <w:jc w:val="both"/>
        <w:rPr>
          <w:rFonts w:ascii="Times New Roman" w:eastAsia="Times New Roman" w:hAnsi="Times New Roman" w:cs="Times New Roman"/>
          <w:sz w:val="28"/>
          <w:szCs w:val="28"/>
          <w:lang w:val="kk-KZ" w:eastAsia="ru-RU"/>
        </w:rPr>
      </w:pPr>
    </w:p>
    <w:p w:rsidR="003E02CA" w:rsidP="003E02CA">
      <w:pPr>
        <w:spacing w:after="0" w:line="240" w:lineRule="auto"/>
        <w:jc w:val="both"/>
        <w:rPr>
          <w:rFonts w:ascii="Times New Roman" w:eastAsia="Times New Roman" w:hAnsi="Times New Roman" w:cs="Times New Roman"/>
          <w:b/>
          <w:bCs/>
          <w:w w:val="101"/>
          <w:sz w:val="28"/>
          <w:szCs w:val="28"/>
          <w:u w:val="single"/>
          <w:lang w:val="kk-KZ" w:eastAsia="ru-RU"/>
        </w:rPr>
      </w:pPr>
      <w:r w:rsidRPr="002C6657">
        <w:rPr>
          <w:rFonts w:ascii="Times New Roman" w:eastAsia="Times New Roman" w:hAnsi="Times New Roman" w:cs="Times New Roman"/>
          <w:b/>
          <w:bCs/>
          <w:w w:val="101"/>
          <w:sz w:val="28"/>
          <w:szCs w:val="28"/>
          <w:u w:val="single"/>
          <w:lang w:val="kk-KZ" w:eastAsia="ru-RU"/>
        </w:rPr>
        <w:t>ҚАРАР Б</w:t>
      </w:r>
      <w:r w:rsidRPr="002C6657">
        <w:rPr>
          <w:rFonts w:ascii="Times New Roman" w:eastAsia="Times New Roman" w:hAnsi="Times New Roman" w:cs="Times New Roman"/>
          <w:bCs/>
          <w:w w:val="101"/>
          <w:sz w:val="28"/>
          <w:szCs w:val="28"/>
          <w:u w:val="single"/>
          <w:lang w:val="kk-KZ" w:eastAsia="ru-RU"/>
        </w:rPr>
        <w:t>Ө</w:t>
      </w:r>
      <w:r w:rsidRPr="002C6657">
        <w:rPr>
          <w:rFonts w:ascii="Times New Roman" w:eastAsia="Times New Roman" w:hAnsi="Times New Roman" w:cs="Times New Roman"/>
          <w:b/>
          <w:bCs/>
          <w:w w:val="101"/>
          <w:sz w:val="28"/>
          <w:szCs w:val="28"/>
          <w:u w:val="single"/>
          <w:lang w:val="kk-KZ" w:eastAsia="ru-RU"/>
        </w:rPr>
        <w:t>ЛІГІ:</w:t>
      </w:r>
    </w:p>
    <w:p w:rsidR="003E02CA" w:rsidRPr="002C6657" w:rsidP="003E02CA">
      <w:pPr>
        <w:spacing w:after="0" w:line="240" w:lineRule="auto"/>
        <w:jc w:val="both"/>
        <w:rPr>
          <w:rFonts w:ascii="Times New Roman" w:eastAsia="Times New Roman" w:hAnsi="Times New Roman" w:cs="Times New Roman"/>
          <w:b/>
          <w:bCs/>
          <w:w w:val="101"/>
          <w:sz w:val="28"/>
          <w:szCs w:val="28"/>
          <w:u w:val="single"/>
          <w:lang w:val="kk-KZ" w:eastAsia="ru-RU"/>
        </w:rPr>
      </w:pPr>
    </w:p>
    <w:p w:rsidR="003E02CA" w:rsidRPr="002C6657" w:rsidP="003E02CA">
      <w:pPr>
        <w:spacing w:after="0" w:line="240" w:lineRule="auto"/>
        <w:jc w:val="both"/>
        <w:rPr>
          <w:rFonts w:ascii="Times New Roman" w:eastAsia="Times New Roman" w:hAnsi="Times New Roman" w:cs="Times New Roman"/>
          <w:w w:val="101"/>
          <w:sz w:val="28"/>
          <w:szCs w:val="28"/>
          <w:lang w:val="kk-KZ" w:eastAsia="ru-RU"/>
        </w:rPr>
      </w:pPr>
      <w:r w:rsidRPr="002C6657">
        <w:rPr>
          <w:rFonts w:ascii="Times New Roman" w:eastAsia="Times New Roman" w:hAnsi="Times New Roman" w:cs="Times New Roman"/>
          <w:w w:val="101"/>
          <w:sz w:val="28"/>
          <w:szCs w:val="28"/>
          <w:lang w:val="kk-KZ" w:eastAsia="ru-RU"/>
        </w:rPr>
        <w:tab/>
        <w:t xml:space="preserve">Сот АПК-нің </w:t>
      </w:r>
      <w:r w:rsidRPr="00B6733C">
        <w:rPr>
          <w:rFonts w:ascii="Times New Roman" w:eastAsia="Times New Roman" w:hAnsi="Times New Roman" w:cs="Times New Roman"/>
          <w:sz w:val="28"/>
          <w:szCs w:val="28"/>
          <w:lang w:val="kk-KZ" w:eastAsia="ru-RU"/>
        </w:rPr>
        <w:t xml:space="preserve">267-4 </w:t>
      </w:r>
      <w:r>
        <w:rPr>
          <w:rFonts w:ascii="Times New Roman" w:eastAsia="Times New Roman" w:hAnsi="Times New Roman" w:cs="Times New Roman"/>
          <w:sz w:val="28"/>
          <w:szCs w:val="28"/>
          <w:lang w:val="kk-KZ" w:eastAsia="ru-RU"/>
        </w:rPr>
        <w:t xml:space="preserve"> бабын</w:t>
      </w:r>
      <w:r w:rsidRPr="002C6657">
        <w:rPr>
          <w:rFonts w:ascii="Times New Roman" w:eastAsia="Times New Roman" w:hAnsi="Times New Roman" w:cs="Times New Roman"/>
          <w:w w:val="101"/>
          <w:sz w:val="28"/>
          <w:szCs w:val="28"/>
          <w:lang w:val="kk-KZ" w:eastAsia="ru-RU"/>
        </w:rPr>
        <w:t xml:space="preserve"> басшылыққа ала отырып </w:t>
      </w:r>
    </w:p>
    <w:p w:rsidR="003E02CA" w:rsidRPr="002C6657" w:rsidP="003E02CA">
      <w:pPr>
        <w:spacing w:after="0" w:line="240" w:lineRule="auto"/>
        <w:jc w:val="center"/>
        <w:rPr>
          <w:rFonts w:ascii="Times New Roman" w:eastAsia="Times New Roman" w:hAnsi="Times New Roman" w:cs="Times New Roman"/>
          <w:b/>
          <w:w w:val="101"/>
          <w:sz w:val="28"/>
          <w:szCs w:val="28"/>
          <w:lang w:val="kk-KZ" w:eastAsia="ru-RU"/>
        </w:rPr>
      </w:pPr>
    </w:p>
    <w:p w:rsidR="003E02CA" w:rsidRPr="002C6657" w:rsidP="003E02CA">
      <w:pPr>
        <w:spacing w:after="0" w:line="240" w:lineRule="auto"/>
        <w:jc w:val="center"/>
        <w:rPr>
          <w:rFonts w:ascii="Times New Roman" w:eastAsia="Times New Roman" w:hAnsi="Times New Roman" w:cs="Times New Roman"/>
          <w:w w:val="101"/>
          <w:sz w:val="28"/>
          <w:szCs w:val="28"/>
          <w:lang w:val="kk-KZ" w:eastAsia="ru-RU"/>
        </w:rPr>
      </w:pPr>
      <w:r w:rsidRPr="002C6657">
        <w:rPr>
          <w:rFonts w:ascii="Times New Roman" w:eastAsia="Times New Roman" w:hAnsi="Times New Roman" w:cs="Times New Roman"/>
          <w:b/>
          <w:w w:val="101"/>
          <w:sz w:val="28"/>
          <w:szCs w:val="28"/>
          <w:lang w:val="kk-KZ" w:eastAsia="ru-RU"/>
        </w:rPr>
        <w:t>ШЕШТІ:</w:t>
      </w:r>
    </w:p>
    <w:p w:rsidR="003E02CA" w:rsidRPr="002C6657" w:rsidP="003E02CA">
      <w:pPr>
        <w:spacing w:after="0" w:line="240" w:lineRule="auto"/>
        <w:jc w:val="both"/>
        <w:rPr>
          <w:rFonts w:ascii="Times New Roman" w:eastAsia="Times New Roman" w:hAnsi="Times New Roman" w:cs="Times New Roman"/>
          <w:sz w:val="28"/>
          <w:szCs w:val="28"/>
          <w:lang w:val="kk-KZ" w:eastAsia="ru-RU"/>
        </w:rPr>
      </w:pPr>
    </w:p>
    <w:p w:rsidR="003E02CA" w:rsidP="003E02CA">
      <w:pPr>
        <w:spacing w:after="0" w:line="240" w:lineRule="auto"/>
        <w:jc w:val="both"/>
        <w:rPr>
          <w:rFonts w:ascii="Times New Roman" w:eastAsia="Times New Roman" w:hAnsi="Times New Roman" w:cs="Times New Roman"/>
          <w:sz w:val="28"/>
          <w:szCs w:val="28"/>
          <w:lang w:val="kk-KZ" w:eastAsia="ru-RU"/>
        </w:rPr>
      </w:pPr>
      <w:r w:rsidRPr="002C6657">
        <w:rPr>
          <w:rFonts w:ascii="Times New Roman" w:eastAsia="Times New Roman" w:hAnsi="Times New Roman" w:cs="Times New Roman"/>
          <w:sz w:val="28"/>
          <w:szCs w:val="28"/>
          <w:lang w:val="kk-KZ" w:eastAsia="ru-RU"/>
        </w:rPr>
        <w:tab/>
        <w:t xml:space="preserve">Талап </w:t>
      </w:r>
      <w:r>
        <w:rPr>
          <w:rFonts w:ascii="Times New Roman" w:eastAsia="Times New Roman" w:hAnsi="Times New Roman" w:cs="Times New Roman"/>
          <w:sz w:val="28"/>
          <w:szCs w:val="28"/>
          <w:lang w:val="kk-KZ" w:eastAsia="ru-RU"/>
        </w:rPr>
        <w:t>қою</w:t>
      </w:r>
      <w:r w:rsidRPr="002C6657">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w:t>
      </w:r>
      <w:r w:rsidRPr="002C6657">
        <w:rPr>
          <w:rFonts w:ascii="Times New Roman" w:eastAsia="Times New Roman" w:hAnsi="Times New Roman" w:cs="Times New Roman"/>
          <w:sz w:val="28"/>
          <w:szCs w:val="28"/>
          <w:lang w:val="kk-KZ" w:eastAsia="ru-RU"/>
        </w:rPr>
        <w:t xml:space="preserve"> қанағаттандырылсын.</w:t>
      </w:r>
      <w:r>
        <w:rPr>
          <w:rFonts w:ascii="Times New Roman" w:eastAsia="Times New Roman" w:hAnsi="Times New Roman" w:cs="Times New Roman"/>
          <w:sz w:val="28"/>
          <w:szCs w:val="28"/>
          <w:lang w:val="kk-KZ" w:eastAsia="ru-RU"/>
        </w:rPr>
        <w:t xml:space="preserve">  </w:t>
      </w:r>
    </w:p>
    <w:p w:rsidR="003E02CA" w:rsidP="003E02CA">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4D72C5">
        <w:rPr>
          <w:rFonts w:ascii="Times New Roman" w:eastAsia="Times New Roman" w:hAnsi="Times New Roman" w:cs="Times New Roman"/>
          <w:sz w:val="28"/>
          <w:szCs w:val="28"/>
          <w:lang w:val="kk-KZ" w:eastAsia="ru-RU"/>
        </w:rPr>
        <w:t xml:space="preserve">Жеке кәсіпкер </w:t>
      </w:r>
      <w:r w:rsidRPr="003E02CA">
        <w:rPr>
          <w:rFonts w:ascii="Times New Roman" w:eastAsia="Times New Roman" w:hAnsi="Times New Roman" w:cs="Times New Roman"/>
          <w:sz w:val="28"/>
          <w:szCs w:val="28"/>
          <w:lang w:val="kk-KZ" w:eastAsia="ru-RU"/>
        </w:rPr>
        <w:t>"РЕВИЧЕВА" Ревичева Светлана Семеновна</w:t>
      </w:r>
      <w:r>
        <w:rPr>
          <w:rFonts w:ascii="Times New Roman" w:eastAsia="Times New Roman" w:hAnsi="Times New Roman" w:cs="Times New Roman"/>
          <w:sz w:val="28"/>
          <w:szCs w:val="28"/>
          <w:lang w:val="kk-KZ" w:eastAsia="ru-RU"/>
        </w:rPr>
        <w:t xml:space="preserve"> м</w:t>
      </w:r>
      <w:r w:rsidRPr="003E1E39">
        <w:rPr>
          <w:rFonts w:ascii="Times New Roman" w:eastAsia="Times New Roman" w:hAnsi="Times New Roman" w:cs="Times New Roman"/>
          <w:sz w:val="28"/>
          <w:szCs w:val="28"/>
          <w:lang w:val="kk-KZ" w:eastAsia="ru-RU"/>
        </w:rPr>
        <w:t>емлекеттік сатып алудың жосықсыз қатысушысы деп танылсын.</w:t>
      </w:r>
    </w:p>
    <w:p w:rsidR="003E02CA" w:rsidRPr="005640A0" w:rsidP="003E02CA">
      <w:pPr>
        <w:spacing w:after="0" w:line="240" w:lineRule="auto"/>
        <w:ind w:firstLine="708"/>
        <w:jc w:val="both"/>
        <w:rPr>
          <w:rFonts w:ascii="Times New Roman" w:eastAsia="Times New Roman" w:hAnsi="Times New Roman" w:cs="Times New Roman"/>
          <w:sz w:val="28"/>
          <w:szCs w:val="28"/>
          <w:lang w:val="kk-KZ" w:eastAsia="ru-RU"/>
        </w:rPr>
      </w:pPr>
      <w:r w:rsidRPr="005640A0">
        <w:rPr>
          <w:rFonts w:ascii="Times New Roman" w:eastAsia="Times New Roman" w:hAnsi="Times New Roman" w:cs="Times New Roman"/>
          <w:sz w:val="28"/>
          <w:szCs w:val="28"/>
          <w:lang w:val="kk-KZ" w:eastAsia="ru-RU"/>
        </w:rPr>
        <w:t>Жауапкер оңайлатылған (жазбаша) іс жүргізу тәртібімен шешім шығарған сотқа сот шешімінің көшірмелерін алған күннен бастап бес жұмыс күні ішінде осы шешімнің күшін жою туралы арыз беруге құқылы.</w:t>
      </w:r>
    </w:p>
    <w:p w:rsidR="003E02CA" w:rsidP="003E02CA">
      <w:pPr>
        <w:spacing w:after="0" w:line="240" w:lineRule="auto"/>
        <w:ind w:firstLine="708"/>
        <w:jc w:val="both"/>
        <w:rPr>
          <w:rFonts w:ascii="Times New Roman" w:eastAsia="Times New Roman" w:hAnsi="Times New Roman" w:cs="Times New Roman"/>
          <w:sz w:val="28"/>
          <w:szCs w:val="28"/>
          <w:lang w:val="kk-KZ" w:eastAsia="ru-RU"/>
        </w:rPr>
      </w:pPr>
      <w:r w:rsidRPr="005640A0">
        <w:rPr>
          <w:rFonts w:ascii="Times New Roman" w:eastAsia="Times New Roman" w:hAnsi="Times New Roman" w:cs="Times New Roman"/>
          <w:sz w:val="28"/>
          <w:szCs w:val="28"/>
          <w:lang w:val="kk-KZ" w:eastAsia="ru-RU"/>
        </w:rPr>
        <w:t>Шешімге – осы шешімнің күшін жою туралы арыз беру мерзімі өткеннен кейін, ал егер арыз берілсе, осы арызды қанағаттандырудан бас тарту туралы сот ұйғарым шығарғаннан кейін бір ай мерзімде апелляциялық шағым берілуі, прокурор апелляциялық өтінішхат келтіруі мүмкін.</w:t>
      </w:r>
    </w:p>
    <w:p w:rsidR="003E02CA" w:rsidP="003E02CA">
      <w:pPr>
        <w:spacing w:after="0" w:line="240" w:lineRule="auto"/>
        <w:jc w:val="both"/>
        <w:rPr>
          <w:rFonts w:ascii="Times New Roman" w:eastAsia="Times New Roman" w:hAnsi="Times New Roman" w:cs="Times New Roman"/>
          <w:sz w:val="28"/>
          <w:szCs w:val="28"/>
          <w:lang w:val="kk-KZ" w:eastAsia="ru-RU"/>
        </w:rPr>
      </w:pPr>
    </w:p>
    <w:p w:rsidR="003E02CA" w:rsidRPr="002C6657" w:rsidP="003E02CA">
      <w:pPr>
        <w:spacing w:after="0" w:line="240" w:lineRule="auto"/>
        <w:jc w:val="both"/>
        <w:rPr>
          <w:rFonts w:ascii="Times New Roman" w:eastAsia="Times New Roman" w:hAnsi="Times New Roman" w:cs="Times New Roman"/>
          <w:sz w:val="28"/>
          <w:szCs w:val="28"/>
          <w:lang w:val="kk-KZ" w:eastAsia="ru-RU"/>
        </w:rPr>
      </w:pPr>
    </w:p>
    <w:p w:rsidR="007176D6" w:rsidP="003E02CA">
      <w:pPr>
        <w:spacing w:after="0" w:line="240" w:lineRule="auto"/>
        <w:jc w:val="both"/>
      </w:pPr>
      <w:r w:rsidRPr="002C6657">
        <w:rPr>
          <w:rFonts w:ascii="Times New Roman" w:eastAsia="Times New Roman" w:hAnsi="Times New Roman" w:cs="Times New Roman"/>
          <w:sz w:val="28"/>
          <w:szCs w:val="28"/>
          <w:lang w:val="kk-KZ" w:eastAsia="ru-RU"/>
        </w:rPr>
        <w:t>Судья</w:t>
      </w:r>
      <w:r w:rsidRPr="002C6657">
        <w:rPr>
          <w:rFonts w:ascii="Times New Roman" w:eastAsia="Times New Roman" w:hAnsi="Times New Roman" w:cs="Times New Roman"/>
          <w:sz w:val="28"/>
          <w:szCs w:val="28"/>
          <w:lang w:val="kk-KZ" w:eastAsia="ru-RU"/>
        </w:rPr>
        <w:tab/>
      </w:r>
      <w:r w:rsidRPr="002C6657">
        <w:rPr>
          <w:rFonts w:ascii="Times New Roman" w:eastAsia="Times New Roman" w:hAnsi="Times New Roman" w:cs="Times New Roman"/>
          <w:sz w:val="28"/>
          <w:szCs w:val="28"/>
          <w:lang w:val="kk-KZ" w:eastAsia="ru-RU"/>
        </w:rPr>
        <w:tab/>
      </w:r>
      <w:r w:rsidRPr="002C6657">
        <w:rPr>
          <w:rFonts w:ascii="Times New Roman" w:eastAsia="Times New Roman" w:hAnsi="Times New Roman" w:cs="Times New Roman"/>
          <w:sz w:val="28"/>
          <w:szCs w:val="28"/>
          <w:lang w:val="kk-KZ" w:eastAsia="ru-RU"/>
        </w:rPr>
        <w:tab/>
        <w:t xml:space="preserve">         </w:t>
      </w:r>
      <w:r w:rsidRPr="002C6657">
        <w:rPr>
          <w:rFonts w:ascii="Times New Roman" w:eastAsia="Times New Roman" w:hAnsi="Times New Roman" w:cs="Times New Roman"/>
          <w:sz w:val="28"/>
          <w:szCs w:val="28"/>
          <w:lang w:val="kk-KZ" w:eastAsia="ru-RU"/>
        </w:rPr>
        <w:tab/>
      </w:r>
      <w:r w:rsidRPr="002C6657">
        <w:rPr>
          <w:rFonts w:ascii="Times New Roman" w:eastAsia="Times New Roman" w:hAnsi="Times New Roman" w:cs="Times New Roman"/>
          <w:sz w:val="28"/>
          <w:szCs w:val="28"/>
          <w:lang w:val="kk-KZ" w:eastAsia="ru-RU"/>
        </w:rPr>
        <w:tab/>
        <w:t xml:space="preserve">      </w:t>
      </w:r>
      <w:r w:rsidRPr="002C6657">
        <w:rPr>
          <w:rFonts w:ascii="Times New Roman" w:eastAsia="Times New Roman" w:hAnsi="Times New Roman" w:cs="Times New Roman"/>
          <w:sz w:val="28"/>
          <w:szCs w:val="28"/>
          <w:lang w:val="kk-KZ" w:eastAsia="ru-RU"/>
        </w:rPr>
        <w:tab/>
      </w:r>
      <w:r w:rsidRPr="002C6657">
        <w:rPr>
          <w:rFonts w:ascii="Times New Roman" w:eastAsia="Times New Roman" w:hAnsi="Times New Roman" w:cs="Times New Roman"/>
          <w:sz w:val="28"/>
          <w:szCs w:val="28"/>
          <w:lang w:val="kk-KZ" w:eastAsia="ru-RU"/>
        </w:rPr>
        <w:tab/>
      </w:r>
      <w:r w:rsidRPr="002C6657">
        <w:rPr>
          <w:rFonts w:ascii="Times New Roman" w:eastAsia="Times New Roman" w:hAnsi="Times New Roman" w:cs="Times New Roman"/>
          <w:sz w:val="28"/>
          <w:szCs w:val="28"/>
          <w:lang w:val="kk-KZ" w:eastAsia="ru-RU"/>
        </w:rPr>
        <w:tab/>
        <w:t xml:space="preserve">  </w:t>
      </w:r>
      <w:r w:rsidRPr="002C6657">
        <w:rPr>
          <w:rFonts w:ascii="Times New Roman" w:eastAsia="Times New Roman" w:hAnsi="Times New Roman" w:cs="Times New Roman"/>
          <w:sz w:val="28"/>
          <w:szCs w:val="28"/>
          <w:lang w:val="kk-KZ" w:eastAsia="ru-RU"/>
        </w:rPr>
        <w:tab/>
        <w:t xml:space="preserve">Е.А. </w:t>
      </w:r>
      <w:r>
        <w:rPr>
          <w:rFonts w:ascii="Times New Roman" w:eastAsia="Times New Roman" w:hAnsi="Times New Roman" w:cs="Times New Roman"/>
          <w:sz w:val="28"/>
          <w:szCs w:val="28"/>
          <w:lang w:val="kk-KZ" w:eastAsia="ru-RU"/>
        </w:rPr>
        <w:t>Қ</w:t>
      </w:r>
      <w:r w:rsidRPr="002C6657">
        <w:rPr>
          <w:rFonts w:ascii="Times New Roman" w:eastAsia="Times New Roman" w:hAnsi="Times New Roman" w:cs="Times New Roman"/>
          <w:sz w:val="28"/>
          <w:szCs w:val="28"/>
          <w:lang w:val="kk-KZ" w:eastAsia="ru-RU"/>
        </w:rPr>
        <w:t>алымханов</w:t>
      </w:r>
      <w:r>
        <w:drawing>
          <wp:inline>
            <wp:extent cx="762000" cy="762000"/>
            <wp:docPr id="100006" name=""/>
            <wp:cNvGraphicFramePr/>
            <a:graphic xmlns:a="http://schemas.openxmlformats.org/drawingml/2006/main">
              <a:graphicData uri="http://schemas.openxmlformats.org/drawingml/2006/picture">
                <pic:pic xmlns:pic="http://schemas.openxmlformats.org/drawingml/2006/picture">
                  <pic:nvPicPr>
                    <pic:cNvPr id="100006" name=""/>
                    <pic:cNvPicPr/>
                  </pic:nvPicPr>
                  <pic:blipFill>
                    <a:blip xmlns:r="http://schemas.openxmlformats.org/officeDocument/2006/relationships" r:embed="rId6"/>
                    <a:stretch>
                      <a:fillRect/>
                    </a:stretch>
                  </pic:blipFill>
                  <pic:spPr>
                    <a:xfrm>
                      <a:off x="0" y="0"/>
                      <a:ext cx="762000" cy="762000"/>
                    </a:xfrm>
                    <a:prstGeom prst="rect">
                      <a:avLst/>
                    </a:prstGeom>
                  </pic:spPr>
                </pic:pic>
              </a:graphicData>
            </a:graphic>
          </wp:inline>
        </w:drawing>
      </w:r>
      <w:r>
        <w:drawing>
          <wp:inline>
            <wp:extent cx="762000" cy="762000"/>
            <wp:docPr id="100007" name=""/>
            <wp:cNvGraphicFramePr/>
            <a:graphic xmlns:a="http://schemas.openxmlformats.org/drawingml/2006/main">
              <a:graphicData uri="http://schemas.openxmlformats.org/drawingml/2006/picture">
                <pic:pic xmlns:pic="http://schemas.openxmlformats.org/drawingml/2006/picture">
                  <pic:nvPicPr>
                    <pic:cNvPr id="100007" name=""/>
                    <pic:cNvPicPr/>
                  </pic:nvPicPr>
                  <pic:blipFill>
                    <a:blip xmlns:r="http://schemas.openxmlformats.org/officeDocument/2006/relationships" r:embed="rId7"/>
                    <a:stretch>
                      <a:fillRect/>
                    </a:stretch>
                  </pic:blipFill>
                  <pic:spPr>
                    <a:xfrm>
                      <a:off x="0" y="0"/>
                      <a:ext cx="762000" cy="762000"/>
                    </a:xfrm>
                    <a:prstGeom prst="rect">
                      <a:avLst/>
                    </a:prstGeom>
                  </pic:spPr>
                </pic:pic>
              </a:graphicData>
            </a:graphic>
          </wp:inline>
        </w:drawing>
      </w:r>
      <w:r>
        <w:drawing>
          <wp:inline>
            <wp:extent cx="762000" cy="762000"/>
            <wp:docPr id="100008" name=""/>
            <wp:cNvGraphicFramePr/>
            <a:graphic xmlns:a="http://schemas.openxmlformats.org/drawingml/2006/main">
              <a:graphicData uri="http://schemas.openxmlformats.org/drawingml/2006/picture">
                <pic:pic xmlns:pic="http://schemas.openxmlformats.org/drawingml/2006/picture">
                  <pic:nvPicPr>
                    <pic:cNvPr id="100008" name=""/>
                    <pic:cNvPicPr/>
                  </pic:nvPicPr>
                  <pic:blipFill>
                    <a:blip xmlns:r="http://schemas.openxmlformats.org/officeDocument/2006/relationships" r:embed="rId8"/>
                    <a:stretch>
                      <a:fillRect/>
                    </a:stretch>
                  </pic:blipFill>
                  <pic:spPr>
                    <a:xfrm>
                      <a:off x="0" y="0"/>
                      <a:ext cx="762000" cy="762000"/>
                    </a:xfrm>
                    <a:prstGeom prst="rect">
                      <a:avLst/>
                    </a:prstGeom>
                  </pic:spPr>
                </pic:pic>
              </a:graphicData>
            </a:graphic>
          </wp:inline>
        </w:drawing>
      </w:r>
    </w:p>
    <w:sectPr w:rsidSect="00FA2C7D">
      <w:headerReference w:type="default" r:id="rId9"/>
      <w:pgSz w:w="11906" w:h="16838"/>
      <w:pgMar w:top="1134" w:right="851" w:bottom="993" w:left="1701" w:header="709" w:footer="80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11496131"/>
      <w:docPartObj>
        <w:docPartGallery w:val="Page Numbers (Top of Page)"/>
        <w:docPartUnique/>
      </w:docPartObj>
    </w:sdtPr>
    <w:sdtContent>
      <w:p w:rsidR="00CE480D">
        <w:pPr>
          <w:pStyle w:val="Header"/>
          <w:jc w:val="center"/>
        </w:pPr>
        <w:r>
          <w:fldChar w:fldCharType="begin"/>
        </w:r>
        <w:r>
          <w:instrText>PAGE   \* MERGEFORMAT</w:instrText>
        </w:r>
        <w:r>
          <w:fldChar w:fldCharType="separate"/>
        </w:r>
        <w:r>
          <w:rPr>
            <w:noProof/>
          </w:rPr>
          <w:t>2</w:t>
        </w:r>
        <w:r>
          <w:fldChar w:fldCharType="end"/>
        </w:r>
      </w:p>
    </w:sdtContent>
  </w:sdt>
  <w:p w:rsidR="00CE480D">
    <w:pPr>
      <w:pStyle w:val="Header"/>
    </w:pP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height:600pt;margin-left:5pt;margin-top:50pt;mso-position-horizontal-relative:page;mso-position-vertical-relative:page;position:absolute;width:25pt;z-index:-251658240">
          <v:imagedata r:id="rId1" o:title=""/>
        </v:shape>
      </w:pict>
    </w:r>
    <w:r>
      <w:pict>
        <v:shape id="_x0000_s2050" type="#_x0000_t75" style="height:25pt;margin-left:11pt;margin-top:790pt;mso-position-horizontal-relative:page;mso-position-vertical-relative:page;position:absolute;width:200pt;z-index:-251657216">
          <v:imagedata r:id="rId2" o:title=""/>
        </v:shape>
      </w:pict>
    </w:r>
    <w:r>
      <w:pict>
        <v:shape id="_x0000_s2051" type="#_x0000_t75" style="height:400pt;margin-left:570pt;margin-top:250pt;mso-position-horizontal-relative:page;mso-position-vertical-relative:page;position:absolute;width:25pt;z-index:-251656192">
          <v:imagedata r:id="rId3" o:title=""/>
        </v:shape>
      </w:pict>
    </w:r>
    <w:r>
      <w:pict>
        <v:shape id="_x0000_s2052" type="#_x0000_t75" style="height:40pt;margin-left:7pt;margin-top:750pt;mso-position-horizontal-relative:page;mso-position-vertical-relative:page;position:absolute;width:40pt;z-index:-251655168">
          <v:imagedata r:id="rId4" o:title=""/>
        </v:shape>
      </w:pict>
    </w:r>
    <w:r>
      <w:pict>
        <v:shape id="_x0000_s2053" type="#_x0000_t75" style="height:390pt;margin-left:120pt;margin-top:350pt;mso-position-horizontal-relative:page;mso-position-vertical-relative:page;position:absolute;width:400pt;z-index:-251654144">
          <v:imagedata r:id="rId5" o:titl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E27341"/>
    <w:multiLevelType w:val="hybridMultilevel"/>
    <w:tmpl w:val="E3F6FBE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02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semiHidden/>
    <w:unhideWhenUsed/>
    <w:rsid w:val="003E02CA"/>
    <w:pPr>
      <w:tabs>
        <w:tab w:val="center" w:pos="4677"/>
        <w:tab w:val="right" w:pos="9355"/>
      </w:tabs>
      <w:spacing w:after="0" w:line="240" w:lineRule="auto"/>
    </w:pPr>
  </w:style>
  <w:style w:type="character" w:customStyle="1" w:styleId="a">
    <w:name w:val="Верхний колонтитул Знак"/>
    <w:basedOn w:val="DefaultParagraphFont"/>
    <w:link w:val="Header"/>
    <w:uiPriority w:val="99"/>
    <w:semiHidden/>
    <w:rsid w:val="003E02CA"/>
  </w:style>
  <w:style w:type="paragraph" w:styleId="NoSpacing">
    <w:name w:val="No Spacing"/>
    <w:qFormat/>
    <w:rsid w:val="003E02CA"/>
    <w:pPr>
      <w:spacing w:after="0" w:line="240" w:lineRule="auto"/>
    </w:pPr>
  </w:style>
  <w:style w:type="paragraph" w:styleId="BalloonText">
    <w:name w:val="Balloon Text"/>
    <w:basedOn w:val="Normal"/>
    <w:link w:val="a0"/>
    <w:uiPriority w:val="99"/>
    <w:semiHidden/>
    <w:unhideWhenUsed/>
    <w:rsid w:val="003E02CA"/>
    <w:pPr>
      <w:spacing w:after="0" w:line="240" w:lineRule="auto"/>
    </w:pPr>
    <w:rPr>
      <w:rFonts w:ascii="Tahoma" w:hAnsi="Tahoma" w:cs="Tahoma"/>
      <w:sz w:val="16"/>
      <w:szCs w:val="16"/>
    </w:rPr>
  </w:style>
  <w:style w:type="character" w:customStyle="1" w:styleId="a0">
    <w:name w:val="Текст выноски Знак"/>
    <w:basedOn w:val="DefaultParagraphFont"/>
    <w:link w:val="BalloonText"/>
    <w:uiPriority w:val="99"/>
    <w:semiHidden/>
    <w:rsid w:val="003E02C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cid:image001.png@01D480CA.F67C08E0" TargetMode="External"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5.png" /><Relationship Id="rId2" Type="http://schemas.openxmlformats.org/officeDocument/2006/relationships/image" Target="media/image6.png" /><Relationship Id="rId3" Type="http://schemas.openxmlformats.org/officeDocument/2006/relationships/image" Target="media/image7.png" /><Relationship Id="rId4" Type="http://schemas.openxmlformats.org/officeDocument/2006/relationships/image" Target="media/image8.png" /><Relationship Id="rId5" Type="http://schemas.openxmlformats.org/officeDocument/2006/relationships/image" Target="media/image9.png"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200</Words>
  <Characters>1144</Characters>
  <Application>Microsoft Office Word</Application>
  <DocSecurity>0</DocSecurity>
  <Lines>9</Lines>
  <Paragraphs>2</Paragraphs>
  <ScaleCrop>false</ScaleCrop>
  <Company/>
  <LinksUpToDate>false</LinksUpToDate>
  <CharactersWithSpaces>1342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Вакансия</dc:creator>
  <cp:lastModifiedBy>Вакансия</cp:lastModifiedBy>
  <cp:revision>1</cp:revision>
  <cp:lastPrinted>2026-05-21T10:15:00Z</cp:lastPrinted>
  <dcterms:created xsi:type="dcterms:W3CDTF">2026-05-21T10:11:00Z</dcterms:created>
  <dcterms:modified xsi:type="dcterms:W3CDTF">2026-05-21T10:16:00Z</dcterms:modified>
</cp:coreProperties>
</file>