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1BD" w:rsidRDefault="00BA1E78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2241BD" w:rsidRDefault="002241BD">
      <w:pPr>
        <w:rPr>
          <w:color w:val="3399FF"/>
          <w:lang w:val="kk-KZ"/>
        </w:rPr>
      </w:pPr>
    </w:p>
    <w:p w:rsidR="002241BD" w:rsidRDefault="002241BD">
      <w:pPr>
        <w:rPr>
          <w:color w:val="3399FF"/>
          <w:lang w:val="kk-KZ"/>
        </w:rPr>
      </w:pPr>
    </w:p>
    <w:p w:rsidR="002241BD" w:rsidRDefault="00BA1E78">
      <w:pPr>
        <w:pStyle w:val="a7"/>
        <w:tabs>
          <w:tab w:val="left" w:pos="2835"/>
        </w:tabs>
        <w:jc w:val="center"/>
        <w:rPr>
          <w:noProof/>
          <w:color w:val="000000"/>
          <w:sz w:val="28"/>
          <w:szCs w:val="28"/>
          <w:lang w:val="kk-KZ"/>
        </w:rPr>
      </w:pPr>
      <w:r w:rsidRPr="00D66768">
        <w:rPr>
          <w:rFonts w:eastAsiaTheme="minorEastAsia"/>
          <w:b/>
          <w:sz w:val="28"/>
          <w:szCs w:val="28"/>
          <w:lang w:val="kk-KZ"/>
        </w:rPr>
        <w:t xml:space="preserve">«Электрондық шот-фактуралар» ақпараттық жүйесінде шарттарды ресімдеу (енгізу) жөніндегі пилоттық жобаны </w:t>
      </w:r>
      <w:r>
        <w:rPr>
          <w:rFonts w:eastAsiaTheme="minorEastAsia"/>
          <w:b/>
          <w:sz w:val="28"/>
          <w:szCs w:val="28"/>
          <w:lang w:val="kk-KZ"/>
        </w:rPr>
        <w:br/>
      </w:r>
      <w:r w:rsidRPr="00D66768">
        <w:rPr>
          <w:rFonts w:eastAsiaTheme="minorEastAsia"/>
          <w:b/>
          <w:sz w:val="28"/>
          <w:szCs w:val="28"/>
          <w:lang w:val="kk-KZ"/>
        </w:rPr>
        <w:t>іске асыру қағидаларын бекіту туралы</w:t>
      </w:r>
    </w:p>
    <w:p w:rsidR="002241BD" w:rsidRDefault="002241BD">
      <w:pPr>
        <w:pStyle w:val="a7"/>
        <w:ind w:firstLine="709"/>
        <w:jc w:val="both"/>
        <w:rPr>
          <w:noProof/>
          <w:color w:val="000000"/>
          <w:sz w:val="28"/>
          <w:szCs w:val="28"/>
          <w:lang w:val="kk-KZ"/>
        </w:rPr>
      </w:pP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66768">
        <w:rPr>
          <w:color w:val="000000" w:themeColor="text1"/>
          <w:spacing w:val="2"/>
          <w:sz w:val="28"/>
          <w:szCs w:val="28"/>
          <w:lang w:val="kk-KZ"/>
        </w:rPr>
        <w:t xml:space="preserve">«Салық және бюджетке төленетін басқа да міндетті төлемдер туралы» Қазақстан Республикасы Кодексінің (Салық кодексі) 68-бабының </w:t>
      </w:r>
      <w:r>
        <w:rPr>
          <w:color w:val="000000" w:themeColor="text1"/>
          <w:spacing w:val="2"/>
          <w:sz w:val="28"/>
          <w:szCs w:val="28"/>
          <w:lang w:val="kk-KZ"/>
        </w:rPr>
        <w:br/>
      </w:r>
      <w:r w:rsidRPr="00D66768">
        <w:rPr>
          <w:color w:val="000000" w:themeColor="text1"/>
          <w:spacing w:val="2"/>
          <w:sz w:val="28"/>
          <w:szCs w:val="28"/>
          <w:lang w:val="kk-KZ"/>
        </w:rPr>
        <w:t xml:space="preserve">1-1-тармағына сәйкес </w:t>
      </w:r>
      <w:r w:rsidRPr="00D66768">
        <w:rPr>
          <w:b/>
          <w:bCs/>
          <w:color w:val="000000" w:themeColor="text1"/>
          <w:spacing w:val="2"/>
          <w:sz w:val="28"/>
          <w:szCs w:val="28"/>
          <w:lang w:val="kk-KZ"/>
        </w:rPr>
        <w:t>БҰЙЫРАМЫН</w:t>
      </w:r>
      <w:r w:rsidRPr="00D66768">
        <w:rPr>
          <w:color w:val="000000" w:themeColor="text1"/>
          <w:spacing w:val="2"/>
          <w:sz w:val="28"/>
          <w:szCs w:val="28"/>
          <w:lang w:val="kk-KZ"/>
        </w:rPr>
        <w:t>: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66768">
        <w:rPr>
          <w:color w:val="000000" w:themeColor="text1"/>
          <w:spacing w:val="2"/>
          <w:sz w:val="28"/>
          <w:szCs w:val="28"/>
          <w:lang w:val="kk-KZ"/>
        </w:rPr>
        <w:t>1. Қоса беріліп отырған  «Электрондық шот-фактуралар» ақпараттық жүйесінде шарттарды ресімдеу (енгізу) жөніндегі пилоттық жобаны іске асыру қағидалары бекітілсін.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D66768">
        <w:rPr>
          <w:color w:val="000000" w:themeColor="text1"/>
          <w:spacing w:val="2"/>
          <w:sz w:val="28"/>
          <w:szCs w:val="28"/>
          <w:lang w:val="kk-KZ"/>
        </w:rPr>
        <w:t>2. Қазақстан Республикасы Қаржы</w:t>
      </w:r>
      <w:r w:rsidRPr="0037457F">
        <w:rPr>
          <w:color w:val="000000" w:themeColor="text1"/>
          <w:spacing w:val="2"/>
          <w:sz w:val="28"/>
          <w:szCs w:val="28"/>
          <w:lang w:val="kk-KZ"/>
        </w:rPr>
        <w:t xml:space="preserve"> министрлігінің Мемлекеттік кірістер комитеті Казақстан Республикасының заңнамасында белгіленген тәртіппен: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37457F">
        <w:rPr>
          <w:color w:val="000000" w:themeColor="text1"/>
          <w:spacing w:val="2"/>
          <w:sz w:val="28"/>
          <w:szCs w:val="28"/>
          <w:lang w:val="kk-KZ"/>
        </w:rPr>
        <w:t>1) осы бұйрықтың Қазақстан Республикасының Әділет министрлігінде мемлекеттік тіркелуін;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37457F">
        <w:rPr>
          <w:color w:val="000000" w:themeColor="text1"/>
          <w:spacing w:val="2"/>
          <w:sz w:val="28"/>
          <w:szCs w:val="28"/>
          <w:lang w:val="kk-KZ"/>
        </w:rPr>
        <w:t xml:space="preserve">2) 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осы бұйрық ресми жарияланғаннан кейін оны </w:t>
      </w:r>
      <w:r w:rsidRPr="0037457F">
        <w:rPr>
          <w:color w:val="000000" w:themeColor="text1"/>
          <w:spacing w:val="2"/>
          <w:sz w:val="28"/>
          <w:szCs w:val="28"/>
          <w:lang w:val="kk-KZ"/>
        </w:rPr>
        <w:t>Қазақстан Республикасы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 Қаржы министрлігінің интернет-ресурсында </w:t>
      </w:r>
      <w:r w:rsidRPr="0051653E">
        <w:rPr>
          <w:color w:val="000000" w:themeColor="text1"/>
          <w:spacing w:val="2"/>
          <w:sz w:val="28"/>
          <w:szCs w:val="28"/>
        </w:rPr>
        <w:t>орналастыруды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>;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3) осы бұйрық Қазақстан Республикасының Әділет министрлігінде мемлекеттік тіркелгеннен кейін он жұмыс күні ішінде осы тармақтың 1) </w:t>
      </w:r>
      <w:r>
        <w:rPr>
          <w:color w:val="000000" w:themeColor="text1"/>
          <w:spacing w:val="2"/>
          <w:sz w:val="28"/>
          <w:szCs w:val="28"/>
          <w:lang w:val="kk-KZ"/>
        </w:rPr>
        <w:br/>
      </w:r>
      <w:r w:rsidRPr="009F3639">
        <w:rPr>
          <w:color w:val="000000" w:themeColor="text1"/>
          <w:spacing w:val="2"/>
          <w:sz w:val="28"/>
          <w:szCs w:val="28"/>
          <w:lang w:val="kk-KZ"/>
        </w:rPr>
        <w:t>және 2) тармақшаларында көзделген іс-шаралардың орындалуы туралы мәліметтер</w:t>
      </w:r>
      <w:r>
        <w:rPr>
          <w:color w:val="000000" w:themeColor="text1"/>
          <w:spacing w:val="2"/>
          <w:sz w:val="28"/>
          <w:szCs w:val="28"/>
          <w:lang w:val="kk-KZ"/>
        </w:rPr>
        <w:t>дің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 Қазақстан Республикасы Қаржы министрлігінің Заң қызметі департаментіне ұсынылуын қамтамасыз етсін.</w:t>
      </w:r>
    </w:p>
    <w:p w:rsidR="002241BD" w:rsidRDefault="00BA1E78">
      <w:pPr>
        <w:pStyle w:val="a7"/>
        <w:ind w:firstLine="709"/>
        <w:jc w:val="both"/>
        <w:rPr>
          <w:color w:val="000000" w:themeColor="text1"/>
          <w:spacing w:val="2"/>
          <w:sz w:val="28"/>
          <w:szCs w:val="28"/>
          <w:lang w:val="kk-KZ"/>
        </w:rPr>
      </w:pPr>
      <w:r w:rsidRPr="00C36CBA">
        <w:rPr>
          <w:color w:val="000000" w:themeColor="text1"/>
          <w:spacing w:val="2"/>
          <w:sz w:val="28"/>
          <w:szCs w:val="28"/>
          <w:lang w:val="kk-KZ"/>
        </w:rPr>
        <w:t xml:space="preserve">3. 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>Осы бұйрық алғашқы ресми жарияланған күнінен кейін күнтізбелік он күн өткен соң қолданысқа енгізіледі және 202</w:t>
      </w:r>
      <w:r>
        <w:rPr>
          <w:color w:val="000000" w:themeColor="text1"/>
          <w:spacing w:val="2"/>
          <w:sz w:val="28"/>
          <w:szCs w:val="28"/>
          <w:lang w:val="kk-KZ"/>
        </w:rPr>
        <w:t>5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 жылғы </w:t>
      </w:r>
      <w:r>
        <w:rPr>
          <w:color w:val="000000" w:themeColor="text1"/>
          <w:spacing w:val="2"/>
          <w:sz w:val="28"/>
          <w:szCs w:val="28"/>
          <w:lang w:val="kk-KZ"/>
        </w:rPr>
        <w:t>3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1 </w:t>
      </w:r>
      <w:r>
        <w:rPr>
          <w:color w:val="000000" w:themeColor="text1"/>
          <w:spacing w:val="2"/>
          <w:sz w:val="28"/>
          <w:szCs w:val="28"/>
          <w:lang w:val="kk-KZ"/>
        </w:rPr>
        <w:t>желтоқсанға</w:t>
      </w:r>
      <w:r w:rsidRPr="009F3639">
        <w:rPr>
          <w:color w:val="000000" w:themeColor="text1"/>
          <w:spacing w:val="2"/>
          <w:sz w:val="28"/>
          <w:szCs w:val="28"/>
          <w:lang w:val="kk-KZ"/>
        </w:rPr>
        <w:t xml:space="preserve"> дейін қолданылады.</w:t>
      </w:r>
    </w:p>
    <w:p w:rsidR="002241BD" w:rsidRDefault="002241BD">
      <w:pPr>
        <w:rPr>
          <w:color w:val="3399FF"/>
          <w:sz w:val="28"/>
          <w:szCs w:val="28"/>
          <w:lang w:val="kk-KZ"/>
        </w:rPr>
      </w:pPr>
    </w:p>
    <w:p w:rsidR="002241BD" w:rsidRDefault="002241BD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2241BD" w:rsidTr="008858D2">
        <w:tc>
          <w:tcPr>
            <w:tcW w:w="3652" w:type="dxa"/>
            <w:hideMark/>
          </w:tcPr>
          <w:p w:rsidR="002241BD" w:rsidRDefault="00BA1E78">
            <w:r>
              <w:rPr>
                <w:b/>
                <w:sz w:val="28"/>
              </w:rPr>
              <w:t>Қазақстан Республикасының Қаржы министрі</w:t>
            </w:r>
          </w:p>
        </w:tc>
        <w:tc>
          <w:tcPr>
            <w:tcW w:w="2126" w:type="dxa"/>
          </w:tcPr>
          <w:p w:rsidR="002241BD" w:rsidRDefault="002241BD"/>
        </w:tc>
        <w:tc>
          <w:tcPr>
            <w:tcW w:w="3152" w:type="dxa"/>
            <w:hideMark/>
          </w:tcPr>
          <w:p w:rsidR="002241BD" w:rsidRDefault="00BA1E78">
            <w:r>
              <w:rPr>
                <w:b/>
                <w:sz w:val="28"/>
              </w:rPr>
              <w:t>М. Такиев</w:t>
            </w:r>
          </w:p>
        </w:tc>
      </w:tr>
    </w:tbl>
    <w:p w:rsidR="002241BD" w:rsidRDefault="002241BD">
      <w:pPr>
        <w:overflowPunct/>
        <w:autoSpaceDE/>
        <w:autoSpaceDN/>
        <w:adjustRightInd/>
        <w:rPr>
          <w:lang w:val="kk-KZ"/>
        </w:rPr>
      </w:pPr>
    </w:p>
    <w:p w:rsidR="002241BD" w:rsidRDefault="002241BD"/>
    <w:p w:rsidR="002241BD" w:rsidRDefault="00BA1E78">
      <w:r>
        <w:rPr>
          <w:u w:val="single"/>
        </w:rPr>
        <w:t>Результаты согласования</w:t>
      </w:r>
    </w:p>
    <w:p w:rsidR="002241BD" w:rsidRDefault="00BA1E78">
      <w:r>
        <w:t>Министерство финансов Республики Казахстан - директор ДЮС Алия Муратхановна Джетибаева, 13.12.2024 18:45:14, положительный результат проверки ЭЦП</w:t>
      </w:r>
    </w:p>
    <w:p w:rsidR="002241BD" w:rsidRDefault="00BA1E78">
      <w:r>
        <w:lastRenderedPageBreak/>
        <w:t>Министерство юстиции РК - Вице-министр юстиции Республики Казахстан Ботагоз Шаймардановна Жакселекова, 26.12.2024 17:38:19, положительный результат проверки ЭЦП</w:t>
      </w:r>
    </w:p>
    <w:p w:rsidR="002241BD" w:rsidRDefault="00BA1E78">
      <w:r>
        <w:rPr>
          <w:u w:val="single"/>
        </w:rPr>
        <w:t>Результаты подписания</w:t>
      </w:r>
    </w:p>
    <w:p w:rsidR="002241BD" w:rsidRDefault="00BA1E78">
      <w:r>
        <w:t>Қазақстан Республикасы Қаржы министрлігі - Қазақстан Республикасының Қаржы министрі М. Такиев, 26.12.2024 18:34:22, положительный результат проверки ЭЦП</w:t>
      </w:r>
    </w:p>
    <w:sectPr w:rsidR="002241BD" w:rsidSect="00AB0A19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BCE" w:rsidRDefault="00D20BCE">
      <w:r>
        <w:separator/>
      </w:r>
    </w:p>
  </w:endnote>
  <w:endnote w:type="continuationSeparator" w:id="0">
    <w:p w:rsidR="00D20BCE" w:rsidRDefault="00D2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BD" w:rsidRDefault="002241BD">
    <w:pPr>
      <w:jc w:val="center"/>
    </w:pPr>
  </w:p>
  <w:p w:rsidR="002241BD" w:rsidRDefault="00BA1E78">
    <w:pPr>
      <w:jc w:val="center"/>
    </w:pPr>
    <w:r>
      <w:t>Нормативтік құқықтық актілерді мемлекеттік тіркеудің тізіліміне №  болып енгізілді</w:t>
    </w:r>
  </w:p>
  <w:p w:rsidR="002241BD" w:rsidRDefault="00BA1E78">
    <w:pPr>
      <w:jc w:val="center"/>
    </w:pPr>
    <w:r>
      <w:t>ИС «ИПГО». Копия электронного документа. Дата  27.12.2024.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BD" w:rsidRDefault="002241BD">
    <w:pPr>
      <w:jc w:val="center"/>
    </w:pPr>
  </w:p>
  <w:p w:rsidR="002241BD" w:rsidRDefault="00BA1E78">
    <w:pPr>
      <w:jc w:val="center"/>
    </w:pPr>
    <w:r>
      <w:t>ИС «ИПГО». Копия электронного документа. Дата  27.12.2024.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BCE" w:rsidRDefault="00D20BCE">
      <w:r>
        <w:separator/>
      </w:r>
    </w:p>
  </w:footnote>
  <w:footnote w:type="continuationSeparator" w:id="0">
    <w:p w:rsidR="00D20BCE" w:rsidRDefault="00D20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BD" w:rsidRDefault="00D20BCE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5.7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МТ 384424001"/>
          <w10:wrap anchorx="margin" anchory="margin"/>
        </v:shape>
      </w:pict>
    </w:r>
    <w:r w:rsidR="00BA1E78">
      <w:rPr>
        <w:rStyle w:val="ae"/>
      </w:rPr>
      <w:pgNum/>
    </w:r>
  </w:p>
  <w:p w:rsidR="002241BD" w:rsidRDefault="002241B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1BD" w:rsidRDefault="00D20BCE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65.7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МТ 384424001"/>
          <w10:wrap anchorx="margin" anchory="margin"/>
        </v:shape>
      </w:pict>
    </w:r>
    <w:r w:rsidR="00BA1E78">
      <w:rPr>
        <w:rStyle w:val="ae"/>
      </w:rPr>
      <w:fldChar w:fldCharType="begin"/>
    </w:r>
    <w:r w:rsidR="00BA1E78">
      <w:rPr>
        <w:rStyle w:val="ae"/>
      </w:rPr>
      <w:instrText xml:space="preserve">PAGE  </w:instrText>
    </w:r>
    <w:r w:rsidR="00BA1E78">
      <w:rPr>
        <w:rStyle w:val="ae"/>
      </w:rPr>
      <w:fldChar w:fldCharType="separate"/>
    </w:r>
    <w:r w:rsidR="00EA2710">
      <w:rPr>
        <w:rStyle w:val="ae"/>
        <w:noProof/>
      </w:rPr>
      <w:t>2</w:t>
    </w:r>
    <w:r w:rsidR="00BA1E78">
      <w:rPr>
        <w:rStyle w:val="ae"/>
      </w:rPr>
      <w:fldChar w:fldCharType="end"/>
    </w:r>
  </w:p>
  <w:p w:rsidR="002241BD" w:rsidRDefault="002241B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9" w:type="dxa"/>
      <w:tblInd w:w="-431" w:type="dxa"/>
      <w:tblLayout w:type="fixed"/>
      <w:tblLook w:val="01E0" w:firstRow="1" w:lastRow="1" w:firstColumn="1" w:lastColumn="1" w:noHBand="0" w:noVBand="0"/>
    </w:tblPr>
    <w:tblGrid>
      <w:gridCol w:w="4240"/>
      <w:gridCol w:w="2066"/>
      <w:gridCol w:w="4143"/>
    </w:tblGrid>
    <w:tr w:rsidR="002241BD" w:rsidTr="00AB0A19">
      <w:trPr>
        <w:trHeight w:val="1414"/>
      </w:trPr>
      <w:tc>
        <w:tcPr>
          <w:tcW w:w="4240" w:type="dxa"/>
          <w:shd w:val="clear" w:color="auto" w:fill="auto"/>
        </w:tcPr>
        <w:p w:rsidR="002241BD" w:rsidRDefault="00BA1E7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2241BD" w:rsidRDefault="00BA1E7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ҚАРЖЫ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066" w:type="dxa"/>
          <w:shd w:val="clear" w:color="auto" w:fill="auto"/>
        </w:tcPr>
        <w:p w:rsidR="002241BD" w:rsidRDefault="00BA1E78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3" w:type="dxa"/>
          <w:shd w:val="clear" w:color="auto" w:fill="auto"/>
        </w:tcPr>
        <w:p w:rsidR="002241BD" w:rsidRDefault="00BA1E7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  <w:r>
            <w:rPr>
              <w:b/>
              <w:bCs/>
              <w:color w:val="3399FF"/>
              <w:lang w:val="kk-KZ"/>
            </w:rPr>
            <w:t>ФИНАНСОВ</w:t>
          </w:r>
        </w:p>
        <w:p w:rsidR="002241BD" w:rsidRDefault="00BA1E7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2241BD" w:rsidTr="00AB0A19">
      <w:trPr>
        <w:trHeight w:val="620"/>
      </w:trPr>
      <w:tc>
        <w:tcPr>
          <w:tcW w:w="4240" w:type="dxa"/>
          <w:shd w:val="clear" w:color="auto" w:fill="auto"/>
        </w:tcPr>
        <w:p w:rsidR="002241BD" w:rsidRDefault="002241B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241BD" w:rsidRDefault="00BA1E7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066" w:type="dxa"/>
          <w:shd w:val="clear" w:color="auto" w:fill="auto"/>
        </w:tcPr>
        <w:p w:rsidR="002241BD" w:rsidRDefault="002241B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143" w:type="dxa"/>
          <w:shd w:val="clear" w:color="auto" w:fill="auto"/>
        </w:tcPr>
        <w:p w:rsidR="002241BD" w:rsidRDefault="00BA1E78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8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id="Line 26" o:spid="_x0000_s138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2241BD" w:rsidRDefault="00BA1E7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2241BD" w:rsidRDefault="00D20BCE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65.7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МТ 384424001"/>
          <w10:wrap anchorx="margin" anchory="margin"/>
        </v:shape>
      </w:pict>
    </w:r>
  </w:p>
  <w:p w:rsidR="002241BD" w:rsidRDefault="00BA1E78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2024 жылғы 27 желтоқсандағы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885                      </w:t>
    </w:r>
  </w:p>
  <w:p w:rsidR="002241BD" w:rsidRDefault="002241BD">
    <w:pPr>
      <w:rPr>
        <w:color w:val="3A7234"/>
        <w:sz w:val="14"/>
        <w:szCs w:val="14"/>
        <w:lang w:val="kk-KZ"/>
      </w:rPr>
    </w:pPr>
  </w:p>
  <w:p w:rsidR="002241BD" w:rsidRDefault="002241B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E0472"/>
    <w:multiLevelType w:val="multilevel"/>
    <w:tmpl w:val="75B8A5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47B07669"/>
    <w:multiLevelType w:val="multilevel"/>
    <w:tmpl w:val="C38E9B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54DA7F27"/>
    <w:multiLevelType w:val="hybridMultilevel"/>
    <w:tmpl w:val="862E1C50"/>
    <w:lvl w:ilvl="0" w:tplc="96E67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666AE8">
      <w:start w:val="1"/>
      <w:numFmt w:val="lowerLetter"/>
      <w:lvlText w:val="%2."/>
      <w:lvlJc w:val="left"/>
      <w:pPr>
        <w:ind w:left="1785" w:hanging="360"/>
      </w:pPr>
    </w:lvl>
    <w:lvl w:ilvl="2" w:tplc="C0CA8F94">
      <w:start w:val="1"/>
      <w:numFmt w:val="lowerRoman"/>
      <w:lvlText w:val="%3."/>
      <w:lvlJc w:val="right"/>
      <w:pPr>
        <w:ind w:left="2505" w:hanging="180"/>
      </w:pPr>
    </w:lvl>
    <w:lvl w:ilvl="3" w:tplc="A5F6753C">
      <w:start w:val="1"/>
      <w:numFmt w:val="decimal"/>
      <w:lvlText w:val="%4."/>
      <w:lvlJc w:val="left"/>
      <w:pPr>
        <w:ind w:left="3225" w:hanging="360"/>
      </w:pPr>
    </w:lvl>
    <w:lvl w:ilvl="4" w:tplc="FFA64C4E">
      <w:start w:val="1"/>
      <w:numFmt w:val="lowerLetter"/>
      <w:lvlText w:val="%5."/>
      <w:lvlJc w:val="left"/>
      <w:pPr>
        <w:ind w:left="3945" w:hanging="360"/>
      </w:pPr>
    </w:lvl>
    <w:lvl w:ilvl="5" w:tplc="B13CEDDC">
      <w:start w:val="1"/>
      <w:numFmt w:val="lowerRoman"/>
      <w:lvlText w:val="%6."/>
      <w:lvlJc w:val="right"/>
      <w:pPr>
        <w:ind w:left="4665" w:hanging="180"/>
      </w:pPr>
    </w:lvl>
    <w:lvl w:ilvl="6" w:tplc="C96A71D6">
      <w:start w:val="1"/>
      <w:numFmt w:val="decimal"/>
      <w:lvlText w:val="%7."/>
      <w:lvlJc w:val="left"/>
      <w:pPr>
        <w:ind w:left="5385" w:hanging="360"/>
      </w:pPr>
    </w:lvl>
    <w:lvl w:ilvl="7" w:tplc="968E2FCA">
      <w:start w:val="1"/>
      <w:numFmt w:val="lowerLetter"/>
      <w:lvlText w:val="%8."/>
      <w:lvlJc w:val="left"/>
      <w:pPr>
        <w:ind w:left="6105" w:hanging="360"/>
      </w:pPr>
    </w:lvl>
    <w:lvl w:ilvl="8" w:tplc="9F4C9BC2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CFC0B83"/>
    <w:multiLevelType w:val="hybridMultilevel"/>
    <w:tmpl w:val="ACE6A1D4"/>
    <w:lvl w:ilvl="0" w:tplc="B3D80F5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AC468A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D16DDC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2BB66C5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C3AF46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56C0815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906F3F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E7229E3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7478BF2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67B26F21"/>
    <w:multiLevelType w:val="hybridMultilevel"/>
    <w:tmpl w:val="0D803A92"/>
    <w:lvl w:ilvl="0" w:tplc="60923A4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54455A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C18115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1CB6F37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236DD0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434E9C1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12ACE6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834A13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3CC6DB8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BD"/>
    <w:rsid w:val="000848A8"/>
    <w:rsid w:val="002241BD"/>
    <w:rsid w:val="00BA1E78"/>
    <w:rsid w:val="00D20BCE"/>
    <w:rsid w:val="00E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EA271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EA2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EA271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EA2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2024-12-12T14:07:00Z</dcterms:created>
  <dc:creator>user</dc:creator>
  <lastModifiedBy>Жапакова Мадира Темирбековна</lastModifiedBy>
  <dcterms:modified xsi:type="dcterms:W3CDTF">2024-12-12T14:07:00Z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1569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74767FEF-72A2-4A2B-AB25-8A3387FC0E7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DA857E-B315-4018-A280-B5C93E5AA86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Мадира Жапакова</cp:lastModifiedBy>
  <cp:revision>2</cp:revision>
  <dcterms:created xsi:type="dcterms:W3CDTF">2024-12-30T13:27:00Z</dcterms:created>
  <dcterms:modified xsi:type="dcterms:W3CDTF">2024-12-30T13:27:00Z</dcterms:modified>
</cp:coreProperties>
</file>