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CE1" w:rsidRDefault="00735CE1" w:rsidP="00386988">
      <w:pPr>
        <w:shd w:val="clear" w:color="auto" w:fill="FFFFFF"/>
        <w:spacing w:after="0" w:line="240" w:lineRule="auto"/>
        <w:contextualSpacing/>
        <w:jc w:val="right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38698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Legalacts порталына орналастыру үшін қосымша</w:t>
      </w:r>
    </w:p>
    <w:p w:rsidR="00AD7E3C" w:rsidRDefault="00AD7E3C" w:rsidP="00386988">
      <w:pPr>
        <w:shd w:val="clear" w:color="auto" w:fill="FFFFFF"/>
        <w:spacing w:after="0" w:line="240" w:lineRule="auto"/>
        <w:contextualSpacing/>
        <w:jc w:val="right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</w:p>
    <w:p w:rsidR="00AD7E3C" w:rsidRPr="00386988" w:rsidRDefault="00AD7E3C" w:rsidP="00A2534A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val="kk-KZ" w:eastAsia="ru-RU"/>
        </w:rPr>
      </w:pPr>
    </w:p>
    <w:p w:rsidR="00A2534A" w:rsidRPr="00A2534A" w:rsidRDefault="00A2534A" w:rsidP="00A25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53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«Ресей Федерациясымен Мемлекеттік шекараны шегендеу және Қытай Халық Республикасымен Мемлекеттік шекара сызығын тексеру жөніндегі бірлескен комиссиялардағы Қазақстан Республикасының үкіметтік делегациясы, сондай-ақ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A2534A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Үкіметінің кейбір шешімдерінің күші жойылды деп тану туралы»</w:t>
      </w:r>
    </w:p>
    <w:p w:rsidR="00A2534A" w:rsidRPr="00A2534A" w:rsidRDefault="00A2534A" w:rsidP="00A25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534A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Үкіметінің 2020 жылғы 19 қазандағы</w:t>
      </w:r>
    </w:p>
    <w:p w:rsidR="00735CE1" w:rsidRDefault="00A2534A" w:rsidP="00A25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534A">
        <w:rPr>
          <w:rFonts w:ascii="Times New Roman" w:hAnsi="Times New Roman" w:cs="Times New Roman"/>
          <w:b/>
          <w:sz w:val="24"/>
          <w:szCs w:val="24"/>
          <w:lang w:val="kk-KZ"/>
        </w:rPr>
        <w:t>№ 675 қаулысына өзгерістер енгізу туралы» Қазақстан Республикасының Үкіметі қаулысының жобасы</w:t>
      </w:r>
    </w:p>
    <w:p w:rsidR="00A2534A" w:rsidRPr="00386988" w:rsidRDefault="00A2534A" w:rsidP="00A253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969"/>
        <w:gridCol w:w="10167"/>
      </w:tblGrid>
      <w:tr w:rsidR="00735CE1" w:rsidRPr="00F6250F" w:rsidTr="004E2305">
        <w:trPr>
          <w:trHeight w:val="887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8C395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НҚА жобасының атауы (НҚА түрін көрсете отырып)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B01F49" w:rsidRDefault="00A2534A" w:rsidP="00A253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3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«Ресей Федерациясымен Мемлекеттік шекараны шегендеу және Қытай Халық Республикасымен Мемлекеттік шекара сызығын тексеру жөніндегі бірлескен комиссиялардағы Қазақстан Республикасының үкіметтік делегациясы, сондай-ақ Қазақстан Республикасы Үкіметінің кейбір шешімдерінің күші жойылды деп тану туралы» Қазақстан Республикасы Үкіметінің 2020 жылғы 19 қазандағы № 675 қаулысына өзгерістер енгізу туралы» Қазақстан Республикасының Үкіметі қаулысының жобасы</w:t>
            </w:r>
            <w:r w:rsidR="00735CE1" w:rsidRPr="003869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(бұдан әрі – Жоба)</w:t>
            </w:r>
            <w:r w:rsidR="00B01F49" w:rsidRPr="00B01F49">
              <w:rPr>
                <w:lang w:val="kk-KZ"/>
              </w:rPr>
              <w:t xml:space="preserve"> </w:t>
            </w:r>
          </w:p>
        </w:tc>
      </w:tr>
      <w:tr w:rsidR="00735CE1" w:rsidRPr="00386988" w:rsidTr="004E2305">
        <w:trPr>
          <w:trHeight w:val="241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Әзірлеуші мемлекеттік орган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A2534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Республикасының </w:t>
            </w:r>
            <w:r w:rsidR="00A253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Сыртқы істер</w:t>
            </w:r>
            <w:r w:rsidRPr="003869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министрлігі</w:t>
            </w:r>
          </w:p>
        </w:tc>
      </w:tr>
      <w:tr w:rsidR="00735CE1" w:rsidRPr="00F6250F" w:rsidTr="00386988">
        <w:trPr>
          <w:trHeight w:val="60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НҚА жобасын әзірлеу үшін негіздер (тиісті НҚА немесе тапсырмаға сілтеме жасай отырып (бар болса)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87059" w:rsidRPr="00287059" w:rsidRDefault="00287059" w:rsidP="00287059">
            <w:pPr>
              <w:pStyle w:val="a7"/>
              <w:pBdr>
                <w:bottom w:val="single" w:sz="4" w:space="31" w:color="FFFFFF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870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Жобаның мақсаты келесіні ескере отырып Ресей Федерациясымен мемлекеттік шекараны шегендеу және Қытай Халық Республикасымен Мемлекеттік шекара сызығын тексеру жөніндегі бірлескен комиссияларда Қазақстан Республикасы үкіметтік делегациясының құрамын өзектендіру болып табылады:</w:t>
            </w:r>
          </w:p>
          <w:p w:rsidR="00287059" w:rsidRPr="00287059" w:rsidRDefault="00287059" w:rsidP="00287059">
            <w:pPr>
              <w:pStyle w:val="a7"/>
              <w:pBdr>
                <w:bottom w:val="single" w:sz="4" w:space="31" w:color="FFFFFF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870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1) «Мемлекеттік басқару жүйесін одан әрі жетілдіру жөніндегі шаралар туралы» ҚР Президентінің 2025 жылғы 18 қыркүйектегі № 997 Жарлығының 1-тармағына сәйкес Қазақстан Республикасы Цифрлық даму, инновациялар және аэроғарыш өнеркәсібі министрлігінің Қазақстан Республикасы Жасанды интеллект және цифрлық даму министрлігі болып қайта құрылу жолымен қайта ұйымдастырылуы; </w:t>
            </w:r>
          </w:p>
          <w:p w:rsidR="00287059" w:rsidRPr="000368AD" w:rsidRDefault="00287059" w:rsidP="00287059">
            <w:pPr>
              <w:pStyle w:val="a7"/>
              <w:pBdr>
                <w:bottom w:val="single" w:sz="4" w:space="31" w:color="FFFFFF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870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2) Геодезиялық және топографиялық жұмыстар дербес жұмыс түрлері болып табылатын «Геодезия, картография және кеңістіктік деректер туралы» 2022 жылғы 21 желтоқсандағы Қазақстан Республикасы За</w:t>
            </w:r>
            <w:r w:rsidR="000368A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ңымен сәйкестендіру қажеттілігі</w:t>
            </w:r>
            <w:r w:rsidR="000368AD" w:rsidRPr="000368A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;</w:t>
            </w:r>
          </w:p>
          <w:p w:rsidR="00386988" w:rsidRPr="00386988" w:rsidRDefault="00287059" w:rsidP="00287059">
            <w:pPr>
              <w:pStyle w:val="a7"/>
              <w:pBdr>
                <w:bottom w:val="single" w:sz="4" w:space="31" w:color="FFFFFF"/>
              </w:pBdr>
              <w:spacing w:after="0" w:line="240" w:lineRule="auto"/>
              <w:contextualSpacing/>
              <w:jc w:val="both"/>
              <w:rPr>
                <w:lang w:val="kk-KZ"/>
              </w:rPr>
            </w:pPr>
            <w:r w:rsidRPr="0028705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3) Қазақстан Республикасы мемлекеттік органдары және әкімшілік-аумақтық бірліктердің жекелеген құрылымдық бөлімшелерінің қайта ұйымдастырылуы, сондай-ақ олардың қосымша ұсыныстары.</w:t>
            </w:r>
            <w:r w:rsidRPr="00E13611">
              <w:rPr>
                <w:lang w:val="kk-KZ"/>
              </w:rPr>
              <w:t xml:space="preserve"> </w:t>
            </w:r>
            <w:r w:rsidR="00E13611" w:rsidRPr="00E13611">
              <w:rPr>
                <w:lang w:val="kk-KZ"/>
              </w:rPr>
              <w:t>і.</w:t>
            </w:r>
          </w:p>
        </w:tc>
      </w:tr>
      <w:tr w:rsidR="00735CE1" w:rsidRPr="00F6250F" w:rsidTr="00D43CD9">
        <w:trPr>
          <w:trHeight w:val="759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4909" w:rsidRPr="007841DF" w:rsidRDefault="007841DF" w:rsidP="00287059">
            <w:pPr>
              <w:pStyle w:val="a7"/>
              <w:pBdr>
                <w:bottom w:val="single" w:sz="4" w:space="31" w:color="FFFFFF"/>
              </w:pBd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Жоба </w:t>
            </w:r>
            <w:r w:rsidRPr="00A2534A">
              <w:rPr>
                <w:rFonts w:ascii="Times New Roman" w:hAnsi="Times New Roman"/>
                <w:sz w:val="24"/>
                <w:szCs w:val="24"/>
                <w:lang w:val="kk-KZ"/>
              </w:rPr>
              <w:t>«Ресей Федерациясымен Мемлекеттік шекараны шегендеу және Қытай Халық Республикасымен Мемлекеттік шекара сызығын тексеру жөніндегі бірлескен комиссиялардағы Қазақстан Республикасының үкіметтік делегациясы, сондай-ақ Қазақстан Республикасы Үкіметінің кейбір шешімдерінің күші жойылды деп тану туралы» Қазақстан Республикасы Үкіметінің 2020 жылғы 19 қазандағы № 675 қаулысына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оның қосымшадағы Қазақстан Республикасының Үкіметтік делегациясы құрамына кейбір қажетті өзгерістерді енгізеді.</w:t>
            </w:r>
          </w:p>
        </w:tc>
      </w:tr>
      <w:tr w:rsidR="00735CE1" w:rsidRPr="00F6250F" w:rsidTr="004E2305">
        <w:trPr>
          <w:trHeight w:val="131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Күтілетін нәтижелердің нақты мақсаттары мен мерзімдері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73A7" w:rsidRPr="00E539B4" w:rsidRDefault="00287059" w:rsidP="008C395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870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Жобаны қабылдау мақсаты Ресей Федерациясымен Мемлекеттік шекараны шегендеу және Қытай Халық Республикасымен Мемлекеттік шекара сызығын тексеру жөніндегі бірлескен комиссиялардағы Қазақстан Республикасының үкіметтік делегациясының құрамын өзектендіру болады.</w:t>
            </w:r>
          </w:p>
        </w:tc>
      </w:tr>
      <w:tr w:rsidR="00735CE1" w:rsidRPr="00F6250F" w:rsidTr="004E2305">
        <w:trPr>
          <w:trHeight w:val="692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386988" w:rsidRDefault="00735CE1" w:rsidP="003869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НҚА жобасы қабылданған жағдайда болжамды әлеуметтік-экономикалық, құқықтық және (немесе) өзге де салдар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5CE1" w:rsidRPr="00F6250F" w:rsidRDefault="00A2534A" w:rsidP="00753EB3">
            <w:pPr>
              <w:pStyle w:val="a7"/>
              <w:pBdr>
                <w:bottom w:val="single" w:sz="4" w:space="31" w:color="FFFFFF"/>
              </w:pBd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534A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Жобаны қабылдау теріс әлеуметтік-экономикалық және құқықтық салдарға әкеп соқпайды.</w:t>
            </w:r>
          </w:p>
        </w:tc>
      </w:tr>
    </w:tbl>
    <w:p w:rsidR="00753EB3" w:rsidRDefault="00753EB3" w:rsidP="003869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753EB3" w:rsidSect="00A67AF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F3F" w:rsidRDefault="00C73F3F" w:rsidP="00FB1918">
      <w:pPr>
        <w:spacing w:after="0" w:line="240" w:lineRule="auto"/>
      </w:pPr>
      <w:r>
        <w:separator/>
      </w:r>
    </w:p>
  </w:endnote>
  <w:endnote w:type="continuationSeparator" w:id="0">
    <w:p w:rsidR="00C73F3F" w:rsidRDefault="00C73F3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F3F" w:rsidRDefault="00C73F3F" w:rsidP="00FB1918">
      <w:pPr>
        <w:spacing w:after="0" w:line="240" w:lineRule="auto"/>
      </w:pPr>
      <w:r>
        <w:separator/>
      </w:r>
    </w:p>
  </w:footnote>
  <w:footnote w:type="continuationSeparator" w:id="0">
    <w:p w:rsidR="00C73F3F" w:rsidRDefault="00C73F3F" w:rsidP="00FB1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65"/>
    <w:rsid w:val="000167C3"/>
    <w:rsid w:val="000368AD"/>
    <w:rsid w:val="000A305C"/>
    <w:rsid w:val="000E12FC"/>
    <w:rsid w:val="00167A9D"/>
    <w:rsid w:val="001A53B3"/>
    <w:rsid w:val="001C28EE"/>
    <w:rsid w:val="001E55E5"/>
    <w:rsid w:val="001F4E22"/>
    <w:rsid w:val="0020015C"/>
    <w:rsid w:val="002224C8"/>
    <w:rsid w:val="00244E72"/>
    <w:rsid w:val="00275176"/>
    <w:rsid w:val="00287059"/>
    <w:rsid w:val="00287A54"/>
    <w:rsid w:val="002B247E"/>
    <w:rsid w:val="002E0595"/>
    <w:rsid w:val="002F2AF6"/>
    <w:rsid w:val="003160CD"/>
    <w:rsid w:val="00316254"/>
    <w:rsid w:val="00316328"/>
    <w:rsid w:val="00356B9D"/>
    <w:rsid w:val="00376DE9"/>
    <w:rsid w:val="00386988"/>
    <w:rsid w:val="003B0269"/>
    <w:rsid w:val="003D645F"/>
    <w:rsid w:val="00455FC0"/>
    <w:rsid w:val="004773A7"/>
    <w:rsid w:val="004B5BBB"/>
    <w:rsid w:val="004B61A0"/>
    <w:rsid w:val="005516F6"/>
    <w:rsid w:val="00556794"/>
    <w:rsid w:val="00596422"/>
    <w:rsid w:val="005E196D"/>
    <w:rsid w:val="006616E7"/>
    <w:rsid w:val="006818D3"/>
    <w:rsid w:val="00681A8D"/>
    <w:rsid w:val="0068528F"/>
    <w:rsid w:val="006E2459"/>
    <w:rsid w:val="006E3450"/>
    <w:rsid w:val="006F1601"/>
    <w:rsid w:val="006F1999"/>
    <w:rsid w:val="006F59B9"/>
    <w:rsid w:val="00730F50"/>
    <w:rsid w:val="00735CE1"/>
    <w:rsid w:val="00753EB3"/>
    <w:rsid w:val="00760184"/>
    <w:rsid w:val="00776BE0"/>
    <w:rsid w:val="007841DF"/>
    <w:rsid w:val="00795D82"/>
    <w:rsid w:val="007B0798"/>
    <w:rsid w:val="007B351E"/>
    <w:rsid w:val="007C2C68"/>
    <w:rsid w:val="007E115E"/>
    <w:rsid w:val="007E76F8"/>
    <w:rsid w:val="008A7145"/>
    <w:rsid w:val="008C08FD"/>
    <w:rsid w:val="008C3954"/>
    <w:rsid w:val="008F4D0A"/>
    <w:rsid w:val="00964B65"/>
    <w:rsid w:val="00993206"/>
    <w:rsid w:val="009E74DD"/>
    <w:rsid w:val="00A2534A"/>
    <w:rsid w:val="00A37652"/>
    <w:rsid w:val="00A44909"/>
    <w:rsid w:val="00A67AF0"/>
    <w:rsid w:val="00AA32C1"/>
    <w:rsid w:val="00AA3AFC"/>
    <w:rsid w:val="00AB6CBF"/>
    <w:rsid w:val="00AC20BE"/>
    <w:rsid w:val="00AD4887"/>
    <w:rsid w:val="00AD7D25"/>
    <w:rsid w:val="00AD7E3C"/>
    <w:rsid w:val="00AF4189"/>
    <w:rsid w:val="00B01F49"/>
    <w:rsid w:val="00B11E1A"/>
    <w:rsid w:val="00B16A14"/>
    <w:rsid w:val="00B45B38"/>
    <w:rsid w:val="00B679AC"/>
    <w:rsid w:val="00BA5346"/>
    <w:rsid w:val="00BE006C"/>
    <w:rsid w:val="00C60C6C"/>
    <w:rsid w:val="00C72426"/>
    <w:rsid w:val="00C73F3F"/>
    <w:rsid w:val="00CE0358"/>
    <w:rsid w:val="00D43CD9"/>
    <w:rsid w:val="00D82077"/>
    <w:rsid w:val="00D97C57"/>
    <w:rsid w:val="00DA7A88"/>
    <w:rsid w:val="00E13611"/>
    <w:rsid w:val="00E45D19"/>
    <w:rsid w:val="00E539B4"/>
    <w:rsid w:val="00EA2FFB"/>
    <w:rsid w:val="00EE0C38"/>
    <w:rsid w:val="00F10786"/>
    <w:rsid w:val="00F10EAE"/>
    <w:rsid w:val="00F30941"/>
    <w:rsid w:val="00F453DC"/>
    <w:rsid w:val="00F5354E"/>
    <w:rsid w:val="00F60071"/>
    <w:rsid w:val="00F61DFC"/>
    <w:rsid w:val="00F6250F"/>
    <w:rsid w:val="00F71D3F"/>
    <w:rsid w:val="00F750A2"/>
    <w:rsid w:val="00FA3F4A"/>
    <w:rsid w:val="00FD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744739-3D74-42DA-BAD4-57E44C47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B65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35C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55F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B38"/>
    <w:rPr>
      <w:rFonts w:ascii="Segoe UI" w:hAnsi="Segoe UI" w:cs="Segoe UI"/>
      <w:sz w:val="18"/>
      <w:szCs w:val="18"/>
      <w:lang w:val="ru-RU"/>
    </w:rPr>
  </w:style>
  <w:style w:type="paragraph" w:styleId="a5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"/>
    <w:basedOn w:val="a"/>
    <w:link w:val="a6"/>
    <w:uiPriority w:val="99"/>
    <w:unhideWhenUsed/>
    <w:qFormat/>
    <w:rsid w:val="00F10EA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6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5"/>
    <w:uiPriority w:val="99"/>
    <w:locked/>
    <w:rsid w:val="00F10EA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rsid w:val="00455FC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35CE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7">
    <w:name w:val="Body Text Indent"/>
    <w:basedOn w:val="a"/>
    <w:link w:val="a8"/>
    <w:uiPriority w:val="99"/>
    <w:unhideWhenUsed/>
    <w:rsid w:val="00735CE1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735CE1"/>
    <w:rPr>
      <w:rFonts w:ascii="Calibri" w:eastAsia="Calibri" w:hAnsi="Calibri" w:cs="Times New Roman"/>
      <w:sz w:val="20"/>
      <w:szCs w:val="20"/>
      <w:lang w:val="ru-RU" w:eastAsia="ru-RU"/>
    </w:rPr>
  </w:style>
  <w:style w:type="paragraph" w:customStyle="1" w:styleId="docdata">
    <w:name w:val="docdata"/>
    <w:aliases w:val="docy,v5,3339,bqiaagaaeyqcaaagiaiaaanydaaabyamaaaaaaaaaaaaaaaaaaaaaaaaaaaaaaaaaaaaaaaaaaaaaaaaaaaaaaaaaaaaaaaaaaaaaaaaaaaaaaaaaaaaaaaaaaaaaaaaaaaaaaaaaaaaaaaaaaaaaaaaaaaaaaaaaaaaaaaaaaaaaaaaaaaaaaaaaaaaaaaaaaaaaaaaaaaaaaaaaaaaaaaaaaaaaaaaaaaaaaaa"/>
    <w:basedOn w:val="a"/>
    <w:rsid w:val="0038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6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250F"/>
    <w:rPr>
      <w:lang w:val="ru-RU"/>
    </w:rPr>
  </w:style>
  <w:style w:type="paragraph" w:styleId="ab">
    <w:name w:val="footer"/>
    <w:basedOn w:val="a"/>
    <w:link w:val="ac"/>
    <w:uiPriority w:val="99"/>
    <w:unhideWhenUsed/>
    <w:rsid w:val="00F6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250F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1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Арын Кайсар</dc:creator>
  <cp:lastModifiedBy>Sanzhar Zhumatayev</cp:lastModifiedBy>
  <cp:revision>4</cp:revision>
  <cp:lastPrinted>2026-07-01T04:20:00Z</cp:lastPrinted>
  <dcterms:created xsi:type="dcterms:W3CDTF">2026-07-21T13:56:00Z</dcterms:created>
  <dcterms:modified xsi:type="dcterms:W3CDTF">2026-09-17T13:56:00Z</dcterms:modified>
</cp:coreProperties>
</file>