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69" w:rsidRPr="001D18D8" w:rsidRDefault="00156269" w:rsidP="00156269">
      <w:pPr>
        <w:pStyle w:val="1"/>
        <w:numPr>
          <w:ilvl w:val="0"/>
          <w:numId w:val="3"/>
        </w:numPr>
        <w:ind w:left="1134"/>
        <w:rPr>
          <w:color w:val="000000" w:themeColor="text1"/>
        </w:rPr>
      </w:pPr>
      <w:bookmarkStart w:id="0" w:name="_Toc30865855"/>
      <w:bookmarkStart w:id="1" w:name="_Toc91174072"/>
      <w:bookmarkStart w:id="2" w:name="_Toc498338889"/>
      <w:bookmarkStart w:id="3" w:name="_Toc498355477"/>
      <w:bookmarkStart w:id="4" w:name="_Toc508881443"/>
      <w:bookmarkStart w:id="5" w:name="_GoBack"/>
      <w:bookmarkEnd w:id="5"/>
      <w:r w:rsidRPr="001D18D8">
        <w:rPr>
          <w:color w:val="000000" w:themeColor="text1"/>
        </w:rPr>
        <w:t>Необходимые условия для работы в ИС ЭСФ</w:t>
      </w:r>
      <w:bookmarkEnd w:id="0"/>
      <w:bookmarkEnd w:id="1"/>
    </w:p>
    <w:p w:rsidR="00156269" w:rsidRPr="00EF3A9F" w:rsidRDefault="00156269" w:rsidP="00156269">
      <w:pPr>
        <w:pStyle w:val="a5"/>
        <w:numPr>
          <w:ilvl w:val="1"/>
          <w:numId w:val="4"/>
        </w:numPr>
        <w:jc w:val="both"/>
        <w:rPr>
          <w:color w:val="000000" w:themeColor="text1"/>
        </w:rPr>
      </w:pPr>
      <w:r w:rsidRPr="00EF3A9F">
        <w:rPr>
          <w:color w:val="000000" w:themeColor="text1"/>
        </w:rPr>
        <w:t>Иметь электронную цифровую подпись.</w:t>
      </w:r>
    </w:p>
    <w:p w:rsidR="00156269" w:rsidRPr="00EF3A9F" w:rsidRDefault="00156269" w:rsidP="00156269">
      <w:pPr>
        <w:pStyle w:val="a5"/>
        <w:numPr>
          <w:ilvl w:val="1"/>
          <w:numId w:val="4"/>
        </w:numPr>
        <w:jc w:val="both"/>
        <w:rPr>
          <w:color w:val="000000" w:themeColor="text1"/>
        </w:rPr>
      </w:pPr>
      <w:r w:rsidRPr="00EF3A9F">
        <w:rPr>
          <w:color w:val="000000" w:themeColor="text1"/>
        </w:rPr>
        <w:t>Зарегистрироваться на портале.</w:t>
      </w:r>
    </w:p>
    <w:p w:rsidR="00156269" w:rsidRPr="001D18D8" w:rsidRDefault="00156269" w:rsidP="00156269">
      <w:pPr>
        <w:pStyle w:val="2"/>
        <w:numPr>
          <w:ilvl w:val="1"/>
          <w:numId w:val="2"/>
        </w:numPr>
        <w:spacing w:before="40" w:line="25" w:lineRule="atLeast"/>
        <w:rPr>
          <w:color w:val="000000" w:themeColor="text1"/>
          <w:sz w:val="28"/>
          <w:szCs w:val="28"/>
        </w:rPr>
      </w:pPr>
      <w:r w:rsidRPr="001D18D8">
        <w:rPr>
          <w:color w:val="000000" w:themeColor="text1"/>
        </w:rPr>
        <w:t xml:space="preserve"> </w:t>
      </w:r>
      <w:bookmarkStart w:id="6" w:name="_Toc30865856"/>
      <w:bookmarkStart w:id="7" w:name="_Toc91174073"/>
      <w:r w:rsidRPr="001D18D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Вход на портал ИС ЭСФ</w:t>
      </w:r>
      <w:bookmarkEnd w:id="6"/>
      <w:bookmarkEnd w:id="7"/>
    </w:p>
    <w:p w:rsidR="00156269" w:rsidRPr="001D18D8" w:rsidRDefault="00156269" w:rsidP="00156269">
      <w:pPr>
        <w:ind w:firstLine="709"/>
        <w:jc w:val="both"/>
        <w:rPr>
          <w:color w:val="000000" w:themeColor="text1"/>
        </w:rPr>
      </w:pPr>
      <w:r w:rsidRPr="001D18D8">
        <w:rPr>
          <w:color w:val="000000" w:themeColor="text1"/>
        </w:rPr>
        <w:t xml:space="preserve">В строке адреса </w:t>
      </w:r>
      <w:r w:rsidRPr="001D18D8">
        <w:rPr>
          <w:color w:val="000000" w:themeColor="text1"/>
          <w:lang w:val="en-US"/>
        </w:rPr>
        <w:t>Internet</w:t>
      </w:r>
      <w:r w:rsidRPr="001D18D8">
        <w:rPr>
          <w:color w:val="000000" w:themeColor="text1"/>
        </w:rPr>
        <w:t xml:space="preserve"> ввести </w:t>
      </w:r>
      <w:hyperlink r:id="rId6" w:history="1">
        <w:r w:rsidRPr="001D18D8">
          <w:rPr>
            <w:bCs/>
            <w:color w:val="000000" w:themeColor="text1"/>
          </w:rPr>
          <w:t>https://esf-vs.gov.kz:8443/esf-web/login</w:t>
        </w:r>
      </w:hyperlink>
      <w:r w:rsidRPr="001D18D8">
        <w:rPr>
          <w:color w:val="000000" w:themeColor="text1"/>
        </w:rPr>
        <w:t xml:space="preserve">. Загрузится главная страница Портала. </w:t>
      </w:r>
    </w:p>
    <w:p w:rsidR="00156269" w:rsidRPr="001D18D8" w:rsidRDefault="00156269" w:rsidP="00156269">
      <w:pPr>
        <w:ind w:firstLine="709"/>
        <w:jc w:val="both"/>
        <w:rPr>
          <w:b/>
          <w:color w:val="000000" w:themeColor="text1"/>
        </w:rPr>
      </w:pPr>
      <w:r w:rsidRPr="001D18D8">
        <w:rPr>
          <w:color w:val="000000" w:themeColor="text1"/>
        </w:rPr>
        <w:t xml:space="preserve">В случае если Вы заходите на портал первый раз, то необходимо установить </w:t>
      </w:r>
      <w:proofErr w:type="spellStart"/>
      <w:r w:rsidRPr="001D18D8">
        <w:rPr>
          <w:color w:val="000000" w:themeColor="text1"/>
          <w:sz w:val="28"/>
          <w:szCs w:val="28"/>
        </w:rPr>
        <w:t>NCALayer</w:t>
      </w:r>
      <w:proofErr w:type="spellEnd"/>
      <w:r w:rsidRPr="001D18D8">
        <w:rPr>
          <w:color w:val="000000" w:themeColor="text1"/>
          <w:sz w:val="28"/>
          <w:szCs w:val="28"/>
        </w:rPr>
        <w:t>.</w:t>
      </w:r>
    </w:p>
    <w:p w:rsidR="00156269" w:rsidRPr="001D18D8" w:rsidRDefault="00156269" w:rsidP="00156269">
      <w:pPr>
        <w:pStyle w:val="2"/>
        <w:numPr>
          <w:ilvl w:val="1"/>
          <w:numId w:val="2"/>
        </w:numPr>
        <w:spacing w:before="40" w:line="25" w:lineRule="atLeas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1D18D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Start w:id="8" w:name="_Toc509867262"/>
      <w:bookmarkStart w:id="9" w:name="_Toc24636169"/>
      <w:bookmarkStart w:id="10" w:name="_Toc30865857"/>
      <w:bookmarkStart w:id="11" w:name="_Toc91174074"/>
      <w:r w:rsidRPr="001D18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Установка </w:t>
      </w:r>
      <w:bookmarkEnd w:id="2"/>
      <w:bookmarkEnd w:id="3"/>
      <w:bookmarkEnd w:id="4"/>
      <w:bookmarkEnd w:id="8"/>
      <w:bookmarkEnd w:id="9"/>
      <w:proofErr w:type="spellStart"/>
      <w:r w:rsidRPr="001D18D8">
        <w:rPr>
          <w:rFonts w:ascii="Times New Roman" w:hAnsi="Times New Roman" w:cs="Times New Roman"/>
          <w:color w:val="000000" w:themeColor="text1"/>
          <w:sz w:val="28"/>
          <w:szCs w:val="28"/>
        </w:rPr>
        <w:t>NCALayer</w:t>
      </w:r>
      <w:bookmarkEnd w:id="10"/>
      <w:bookmarkEnd w:id="11"/>
      <w:proofErr w:type="spellEnd"/>
    </w:p>
    <w:p w:rsidR="00156269" w:rsidRPr="001D18D8" w:rsidRDefault="00156269" w:rsidP="00156269">
      <w:pPr>
        <w:spacing w:line="25" w:lineRule="atLeast"/>
        <w:ind w:firstLine="709"/>
        <w:jc w:val="both"/>
        <w:rPr>
          <w:color w:val="000000" w:themeColor="text1"/>
        </w:rPr>
      </w:pPr>
      <w:r w:rsidRPr="001D18D8">
        <w:rPr>
          <w:color w:val="000000" w:themeColor="text1"/>
        </w:rPr>
        <w:t>П</w:t>
      </w:r>
      <w:r w:rsidRPr="001D18D8">
        <w:rPr>
          <w:color w:val="000000" w:themeColor="text1"/>
          <w:lang w:val="kk-KZ"/>
        </w:rPr>
        <w:t>рограммное обеспечение</w:t>
      </w:r>
      <w:r w:rsidRPr="001D18D8">
        <w:rPr>
          <w:color w:val="000000" w:themeColor="text1"/>
        </w:rPr>
        <w:t xml:space="preserve"> </w:t>
      </w:r>
      <w:proofErr w:type="spellStart"/>
      <w:r w:rsidRPr="001D18D8">
        <w:rPr>
          <w:color w:val="000000" w:themeColor="text1"/>
        </w:rPr>
        <w:t>NCALayer</w:t>
      </w:r>
      <w:proofErr w:type="spellEnd"/>
      <w:r w:rsidRPr="001D18D8">
        <w:rPr>
          <w:color w:val="000000" w:themeColor="text1"/>
        </w:rPr>
        <w:t xml:space="preserve"> предназначено для организации взаимодействия </w:t>
      </w:r>
      <w:proofErr w:type="spellStart"/>
      <w:r w:rsidRPr="001D18D8">
        <w:rPr>
          <w:color w:val="000000" w:themeColor="text1"/>
        </w:rPr>
        <w:t>web</w:t>
      </w:r>
      <w:proofErr w:type="spellEnd"/>
      <w:r w:rsidRPr="001D18D8">
        <w:rPr>
          <w:color w:val="000000" w:themeColor="text1"/>
        </w:rPr>
        <w:t>-браузера со средством криптографической защиты информации.</w:t>
      </w:r>
    </w:p>
    <w:p w:rsidR="00156269" w:rsidRPr="001D18D8" w:rsidRDefault="00156269" w:rsidP="00156269">
      <w:pPr>
        <w:spacing w:line="276" w:lineRule="auto"/>
        <w:ind w:firstLine="709"/>
        <w:jc w:val="both"/>
        <w:rPr>
          <w:color w:val="000000" w:themeColor="text1"/>
        </w:rPr>
      </w:pPr>
      <w:r w:rsidRPr="001D18D8">
        <w:rPr>
          <w:b/>
          <w:color w:val="000000" w:themeColor="text1"/>
        </w:rPr>
        <w:t>Внимание!</w:t>
      </w:r>
      <w:r w:rsidRPr="001D18D8">
        <w:rPr>
          <w:color w:val="000000" w:themeColor="text1"/>
        </w:rPr>
        <w:t xml:space="preserve"> </w:t>
      </w:r>
      <w:r w:rsidRPr="001D18D8">
        <w:rPr>
          <w:b/>
          <w:color w:val="000000" w:themeColor="text1"/>
        </w:rPr>
        <w:t xml:space="preserve">Перед каждым началом работы с ИС ЭСФ, необходимо убедиться, что запущено приложение </w:t>
      </w:r>
      <w:proofErr w:type="spellStart"/>
      <w:r w:rsidRPr="001D18D8">
        <w:rPr>
          <w:b/>
          <w:color w:val="000000" w:themeColor="text1"/>
        </w:rPr>
        <w:t>NCALayer</w:t>
      </w:r>
      <w:proofErr w:type="spellEnd"/>
      <w:r w:rsidRPr="001D18D8">
        <w:rPr>
          <w:b/>
          <w:color w:val="000000" w:themeColor="text1"/>
        </w:rPr>
        <w:t>.</w:t>
      </w:r>
    </w:p>
    <w:p w:rsidR="00156269" w:rsidRPr="001D18D8" w:rsidRDefault="00156269" w:rsidP="00156269">
      <w:pPr>
        <w:spacing w:line="276" w:lineRule="auto"/>
        <w:ind w:firstLine="709"/>
        <w:jc w:val="both"/>
        <w:rPr>
          <w:b/>
          <w:color w:val="000000" w:themeColor="text1"/>
        </w:rPr>
      </w:pPr>
      <w:r w:rsidRPr="001D18D8">
        <w:rPr>
          <w:color w:val="000000" w:themeColor="text1"/>
        </w:rPr>
        <w:t xml:space="preserve">Модуль </w:t>
      </w:r>
      <w:proofErr w:type="spellStart"/>
      <w:r w:rsidRPr="001D18D8">
        <w:rPr>
          <w:color w:val="000000" w:themeColor="text1"/>
        </w:rPr>
        <w:t>NCALayer</w:t>
      </w:r>
      <w:proofErr w:type="spellEnd"/>
      <w:r w:rsidRPr="001D18D8">
        <w:rPr>
          <w:color w:val="000000" w:themeColor="text1"/>
        </w:rPr>
        <w:t xml:space="preserve"> представляет собой приложение, разработанное НУЦ РК, посредством которого осуществляются функц</w:t>
      </w:r>
      <w:proofErr w:type="gramStart"/>
      <w:r w:rsidRPr="001D18D8">
        <w:rPr>
          <w:color w:val="000000" w:themeColor="text1"/>
        </w:rPr>
        <w:t>ии ау</w:t>
      </w:r>
      <w:proofErr w:type="gramEnd"/>
      <w:r w:rsidRPr="001D18D8">
        <w:rPr>
          <w:color w:val="000000" w:themeColor="text1"/>
        </w:rPr>
        <w:t xml:space="preserve">тентификации и подписи в информационных системах. </w:t>
      </w:r>
    </w:p>
    <w:p w:rsidR="00156269" w:rsidRPr="001D18D8" w:rsidRDefault="00156269" w:rsidP="00156269">
      <w:pPr>
        <w:spacing w:line="276" w:lineRule="auto"/>
        <w:ind w:firstLine="709"/>
        <w:jc w:val="both"/>
        <w:rPr>
          <w:color w:val="000000" w:themeColor="text1"/>
        </w:rPr>
      </w:pPr>
      <w:r w:rsidRPr="001D18D8">
        <w:rPr>
          <w:color w:val="000000" w:themeColor="text1"/>
        </w:rPr>
        <w:t xml:space="preserve">Для удобства пользователей, приложение </w:t>
      </w:r>
      <w:proofErr w:type="spellStart"/>
      <w:r w:rsidRPr="001D18D8">
        <w:rPr>
          <w:color w:val="000000" w:themeColor="text1"/>
        </w:rPr>
        <w:t>NCALayer</w:t>
      </w:r>
      <w:proofErr w:type="spellEnd"/>
      <w:r w:rsidRPr="001D18D8">
        <w:rPr>
          <w:color w:val="000000" w:themeColor="text1"/>
        </w:rPr>
        <w:t xml:space="preserve"> во время установки проверяет наличие и работоспособность программного обеспечения </w:t>
      </w:r>
      <w:proofErr w:type="spellStart"/>
      <w:r w:rsidRPr="001D18D8">
        <w:rPr>
          <w:color w:val="000000" w:themeColor="text1"/>
        </w:rPr>
        <w:t>Java</w:t>
      </w:r>
      <w:proofErr w:type="spellEnd"/>
      <w:r w:rsidRPr="001D18D8">
        <w:rPr>
          <w:color w:val="000000" w:themeColor="text1"/>
        </w:rPr>
        <w:t xml:space="preserve"> и </w:t>
      </w:r>
      <w:proofErr w:type="spellStart"/>
      <w:r w:rsidRPr="001D18D8">
        <w:rPr>
          <w:color w:val="000000" w:themeColor="text1"/>
        </w:rPr>
        <w:t>NCALayer</w:t>
      </w:r>
      <w:proofErr w:type="spellEnd"/>
      <w:r w:rsidRPr="001D18D8">
        <w:rPr>
          <w:color w:val="000000" w:themeColor="text1"/>
        </w:rPr>
        <w:t>, после чего производит установку программ на персональном компьютере пользователя.</w:t>
      </w:r>
    </w:p>
    <w:p w:rsidR="00156269" w:rsidRPr="001D18D8" w:rsidRDefault="00156269" w:rsidP="00156269">
      <w:pPr>
        <w:jc w:val="both"/>
        <w:rPr>
          <w:color w:val="000000" w:themeColor="text1"/>
        </w:rPr>
      </w:pPr>
      <w:r w:rsidRPr="001D18D8">
        <w:rPr>
          <w:color w:val="000000" w:themeColor="text1"/>
        </w:rPr>
        <w:t>Данное приложение позволяет сократить время для подготовки персонального компьютера пользователя, а также обеспечивает надежную работу с ЭЦП.</w:t>
      </w:r>
    </w:p>
    <w:p w:rsidR="00156269" w:rsidRPr="00EF3A9F" w:rsidRDefault="00156269" w:rsidP="00156269">
      <w:pPr>
        <w:pStyle w:val="a3"/>
        <w:spacing w:before="0" w:beforeAutospacing="0" w:after="0" w:afterAutospacing="0"/>
        <w:rPr>
          <w:rFonts w:ascii="Times New Roman" w:eastAsia="Times New Roman" w:hAnsi="Times New Roman"/>
          <w:b/>
          <w:color w:val="000000" w:themeColor="text1"/>
        </w:rPr>
      </w:pPr>
      <w:bookmarkStart w:id="12" w:name="_Toc24636170"/>
      <w:bookmarkStart w:id="13" w:name="_Toc25246513"/>
      <w:r w:rsidRPr="00EF3A9F">
        <w:rPr>
          <w:rFonts w:ascii="Times New Roman" w:eastAsia="Times New Roman" w:hAnsi="Times New Roman"/>
          <w:b/>
          <w:color w:val="000000" w:themeColor="text1"/>
        </w:rPr>
        <w:t xml:space="preserve">Для установки </w:t>
      </w:r>
      <w:proofErr w:type="spellStart"/>
      <w:r w:rsidRPr="00EF3A9F">
        <w:rPr>
          <w:rFonts w:ascii="Times New Roman" w:eastAsia="Times New Roman" w:hAnsi="Times New Roman"/>
          <w:b/>
          <w:color w:val="000000" w:themeColor="text1"/>
        </w:rPr>
        <w:t>NCALayer</w:t>
      </w:r>
      <w:proofErr w:type="spellEnd"/>
      <w:r w:rsidRPr="00EF3A9F">
        <w:rPr>
          <w:rFonts w:ascii="Times New Roman" w:eastAsia="Times New Roman" w:hAnsi="Times New Roman"/>
          <w:b/>
          <w:color w:val="000000" w:themeColor="text1"/>
        </w:rPr>
        <w:t>:</w:t>
      </w:r>
      <w:bookmarkEnd w:id="12"/>
      <w:bookmarkEnd w:id="13"/>
    </w:p>
    <w:p w:rsidR="00156269" w:rsidRPr="001D18D8" w:rsidRDefault="00156269" w:rsidP="00156269">
      <w:pPr>
        <w:pStyle w:val="a5"/>
        <w:numPr>
          <w:ilvl w:val="0"/>
          <w:numId w:val="1"/>
        </w:numPr>
        <w:spacing w:line="276" w:lineRule="auto"/>
        <w:ind w:left="993" w:hanging="284"/>
        <w:jc w:val="both"/>
        <w:rPr>
          <w:color w:val="000000" w:themeColor="text1"/>
          <w:shd w:val="clear" w:color="auto" w:fill="FFFFFF"/>
          <w:lang w:val="kk-KZ"/>
        </w:rPr>
      </w:pPr>
      <w:r w:rsidRPr="001D18D8">
        <w:rPr>
          <w:color w:val="000000" w:themeColor="text1"/>
          <w:shd w:val="clear" w:color="auto" w:fill="FFFFFF"/>
        </w:rPr>
        <w:t>с</w:t>
      </w:r>
      <w:r w:rsidRPr="001D18D8">
        <w:rPr>
          <w:color w:val="000000" w:themeColor="text1"/>
          <w:shd w:val="clear" w:color="auto" w:fill="FFFFFF"/>
          <w:lang w:val="kk-KZ"/>
        </w:rPr>
        <w:t xml:space="preserve">качайте установочный файл  на сайте НУЦ РК </w:t>
      </w:r>
      <w:r>
        <w:fldChar w:fldCharType="begin"/>
      </w:r>
      <w:r>
        <w:instrText xml:space="preserve"> HYPERLINK "http://pki.gov.kz/index.php/ru/ncalayer" </w:instrText>
      </w:r>
      <w:r>
        <w:fldChar w:fldCharType="separate"/>
      </w:r>
      <w:r w:rsidRPr="001D18D8">
        <w:rPr>
          <w:color w:val="000000" w:themeColor="text1"/>
          <w:u w:val="single"/>
          <w:shd w:val="clear" w:color="auto" w:fill="FFFFFF"/>
          <w:lang w:val="kk-KZ"/>
        </w:rPr>
        <w:t>http://pki.gov.kz/index.php/ru/ncalayer</w:t>
      </w:r>
      <w:r>
        <w:rPr>
          <w:color w:val="000000" w:themeColor="text1"/>
          <w:u w:val="single"/>
          <w:shd w:val="clear" w:color="auto" w:fill="FFFFFF"/>
          <w:lang w:val="kk-KZ"/>
        </w:rPr>
        <w:fldChar w:fldCharType="end"/>
      </w:r>
      <w:r w:rsidRPr="001D18D8">
        <w:rPr>
          <w:color w:val="000000" w:themeColor="text1"/>
          <w:shd w:val="clear" w:color="auto" w:fill="FFFFFF"/>
          <w:lang w:val="kk-KZ"/>
        </w:rPr>
        <w:t>;</w:t>
      </w:r>
    </w:p>
    <w:p w:rsidR="00156269" w:rsidRPr="001D18D8" w:rsidRDefault="00156269" w:rsidP="00156269">
      <w:pPr>
        <w:pStyle w:val="a5"/>
        <w:numPr>
          <w:ilvl w:val="0"/>
          <w:numId w:val="1"/>
        </w:numPr>
        <w:spacing w:line="25" w:lineRule="atLeast"/>
        <w:ind w:left="993" w:hanging="284"/>
        <w:jc w:val="both"/>
        <w:rPr>
          <w:color w:val="000000" w:themeColor="text1"/>
          <w:shd w:val="clear" w:color="auto" w:fill="FFFFFF"/>
          <w:lang w:val="kk-KZ"/>
        </w:rPr>
      </w:pPr>
      <w:r w:rsidRPr="001D18D8">
        <w:rPr>
          <w:color w:val="000000" w:themeColor="text1"/>
          <w:shd w:val="clear" w:color="auto" w:fill="FFFFFF"/>
          <w:lang w:val="kk-KZ"/>
        </w:rPr>
        <w:t xml:space="preserve">выполните установку программного обеспечения </w:t>
      </w:r>
      <w:r w:rsidRPr="001D18D8">
        <w:rPr>
          <w:color w:val="000000" w:themeColor="text1"/>
        </w:rPr>
        <w:t xml:space="preserve">согласно руководства пользователя </w:t>
      </w:r>
      <w:proofErr w:type="spellStart"/>
      <w:r w:rsidRPr="001D18D8">
        <w:rPr>
          <w:color w:val="000000" w:themeColor="text1"/>
        </w:rPr>
        <w:t>NCALayer</w:t>
      </w:r>
      <w:proofErr w:type="spellEnd"/>
      <w:r w:rsidRPr="001D18D8">
        <w:rPr>
          <w:color w:val="000000" w:themeColor="text1"/>
        </w:rPr>
        <w:t xml:space="preserve"> размещенного на сайте </w:t>
      </w:r>
      <w:hyperlink r:id="rId7" w:history="1">
        <w:r w:rsidRPr="001D18D8">
          <w:rPr>
            <w:color w:val="000000" w:themeColor="text1"/>
            <w:u w:val="single"/>
            <w:shd w:val="clear" w:color="auto" w:fill="FFFFFF"/>
            <w:lang w:val="kk-KZ"/>
          </w:rPr>
          <w:t>http://pki.gov.kz/index.php/ru/ncalayer</w:t>
        </w:r>
      </w:hyperlink>
      <w:r w:rsidRPr="001D18D8">
        <w:rPr>
          <w:color w:val="000000" w:themeColor="text1"/>
          <w:shd w:val="clear" w:color="auto" w:fill="FFFFFF"/>
          <w:lang w:val="kk-KZ"/>
        </w:rPr>
        <w:t>.</w:t>
      </w:r>
    </w:p>
    <w:p w:rsidR="00156269" w:rsidRPr="001D18D8" w:rsidRDefault="00156269" w:rsidP="00156269">
      <w:pPr>
        <w:spacing w:line="276" w:lineRule="auto"/>
        <w:ind w:firstLine="709"/>
        <w:jc w:val="both"/>
        <w:rPr>
          <w:color w:val="000000" w:themeColor="text1"/>
        </w:rPr>
      </w:pPr>
      <w:r w:rsidRPr="001D18D8">
        <w:rPr>
          <w:color w:val="000000" w:themeColor="text1"/>
        </w:rPr>
        <w:t xml:space="preserve">После установки и запуска программного обеспечения необходимо в панели управления нажать правой кнопкой мыши на иконку </w:t>
      </w:r>
      <w:proofErr w:type="spellStart"/>
      <w:r w:rsidRPr="001D18D8">
        <w:rPr>
          <w:color w:val="000000" w:themeColor="text1"/>
        </w:rPr>
        <w:t>NCALayer</w:t>
      </w:r>
      <w:proofErr w:type="spellEnd"/>
      <w:r w:rsidRPr="001D18D8">
        <w:rPr>
          <w:color w:val="000000" w:themeColor="text1"/>
        </w:rPr>
        <w:t xml:space="preserve"> и выбрать «Управление модулями».</w:t>
      </w:r>
    </w:p>
    <w:p w:rsidR="00156269" w:rsidRPr="001D18D8" w:rsidRDefault="00156269" w:rsidP="00156269">
      <w:pPr>
        <w:spacing w:line="25" w:lineRule="atLeast"/>
        <w:ind w:left="709"/>
        <w:jc w:val="both"/>
        <w:rPr>
          <w:color w:val="000000" w:themeColor="text1"/>
          <w:shd w:val="clear" w:color="auto" w:fill="FFFFFF"/>
          <w:lang w:val="kk-KZ"/>
        </w:rPr>
      </w:pPr>
    </w:p>
    <w:p w:rsidR="00156269" w:rsidRPr="001D18D8" w:rsidRDefault="00156269" w:rsidP="00156269">
      <w:pPr>
        <w:keepNext/>
        <w:spacing w:line="25" w:lineRule="atLeast"/>
        <w:ind w:left="709"/>
        <w:jc w:val="center"/>
        <w:rPr>
          <w:color w:val="000000" w:themeColor="text1"/>
        </w:rPr>
      </w:pPr>
      <w:r w:rsidRPr="001D18D8">
        <w:rPr>
          <w:noProof/>
          <w:color w:val="000000" w:themeColor="text1"/>
          <w:shd w:val="clear" w:color="auto" w:fill="FFFFFF"/>
        </w:rPr>
        <w:drawing>
          <wp:inline distT="0" distB="0" distL="0" distR="0" wp14:anchorId="2CF6E029" wp14:editId="16024EB4">
            <wp:extent cx="2933700" cy="2008456"/>
            <wp:effectExtent l="0" t="0" r="0" b="0"/>
            <wp:docPr id="533" name="Рисунок 533" descr="C:\Users\ОСД\Desktop\Screenshot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СД\Desktop\Screenshot_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587" cy="200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269" w:rsidRPr="00EF3A9F" w:rsidRDefault="00156269" w:rsidP="00156269">
      <w:pPr>
        <w:pStyle w:val="a5"/>
        <w:spacing w:after="160" w:line="25" w:lineRule="atLeast"/>
        <w:ind w:left="0"/>
        <w:contextualSpacing/>
        <w:jc w:val="center"/>
        <w:rPr>
          <w:b/>
          <w:color w:val="000000" w:themeColor="text1"/>
          <w:sz w:val="20"/>
          <w:szCs w:val="20"/>
        </w:rPr>
      </w:pPr>
      <w:r w:rsidRPr="00EF3A9F">
        <w:rPr>
          <w:b/>
          <w:color w:val="000000" w:themeColor="text1"/>
          <w:sz w:val="20"/>
          <w:szCs w:val="20"/>
        </w:rPr>
        <w:t xml:space="preserve">Рисунок </w:t>
      </w:r>
      <w:r w:rsidRPr="00EF3A9F">
        <w:rPr>
          <w:b/>
          <w:color w:val="000000" w:themeColor="text1"/>
          <w:sz w:val="20"/>
          <w:szCs w:val="20"/>
        </w:rPr>
        <w:fldChar w:fldCharType="begin"/>
      </w:r>
      <w:r w:rsidRPr="00EF3A9F">
        <w:rPr>
          <w:b/>
          <w:color w:val="000000" w:themeColor="text1"/>
          <w:sz w:val="20"/>
          <w:szCs w:val="20"/>
        </w:rPr>
        <w:instrText xml:space="preserve"> SEQ Рисунок \* ARABIC </w:instrText>
      </w:r>
      <w:r w:rsidRPr="00EF3A9F">
        <w:rPr>
          <w:b/>
          <w:color w:val="000000" w:themeColor="text1"/>
          <w:sz w:val="20"/>
          <w:szCs w:val="20"/>
        </w:rPr>
        <w:fldChar w:fldCharType="separate"/>
      </w:r>
      <w:r>
        <w:rPr>
          <w:b/>
          <w:noProof/>
          <w:color w:val="000000" w:themeColor="text1"/>
          <w:sz w:val="20"/>
          <w:szCs w:val="20"/>
        </w:rPr>
        <w:t>1</w:t>
      </w:r>
      <w:r w:rsidRPr="00EF3A9F">
        <w:rPr>
          <w:b/>
          <w:color w:val="000000" w:themeColor="text1"/>
          <w:sz w:val="20"/>
          <w:szCs w:val="20"/>
        </w:rPr>
        <w:fldChar w:fldCharType="end"/>
      </w:r>
    </w:p>
    <w:p w:rsidR="00156269" w:rsidRPr="001D18D8" w:rsidRDefault="00156269" w:rsidP="00156269">
      <w:pPr>
        <w:spacing w:line="25" w:lineRule="atLeast"/>
        <w:rPr>
          <w:color w:val="000000" w:themeColor="text1"/>
          <w:lang w:val="kk-KZ"/>
        </w:rPr>
      </w:pPr>
    </w:p>
    <w:p w:rsidR="00156269" w:rsidRPr="001D18D8" w:rsidRDefault="00156269" w:rsidP="00156269">
      <w:pPr>
        <w:spacing w:line="276" w:lineRule="auto"/>
        <w:ind w:firstLine="709"/>
        <w:jc w:val="both"/>
        <w:rPr>
          <w:color w:val="000000" w:themeColor="text1"/>
        </w:rPr>
      </w:pPr>
      <w:r w:rsidRPr="001D18D8">
        <w:rPr>
          <w:color w:val="000000" w:themeColor="text1"/>
        </w:rPr>
        <w:t>В открывшемся списке модулей, требуется выбрать модуль ЭСФ и нажать на кнопку «Установить модуль», в результате модуль будет скачен и установлен на компьютер пользователя.</w:t>
      </w:r>
    </w:p>
    <w:p w:rsidR="00156269" w:rsidRPr="001D18D8" w:rsidRDefault="00156269" w:rsidP="00156269">
      <w:pPr>
        <w:keepNext/>
        <w:tabs>
          <w:tab w:val="left" w:pos="1353"/>
        </w:tabs>
        <w:spacing w:after="160" w:line="259" w:lineRule="auto"/>
        <w:jc w:val="center"/>
        <w:rPr>
          <w:color w:val="000000" w:themeColor="text1"/>
        </w:rPr>
      </w:pPr>
      <w:r w:rsidRPr="001D18D8">
        <w:rPr>
          <w:noProof/>
          <w:color w:val="000000" w:themeColor="text1"/>
        </w:rPr>
        <w:drawing>
          <wp:inline distT="0" distB="0" distL="0" distR="0" wp14:anchorId="03B234F8" wp14:editId="66A6B7C0">
            <wp:extent cx="2544125" cy="1886768"/>
            <wp:effectExtent l="0" t="0" r="8890" b="0"/>
            <wp:docPr id="536" name="Рисунок 536" descr="C:\Users\ОСД\Desktop\Screenshot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СД\Desktop\Screenshot_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697" cy="190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269" w:rsidRPr="00EF3A9F" w:rsidRDefault="00156269" w:rsidP="00156269">
      <w:pPr>
        <w:pStyle w:val="a5"/>
        <w:spacing w:after="160" w:line="25" w:lineRule="atLeast"/>
        <w:ind w:left="0"/>
        <w:contextualSpacing/>
        <w:jc w:val="center"/>
        <w:rPr>
          <w:b/>
          <w:color w:val="000000" w:themeColor="text1"/>
          <w:sz w:val="20"/>
          <w:szCs w:val="20"/>
        </w:rPr>
      </w:pPr>
      <w:r w:rsidRPr="00EF3A9F">
        <w:rPr>
          <w:b/>
          <w:color w:val="000000" w:themeColor="text1"/>
          <w:sz w:val="20"/>
          <w:szCs w:val="20"/>
        </w:rPr>
        <w:t xml:space="preserve">Рисунок </w:t>
      </w:r>
      <w:r w:rsidRPr="00EF3A9F">
        <w:rPr>
          <w:b/>
          <w:color w:val="000000" w:themeColor="text1"/>
          <w:sz w:val="20"/>
          <w:szCs w:val="20"/>
        </w:rPr>
        <w:fldChar w:fldCharType="begin"/>
      </w:r>
      <w:r w:rsidRPr="00EF3A9F">
        <w:rPr>
          <w:b/>
          <w:color w:val="000000" w:themeColor="text1"/>
          <w:sz w:val="20"/>
          <w:szCs w:val="20"/>
        </w:rPr>
        <w:instrText xml:space="preserve"> SEQ Рисунок \* ARABIC </w:instrText>
      </w:r>
      <w:r w:rsidRPr="00EF3A9F">
        <w:rPr>
          <w:b/>
          <w:color w:val="000000" w:themeColor="text1"/>
          <w:sz w:val="20"/>
          <w:szCs w:val="20"/>
        </w:rPr>
        <w:fldChar w:fldCharType="separate"/>
      </w:r>
      <w:r>
        <w:rPr>
          <w:b/>
          <w:noProof/>
          <w:color w:val="000000" w:themeColor="text1"/>
          <w:sz w:val="20"/>
          <w:szCs w:val="20"/>
        </w:rPr>
        <w:t>2</w:t>
      </w:r>
      <w:r w:rsidRPr="00EF3A9F">
        <w:rPr>
          <w:b/>
          <w:color w:val="000000" w:themeColor="text1"/>
          <w:sz w:val="20"/>
          <w:szCs w:val="20"/>
        </w:rPr>
        <w:fldChar w:fldCharType="end"/>
      </w:r>
    </w:p>
    <w:p w:rsidR="00156269" w:rsidRPr="001D18D8" w:rsidRDefault="00156269" w:rsidP="00156269">
      <w:pPr>
        <w:ind w:firstLine="709"/>
        <w:jc w:val="both"/>
        <w:rPr>
          <w:color w:val="000000" w:themeColor="text1"/>
        </w:rPr>
      </w:pPr>
      <w:r w:rsidRPr="001D18D8">
        <w:rPr>
          <w:color w:val="000000" w:themeColor="text1"/>
        </w:rPr>
        <w:t xml:space="preserve">После установки модуля </w:t>
      </w:r>
      <w:proofErr w:type="spellStart"/>
      <w:r w:rsidRPr="001D18D8">
        <w:rPr>
          <w:color w:val="000000" w:themeColor="text1"/>
        </w:rPr>
        <w:t>NCALayer</w:t>
      </w:r>
      <w:proofErr w:type="spellEnd"/>
      <w:r w:rsidRPr="001D18D8">
        <w:rPr>
          <w:color w:val="000000" w:themeColor="text1"/>
        </w:rPr>
        <w:t xml:space="preserve">, если Вы зарегистрированы в системе, можете осуществить вход на Портал, </w:t>
      </w:r>
      <w:proofErr w:type="gramStart"/>
      <w:r w:rsidRPr="001D18D8">
        <w:rPr>
          <w:color w:val="000000" w:themeColor="text1"/>
        </w:rPr>
        <w:t>согласно</w:t>
      </w:r>
      <w:proofErr w:type="gramEnd"/>
      <w:r w:rsidRPr="001D18D8">
        <w:rPr>
          <w:color w:val="000000" w:themeColor="text1"/>
        </w:rPr>
        <w:t xml:space="preserve"> данного руководства. </w:t>
      </w:r>
    </w:p>
    <w:p w:rsidR="00156269" w:rsidRPr="001D18D8" w:rsidRDefault="00156269" w:rsidP="00156269">
      <w:pPr>
        <w:ind w:firstLine="709"/>
        <w:jc w:val="both"/>
        <w:rPr>
          <w:color w:val="000000" w:themeColor="text1"/>
        </w:rPr>
      </w:pPr>
      <w:r w:rsidRPr="001D18D8">
        <w:rPr>
          <w:color w:val="000000" w:themeColor="text1"/>
        </w:rPr>
        <w:t>В случае если Вы не являетесь пользователем системы ИС ЭСФ, Вам необходимо пройти регистрацию, согласно п.2 данного руководства.</w:t>
      </w:r>
    </w:p>
    <w:p w:rsidR="00156269" w:rsidRPr="001D18D8" w:rsidRDefault="00156269" w:rsidP="00156269">
      <w:pPr>
        <w:ind w:firstLine="709"/>
        <w:jc w:val="both"/>
        <w:rPr>
          <w:color w:val="000000" w:themeColor="text1"/>
        </w:rPr>
      </w:pPr>
    </w:p>
    <w:p w:rsidR="005F4E71" w:rsidRDefault="005F4E71"/>
    <w:sectPr w:rsidR="005F4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184F"/>
    <w:multiLevelType w:val="hybridMultilevel"/>
    <w:tmpl w:val="ADECC8C0"/>
    <w:lvl w:ilvl="0" w:tplc="447A6C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E4A6D2C"/>
    <w:multiLevelType w:val="multilevel"/>
    <w:tmpl w:val="1AAA54F8"/>
    <w:lvl w:ilvl="0">
      <w:start w:val="1"/>
      <w:numFmt w:val="decimal"/>
      <w:pStyle w:val="1"/>
      <w:lvlText w:val="%1."/>
      <w:lvlJc w:val="left"/>
      <w:pPr>
        <w:ind w:left="404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3491" w:hanging="1080"/>
      </w:pPr>
      <w:rPr>
        <w:rFonts w:ascii="Times New Roman" w:hAnsi="Times New Roman" w:cs="Times New Roman" w:hint="default"/>
        <w:b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C1B76C1"/>
    <w:multiLevelType w:val="multilevel"/>
    <w:tmpl w:val="36A83320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3491" w:hanging="1080"/>
      </w:pPr>
      <w:rPr>
        <w:rFonts w:ascii="Times New Roman" w:hAnsi="Times New Roman" w:cs="Times New Roman" w:hint="default"/>
        <w:b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269"/>
    <w:rsid w:val="00156269"/>
    <w:rsid w:val="0040797C"/>
    <w:rsid w:val="005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1 Знак,Заголовок 1 Знак Знак Знак,Заголов Знак Знак Знак,H1 Знак... Знак,Заголов Знак,H1 Знак,1 Знак,заголовок 1 Знак,Заголов Знак1,H1 Знак1,1 Знак1,Глава Знак1,Заголовок 1 Знак1,Заголов Знак Знак"/>
    <w:basedOn w:val="a"/>
    <w:link w:val="10"/>
    <w:autoRedefine/>
    <w:uiPriority w:val="9"/>
    <w:qFormat/>
    <w:rsid w:val="00156269"/>
    <w:pPr>
      <w:keepNext/>
      <w:keepLines/>
      <w:pageBreakBefore/>
      <w:numPr>
        <w:numId w:val="2"/>
      </w:numPr>
      <w:tabs>
        <w:tab w:val="left" w:pos="0"/>
        <w:tab w:val="left" w:pos="330"/>
        <w:tab w:val="left" w:pos="709"/>
        <w:tab w:val="right" w:leader="dot" w:pos="9356"/>
      </w:tabs>
      <w:spacing w:before="120" w:after="240"/>
      <w:ind w:right="1558"/>
      <w:outlineLvl w:val="0"/>
    </w:pPr>
    <w:rPr>
      <w:b/>
      <w:bCs/>
      <w:caps/>
      <w:kern w:val="32"/>
    </w:rPr>
  </w:style>
  <w:style w:type="paragraph" w:styleId="2">
    <w:name w:val="heading 2"/>
    <w:aliases w:val="H2,Numbered text 3,2 headline,h,headline,h2,Раздел,2,(подраздел),Reset numbering,1 1 Заголовок 2,Indented Heading,H21,H22,Indented Heading1,Indented Heading2,Indented Heading3,Indented Heading4,H23,H211,H221,Indented Heading5,Indented Headin"/>
    <w:basedOn w:val="a"/>
    <w:next w:val="a"/>
    <w:link w:val="20"/>
    <w:uiPriority w:val="9"/>
    <w:unhideWhenUsed/>
    <w:qFormat/>
    <w:rsid w:val="001562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 Знак,Заголовок 1 Знак Знак Знак Знак,Заголов Знак Знак Знак Знак,H1 Знак... Знак Знак,Заголов Знак Знак1,H1 Знак Знак,1 Знак Знак,заголовок 1 Знак Знак,Заголов Знак1 Знак,H1 Знак1 Знак,1 Знак1 Знак"/>
    <w:basedOn w:val="a0"/>
    <w:link w:val="1"/>
    <w:uiPriority w:val="9"/>
    <w:rsid w:val="00156269"/>
    <w:rPr>
      <w:rFonts w:ascii="Times New Roman" w:eastAsia="Times New Roman" w:hAnsi="Times New Roman" w:cs="Times New Roman"/>
      <w:b/>
      <w:bCs/>
      <w:caps/>
      <w:kern w:val="32"/>
      <w:sz w:val="24"/>
      <w:szCs w:val="24"/>
      <w:lang w:eastAsia="ru-RU"/>
    </w:rPr>
  </w:style>
  <w:style w:type="character" w:customStyle="1" w:styleId="20">
    <w:name w:val="Заголовок 2 Знак"/>
    <w:aliases w:val="H2 Знак,Numbered text 3 Знак,2 headline Знак,h Знак,headline Знак,h2 Знак,Раздел Знак,2 Знак,(подраздел) Знак,Reset numbering Знак,1 1 Заголовок 2 Знак,Indented Heading Знак,H21 Знак,H22 Знак,Indented Heading1 Знак,H23 Знак,H211 Знак"/>
    <w:basedOn w:val="a0"/>
    <w:link w:val="2"/>
    <w:uiPriority w:val="9"/>
    <w:rsid w:val="00156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aliases w:val="Обычный (Web),Обычный (Web)1,Знак4,Знак4 Знак Знак,Знак4 Знак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"/>
    <w:basedOn w:val="a"/>
    <w:link w:val="a4"/>
    <w:uiPriority w:val="99"/>
    <w:qFormat/>
    <w:rsid w:val="00156269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customStyle="1" w:styleId="a4">
    <w:name w:val="Обычный (веб) Знак"/>
    <w:aliases w:val="Обычный (Web) Знак,Обычный (Web)1 Знак,Знак4 Знак1,Знак4 Знак Знак Знак,Знак4 Знак Знак1,Обычный (веб) Знак1 Знак,Обычный (веб) Знак Знак1 Знак,Знак Знак1 Знак Знак1,Обычный (веб) Знак Знак Знак Знак1,Знак Знак1 Знак Знак Знак"/>
    <w:link w:val="a3"/>
    <w:uiPriority w:val="99"/>
    <w:locked/>
    <w:rsid w:val="00156269"/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a5">
    <w:name w:val="List Paragraph"/>
    <w:aliases w:val="Bullet List,FooterText,numbered,Списки,List Paragraph2,Bullet 1,Use Case List Paragraph,Heading1,Colorful List - Accent 11,Colorful List - Accent 11CxSpLast,H1-1,Заголовок3,List Paragraph,Содержание. 2 уровень,AC List 01,маркированный"/>
    <w:basedOn w:val="a"/>
    <w:link w:val="a6"/>
    <w:uiPriority w:val="34"/>
    <w:qFormat/>
    <w:rsid w:val="00156269"/>
    <w:pPr>
      <w:ind w:left="708"/>
    </w:pPr>
  </w:style>
  <w:style w:type="character" w:customStyle="1" w:styleId="a6">
    <w:name w:val="Абзац списка Знак"/>
    <w:aliases w:val="Bullet List Знак,FooterText Знак,numbered Знак,Списки Знак,List Paragraph2 Знак,Bullet 1 Знак,Use Case List Paragraph Знак,Heading1 Знак,Colorful List - Accent 11 Знак,Colorful List - Accent 11CxSpLast Знак,H1-1 Знак,Заголовок3 Знак"/>
    <w:link w:val="a5"/>
    <w:uiPriority w:val="34"/>
    <w:qFormat/>
    <w:locked/>
    <w:rsid w:val="001562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562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6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1 Знак,Заголовок 1 Знак Знак Знак,Заголов Знак Знак Знак,H1 Знак... Знак,Заголов Знак,H1 Знак,1 Знак,заголовок 1 Знак,Заголов Знак1,H1 Знак1,1 Знак1,Глава Знак1,Заголовок 1 Знак1,Заголов Знак Знак"/>
    <w:basedOn w:val="a"/>
    <w:link w:val="10"/>
    <w:autoRedefine/>
    <w:uiPriority w:val="9"/>
    <w:qFormat/>
    <w:rsid w:val="00156269"/>
    <w:pPr>
      <w:keepNext/>
      <w:keepLines/>
      <w:pageBreakBefore/>
      <w:numPr>
        <w:numId w:val="2"/>
      </w:numPr>
      <w:tabs>
        <w:tab w:val="left" w:pos="0"/>
        <w:tab w:val="left" w:pos="330"/>
        <w:tab w:val="left" w:pos="709"/>
        <w:tab w:val="right" w:leader="dot" w:pos="9356"/>
      </w:tabs>
      <w:spacing w:before="120" w:after="240"/>
      <w:ind w:right="1558"/>
      <w:outlineLvl w:val="0"/>
    </w:pPr>
    <w:rPr>
      <w:b/>
      <w:bCs/>
      <w:caps/>
      <w:kern w:val="32"/>
    </w:rPr>
  </w:style>
  <w:style w:type="paragraph" w:styleId="2">
    <w:name w:val="heading 2"/>
    <w:aliases w:val="H2,Numbered text 3,2 headline,h,headline,h2,Раздел,2,(подраздел),Reset numbering,1 1 Заголовок 2,Indented Heading,H21,H22,Indented Heading1,Indented Heading2,Indented Heading3,Indented Heading4,H23,H211,H221,Indented Heading5,Indented Headin"/>
    <w:basedOn w:val="a"/>
    <w:next w:val="a"/>
    <w:link w:val="20"/>
    <w:uiPriority w:val="9"/>
    <w:unhideWhenUsed/>
    <w:qFormat/>
    <w:rsid w:val="001562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1 Знак Знак,Заголовок 1 Знак Знак Знак Знак,Заголов Знак Знак Знак Знак,H1 Знак... Знак Знак,Заголов Знак Знак1,H1 Знак Знак,1 Знак Знак,заголовок 1 Знак Знак,Заголов Знак1 Знак,H1 Знак1 Знак,1 Знак1 Знак"/>
    <w:basedOn w:val="a0"/>
    <w:link w:val="1"/>
    <w:uiPriority w:val="9"/>
    <w:rsid w:val="00156269"/>
    <w:rPr>
      <w:rFonts w:ascii="Times New Roman" w:eastAsia="Times New Roman" w:hAnsi="Times New Roman" w:cs="Times New Roman"/>
      <w:b/>
      <w:bCs/>
      <w:caps/>
      <w:kern w:val="32"/>
      <w:sz w:val="24"/>
      <w:szCs w:val="24"/>
      <w:lang w:eastAsia="ru-RU"/>
    </w:rPr>
  </w:style>
  <w:style w:type="character" w:customStyle="1" w:styleId="20">
    <w:name w:val="Заголовок 2 Знак"/>
    <w:aliases w:val="H2 Знак,Numbered text 3 Знак,2 headline Знак,h Знак,headline Знак,h2 Знак,Раздел Знак,2 Знак,(подраздел) Знак,Reset numbering Знак,1 1 Заголовок 2 Знак,Indented Heading Знак,H21 Знак,H22 Знак,Indented Heading1 Знак,H23 Знак,H211 Знак"/>
    <w:basedOn w:val="a0"/>
    <w:link w:val="2"/>
    <w:uiPriority w:val="9"/>
    <w:rsid w:val="00156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aliases w:val="Обычный (Web),Обычный (Web)1,Знак4,Знак4 Знак Знак,Знак4 Знак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"/>
    <w:basedOn w:val="a"/>
    <w:link w:val="a4"/>
    <w:uiPriority w:val="99"/>
    <w:qFormat/>
    <w:rsid w:val="00156269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customStyle="1" w:styleId="a4">
    <w:name w:val="Обычный (веб) Знак"/>
    <w:aliases w:val="Обычный (Web) Знак,Обычный (Web)1 Знак,Знак4 Знак1,Знак4 Знак Знак Знак,Знак4 Знак Знак1,Обычный (веб) Знак1 Знак,Обычный (веб) Знак Знак1 Знак,Знак Знак1 Знак Знак1,Обычный (веб) Знак Знак Знак Знак1,Знак Знак1 Знак Знак Знак"/>
    <w:link w:val="a3"/>
    <w:uiPriority w:val="99"/>
    <w:locked/>
    <w:rsid w:val="00156269"/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a5">
    <w:name w:val="List Paragraph"/>
    <w:aliases w:val="Bullet List,FooterText,numbered,Списки,List Paragraph2,Bullet 1,Use Case List Paragraph,Heading1,Colorful List - Accent 11,Colorful List - Accent 11CxSpLast,H1-1,Заголовок3,List Paragraph,Содержание. 2 уровень,AC List 01,маркированный"/>
    <w:basedOn w:val="a"/>
    <w:link w:val="a6"/>
    <w:uiPriority w:val="34"/>
    <w:qFormat/>
    <w:rsid w:val="00156269"/>
    <w:pPr>
      <w:ind w:left="708"/>
    </w:pPr>
  </w:style>
  <w:style w:type="character" w:customStyle="1" w:styleId="a6">
    <w:name w:val="Абзац списка Знак"/>
    <w:aliases w:val="Bullet List Знак,FooterText Знак,numbered Знак,Списки Знак,List Paragraph2 Знак,Bullet 1 Знак,Use Case List Paragraph Знак,Heading1 Знак,Colorful List - Accent 11 Знак,Colorful List - Accent 11CxSpLast Знак,H1-1 Знак,Заголовок3 Знак"/>
    <w:link w:val="a5"/>
    <w:uiPriority w:val="34"/>
    <w:qFormat/>
    <w:locked/>
    <w:rsid w:val="001562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562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6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://pki.gov.kz/index.php/ru/ncalay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f-vs.gov.kz:8443/esf-web/logi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Сулейменова Жулдыз Еркеновна</dc:creator>
  <cp:lastModifiedBy>Канатова Жанна Мирзагуловна</cp:lastModifiedBy>
  <cp:revision>2</cp:revision>
  <dcterms:created xsi:type="dcterms:W3CDTF">2022-04-22T09:45:00Z</dcterms:created>
  <dcterms:modified xsi:type="dcterms:W3CDTF">2022-04-22T09:45:00Z</dcterms:modified>
</cp:coreProperties>
</file>