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10364"/>
        <w:gridCol w:w="4705"/>
      </w:tblGrid>
      <w:tr w:rsidR="001C5DEF" w:rsidRPr="00FC065E" w14:paraId="49DA4FC1" w14:textId="77777777" w:rsidTr="003E7EDB">
        <w:tc>
          <w:tcPr>
            <w:tcW w:w="3439" w:type="pct"/>
          </w:tcPr>
          <w:p w14:paraId="038CD770" w14:textId="77777777" w:rsidR="001C5DEF" w:rsidRPr="00FC065E" w:rsidRDefault="001C5DEF" w:rsidP="003E7EDB">
            <w:pPr>
              <w:jc w:val="center"/>
              <w:rPr>
                <w:rFonts w:ascii="Arial" w:hAnsi="Arial" w:cs="Arial"/>
                <w:b/>
                <w:sz w:val="28"/>
                <w:szCs w:val="28"/>
              </w:rPr>
            </w:pPr>
          </w:p>
        </w:tc>
        <w:tc>
          <w:tcPr>
            <w:tcW w:w="1561" w:type="pct"/>
          </w:tcPr>
          <w:p w14:paraId="6D1BA5D8" w14:textId="77777777" w:rsidR="00073724" w:rsidRPr="00BC6AFC" w:rsidRDefault="00073724" w:rsidP="00073724">
            <w:pPr>
              <w:ind w:firstLine="51"/>
              <w:jc w:val="center"/>
              <w:rPr>
                <w:rFonts w:ascii="Arial" w:eastAsia="Calibri" w:hAnsi="Arial" w:cs="Arial"/>
                <w:b/>
                <w:sz w:val="28"/>
                <w:szCs w:val="28"/>
              </w:rPr>
            </w:pPr>
            <w:r w:rsidRPr="00BC6AFC">
              <w:rPr>
                <w:rFonts w:ascii="Arial" w:eastAsia="Calibri" w:hAnsi="Arial" w:cs="Arial"/>
                <w:b/>
                <w:sz w:val="28"/>
                <w:szCs w:val="28"/>
              </w:rPr>
              <w:t>«БЕКІТ</w:t>
            </w:r>
            <w:r>
              <w:rPr>
                <w:rFonts w:ascii="Arial" w:eastAsia="Calibri" w:hAnsi="Arial" w:cs="Arial"/>
                <w:b/>
                <w:sz w:val="28"/>
                <w:szCs w:val="28"/>
                <w:lang w:val="ru-KZ"/>
              </w:rPr>
              <w:t>ЕМІН</w:t>
            </w:r>
            <w:r w:rsidRPr="00BC6AFC">
              <w:rPr>
                <w:rFonts w:ascii="Arial" w:eastAsia="Calibri" w:hAnsi="Arial" w:cs="Arial"/>
                <w:b/>
                <w:sz w:val="28"/>
                <w:szCs w:val="28"/>
              </w:rPr>
              <w:t>»</w:t>
            </w:r>
          </w:p>
          <w:p w14:paraId="58B64554" w14:textId="77777777" w:rsidR="00073724" w:rsidRPr="00BC6AFC" w:rsidRDefault="00073724" w:rsidP="00073724">
            <w:pPr>
              <w:ind w:firstLine="51"/>
              <w:jc w:val="center"/>
              <w:rPr>
                <w:rFonts w:ascii="Arial" w:eastAsia="Calibri" w:hAnsi="Arial" w:cs="Arial"/>
                <w:b/>
                <w:sz w:val="28"/>
                <w:szCs w:val="28"/>
              </w:rPr>
            </w:pPr>
            <w:r w:rsidRPr="00BC6AFC">
              <w:rPr>
                <w:rFonts w:ascii="Arial" w:eastAsia="Calibri" w:hAnsi="Arial" w:cs="Arial"/>
                <w:b/>
                <w:sz w:val="28"/>
                <w:szCs w:val="28"/>
              </w:rPr>
              <w:t>Павлодар облысының әкімі</w:t>
            </w:r>
          </w:p>
          <w:p w14:paraId="638E9D14" w14:textId="77777777" w:rsidR="00073724" w:rsidRPr="00BC6AFC" w:rsidRDefault="00073724" w:rsidP="00073724">
            <w:pPr>
              <w:ind w:firstLine="51"/>
              <w:jc w:val="center"/>
              <w:rPr>
                <w:rFonts w:ascii="Arial" w:eastAsia="Calibri" w:hAnsi="Arial" w:cs="Arial"/>
                <w:b/>
                <w:sz w:val="28"/>
                <w:szCs w:val="28"/>
              </w:rPr>
            </w:pPr>
            <w:r w:rsidRPr="00BC6AFC">
              <w:rPr>
                <w:rFonts w:ascii="Arial" w:eastAsia="Calibri" w:hAnsi="Arial" w:cs="Arial"/>
                <w:b/>
                <w:sz w:val="28"/>
                <w:szCs w:val="28"/>
              </w:rPr>
              <w:t>________ А.</w:t>
            </w:r>
            <w:r>
              <w:rPr>
                <w:rFonts w:ascii="Arial" w:eastAsia="Calibri" w:hAnsi="Arial" w:cs="Arial"/>
                <w:b/>
                <w:sz w:val="28"/>
                <w:szCs w:val="28"/>
                <w:lang w:val="ru-KZ"/>
              </w:rPr>
              <w:t xml:space="preserve"> </w:t>
            </w:r>
            <w:r w:rsidRPr="00BC6AFC">
              <w:rPr>
                <w:rFonts w:ascii="Arial" w:eastAsia="Calibri" w:hAnsi="Arial" w:cs="Arial"/>
                <w:b/>
                <w:sz w:val="28"/>
                <w:szCs w:val="28"/>
              </w:rPr>
              <w:t>Байханов</w:t>
            </w:r>
          </w:p>
          <w:p w14:paraId="0A390DFD" w14:textId="4B7A3E1D" w:rsidR="001C5DEF" w:rsidRPr="00073724" w:rsidRDefault="00073724" w:rsidP="00073724">
            <w:pPr>
              <w:ind w:firstLine="52"/>
              <w:jc w:val="center"/>
              <w:rPr>
                <w:rFonts w:ascii="Arial" w:hAnsi="Arial" w:cs="Arial"/>
                <w:b/>
                <w:sz w:val="28"/>
                <w:szCs w:val="28"/>
                <w:lang w:val="ru-KZ"/>
              </w:rPr>
            </w:pPr>
            <w:r w:rsidRPr="00BC6AFC">
              <w:rPr>
                <w:rFonts w:ascii="Arial" w:eastAsia="Calibri" w:hAnsi="Arial" w:cs="Arial"/>
                <w:b/>
                <w:sz w:val="28"/>
                <w:szCs w:val="28"/>
              </w:rPr>
              <w:t xml:space="preserve">2026 жылдың </w:t>
            </w:r>
            <w:r>
              <w:rPr>
                <w:rFonts w:ascii="Arial" w:eastAsia="Calibri" w:hAnsi="Arial" w:cs="Arial"/>
                <w:b/>
                <w:sz w:val="28"/>
                <w:szCs w:val="28"/>
                <w:lang w:val="kk-KZ"/>
              </w:rPr>
              <w:t>«</w:t>
            </w:r>
            <w:r>
              <w:rPr>
                <w:rFonts w:ascii="Arial" w:eastAsia="Calibri" w:hAnsi="Arial" w:cs="Arial"/>
                <w:b/>
                <w:sz w:val="28"/>
                <w:szCs w:val="28"/>
                <w:lang w:val="kk-KZ"/>
              </w:rPr>
              <w:t>4</w:t>
            </w:r>
            <w:r>
              <w:rPr>
                <w:rFonts w:ascii="Arial" w:eastAsia="Calibri" w:hAnsi="Arial" w:cs="Arial"/>
                <w:b/>
                <w:sz w:val="28"/>
                <w:szCs w:val="28"/>
              </w:rPr>
              <w:t>»</w:t>
            </w:r>
            <w:r w:rsidRPr="00BC6AFC">
              <w:rPr>
                <w:rFonts w:ascii="Arial" w:eastAsia="Calibri" w:hAnsi="Arial" w:cs="Arial"/>
                <w:b/>
                <w:sz w:val="28"/>
                <w:szCs w:val="28"/>
              </w:rPr>
              <w:t xml:space="preserve"> </w:t>
            </w:r>
            <w:r>
              <w:rPr>
                <w:rFonts w:ascii="Arial" w:eastAsia="Calibri" w:hAnsi="Arial" w:cs="Arial"/>
                <w:b/>
                <w:sz w:val="28"/>
                <w:szCs w:val="28"/>
                <w:lang w:val="ru-KZ"/>
              </w:rPr>
              <w:t>қыркүйек</w:t>
            </w:r>
          </w:p>
        </w:tc>
      </w:tr>
    </w:tbl>
    <w:p w14:paraId="60B69E1F" w14:textId="77777777" w:rsidR="001C5DEF" w:rsidRDefault="001C5DEF" w:rsidP="001C5DEF">
      <w:pPr>
        <w:jc w:val="center"/>
        <w:rPr>
          <w:rFonts w:ascii="Arial" w:hAnsi="Arial" w:cs="Arial"/>
          <w:b/>
          <w:sz w:val="28"/>
          <w:szCs w:val="28"/>
        </w:rPr>
      </w:pPr>
      <w:bookmarkStart w:id="0" w:name="_Hlk135660331"/>
    </w:p>
    <w:bookmarkEnd w:id="0"/>
    <w:p w14:paraId="1FCDFB6E" w14:textId="77777777" w:rsidR="00073724" w:rsidRDefault="00073724" w:rsidP="00073724">
      <w:pPr>
        <w:jc w:val="center"/>
        <w:rPr>
          <w:rFonts w:ascii="Arial" w:hAnsi="Arial" w:cs="Arial"/>
          <w:b/>
          <w:sz w:val="28"/>
          <w:szCs w:val="28"/>
          <w:lang w:val="ru-KZ"/>
        </w:rPr>
      </w:pPr>
    </w:p>
    <w:p w14:paraId="3C3365B5" w14:textId="0947EF9D" w:rsidR="00073724" w:rsidRPr="00BC6AFC" w:rsidRDefault="00073724" w:rsidP="00073724">
      <w:pPr>
        <w:jc w:val="center"/>
        <w:rPr>
          <w:rFonts w:ascii="Arial" w:hAnsi="Arial" w:cs="Arial"/>
          <w:b/>
          <w:sz w:val="28"/>
          <w:szCs w:val="28"/>
          <w:lang w:val="kk-KZ"/>
        </w:rPr>
      </w:pPr>
      <w:r w:rsidRPr="00BC6AFC">
        <w:rPr>
          <w:rFonts w:ascii="Arial" w:hAnsi="Arial" w:cs="Arial"/>
          <w:b/>
          <w:sz w:val="28"/>
          <w:szCs w:val="28"/>
          <w:lang w:val="kk-KZ"/>
        </w:rPr>
        <w:t xml:space="preserve">Павлодар облысы әкімінің </w:t>
      </w:r>
      <w:r>
        <w:rPr>
          <w:rFonts w:ascii="Arial" w:hAnsi="Arial" w:cs="Arial"/>
          <w:b/>
          <w:sz w:val="28"/>
          <w:szCs w:val="28"/>
          <w:lang w:val="kk-KZ"/>
        </w:rPr>
        <w:t xml:space="preserve">Ақсу қаласының </w:t>
      </w:r>
      <w:r w:rsidRPr="00BC6AFC">
        <w:rPr>
          <w:rFonts w:ascii="Arial" w:hAnsi="Arial" w:cs="Arial"/>
          <w:b/>
          <w:sz w:val="28"/>
          <w:szCs w:val="28"/>
          <w:lang w:val="kk-KZ"/>
        </w:rPr>
        <w:t>тұрғындарымен өткен кезекті кездесуі барысында көтерілген мәселелерді шешу жөніндегі іс-шаралар жоспары</w:t>
      </w:r>
    </w:p>
    <w:p w14:paraId="1AD193D1" w14:textId="18E8B884" w:rsidR="00073724" w:rsidRDefault="00073724" w:rsidP="00073724">
      <w:pPr>
        <w:jc w:val="center"/>
        <w:rPr>
          <w:rFonts w:ascii="Arial" w:hAnsi="Arial" w:cs="Arial"/>
          <w:b/>
          <w:sz w:val="32"/>
          <w:szCs w:val="32"/>
          <w:lang w:val="ru-KZ"/>
        </w:rPr>
      </w:pPr>
      <w:r w:rsidRPr="00BC6AFC">
        <w:rPr>
          <w:rFonts w:ascii="Arial" w:hAnsi="Arial" w:cs="Arial"/>
          <w:b/>
          <w:sz w:val="28"/>
          <w:szCs w:val="28"/>
        </w:rPr>
        <w:t xml:space="preserve">2026 жылғы </w:t>
      </w:r>
      <w:r>
        <w:rPr>
          <w:rFonts w:ascii="Arial" w:hAnsi="Arial" w:cs="Arial"/>
          <w:b/>
          <w:sz w:val="28"/>
          <w:szCs w:val="28"/>
          <w:lang w:val="ru-KZ"/>
        </w:rPr>
        <w:t>4</w:t>
      </w:r>
      <w:r w:rsidRPr="00BC6AFC">
        <w:rPr>
          <w:rFonts w:ascii="Arial" w:hAnsi="Arial" w:cs="Arial"/>
          <w:b/>
          <w:sz w:val="28"/>
          <w:szCs w:val="28"/>
        </w:rPr>
        <w:t xml:space="preserve"> </w:t>
      </w:r>
      <w:r>
        <w:rPr>
          <w:rFonts w:ascii="Arial" w:hAnsi="Arial" w:cs="Arial"/>
          <w:b/>
          <w:sz w:val="28"/>
          <w:szCs w:val="28"/>
          <w:lang w:val="ru-KZ"/>
        </w:rPr>
        <w:t>қыркүйек</w:t>
      </w:r>
      <w:r w:rsidRPr="00822393">
        <w:rPr>
          <w:rFonts w:ascii="Arial" w:hAnsi="Arial" w:cs="Arial"/>
          <w:b/>
          <w:sz w:val="32"/>
          <w:szCs w:val="32"/>
        </w:rPr>
        <w:t xml:space="preserve"> </w:t>
      </w:r>
    </w:p>
    <w:p w14:paraId="56A77D4B" w14:textId="77777777" w:rsidR="00A14EBF" w:rsidRPr="00822393" w:rsidRDefault="00A14EBF" w:rsidP="00654B71">
      <w:pPr>
        <w:jc w:val="center"/>
        <w:rPr>
          <w:rFonts w:ascii="Arial" w:hAnsi="Arial" w:cs="Arial"/>
          <w:b/>
          <w:sz w:val="32"/>
          <w:szCs w:val="32"/>
        </w:rPr>
      </w:pPr>
    </w:p>
    <w:p w14:paraId="418318D3" w14:textId="158A62DC" w:rsidR="00087B76" w:rsidRPr="00822393" w:rsidRDefault="00AD6A07" w:rsidP="00654B71">
      <w:pPr>
        <w:jc w:val="center"/>
        <w:rPr>
          <w:rFonts w:ascii="Arial" w:hAnsi="Arial" w:cs="Arial"/>
          <w:b/>
          <w:sz w:val="20"/>
          <w:szCs w:val="20"/>
        </w:rPr>
      </w:pPr>
      <w:r w:rsidRPr="00822393">
        <w:rPr>
          <w:rFonts w:ascii="Arial" w:hAnsi="Arial" w:cs="Arial"/>
          <w:b/>
          <w:sz w:val="32"/>
          <w:szCs w:val="32"/>
        </w:rPr>
        <w:t xml:space="preserve"> </w:t>
      </w:r>
    </w:p>
    <w:tbl>
      <w:tblPr>
        <w:tblW w:w="154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6974"/>
        <w:gridCol w:w="2835"/>
        <w:gridCol w:w="2976"/>
        <w:gridCol w:w="1985"/>
      </w:tblGrid>
      <w:tr w:rsidR="00073724" w:rsidRPr="00172403" w14:paraId="5294D955" w14:textId="77777777" w:rsidTr="003A5585">
        <w:trPr>
          <w:trHeight w:val="696"/>
        </w:trPr>
        <w:tc>
          <w:tcPr>
            <w:tcW w:w="710" w:type="dxa"/>
          </w:tcPr>
          <w:p w14:paraId="0DFB2507" w14:textId="77777777" w:rsidR="00073724" w:rsidRPr="006F0BAC" w:rsidRDefault="00073724" w:rsidP="00073724">
            <w:pPr>
              <w:jc w:val="center"/>
              <w:rPr>
                <w:rFonts w:ascii="Arial" w:hAnsi="Arial" w:cs="Arial"/>
                <w:b/>
                <w:sz w:val="28"/>
                <w:szCs w:val="28"/>
              </w:rPr>
            </w:pPr>
            <w:r w:rsidRPr="006F0BAC">
              <w:rPr>
                <w:rFonts w:ascii="Arial" w:hAnsi="Arial" w:cs="Arial"/>
                <w:b/>
                <w:sz w:val="28"/>
                <w:szCs w:val="28"/>
              </w:rPr>
              <w:t>№</w:t>
            </w:r>
          </w:p>
          <w:p w14:paraId="371028AD" w14:textId="76B80DED" w:rsidR="00073724" w:rsidRPr="001E6481" w:rsidRDefault="00073724" w:rsidP="00073724">
            <w:pPr>
              <w:jc w:val="center"/>
              <w:rPr>
                <w:rFonts w:ascii="Arial" w:hAnsi="Arial" w:cs="Arial"/>
                <w:b/>
                <w:sz w:val="28"/>
                <w:szCs w:val="28"/>
              </w:rPr>
            </w:pPr>
          </w:p>
        </w:tc>
        <w:tc>
          <w:tcPr>
            <w:tcW w:w="6974" w:type="dxa"/>
          </w:tcPr>
          <w:p w14:paraId="01F5452D" w14:textId="78B162A0" w:rsidR="00073724" w:rsidRPr="00172403" w:rsidRDefault="00073724" w:rsidP="00073724">
            <w:pPr>
              <w:jc w:val="center"/>
              <w:rPr>
                <w:rFonts w:ascii="Arial" w:hAnsi="Arial" w:cs="Arial"/>
                <w:b/>
                <w:sz w:val="28"/>
                <w:szCs w:val="28"/>
              </w:rPr>
            </w:pPr>
            <w:r>
              <w:rPr>
                <w:rFonts w:ascii="Arial" w:hAnsi="Arial" w:cs="Arial"/>
                <w:b/>
                <w:sz w:val="28"/>
                <w:szCs w:val="28"/>
                <w:lang w:val="ru-KZ"/>
              </w:rPr>
              <w:t>Тапсырмалар</w:t>
            </w:r>
          </w:p>
        </w:tc>
        <w:tc>
          <w:tcPr>
            <w:tcW w:w="2835" w:type="dxa"/>
          </w:tcPr>
          <w:p w14:paraId="396B7809" w14:textId="47FCD206" w:rsidR="00073724" w:rsidRPr="00172403" w:rsidRDefault="00073724" w:rsidP="00073724">
            <w:pPr>
              <w:jc w:val="center"/>
              <w:rPr>
                <w:rFonts w:ascii="Arial" w:hAnsi="Arial" w:cs="Arial"/>
                <w:b/>
                <w:sz w:val="28"/>
                <w:szCs w:val="28"/>
              </w:rPr>
            </w:pPr>
            <w:r w:rsidRPr="00BC6AFC">
              <w:rPr>
                <w:rFonts w:ascii="Arial" w:hAnsi="Arial" w:cs="Arial"/>
                <w:b/>
                <w:sz w:val="28"/>
                <w:szCs w:val="28"/>
              </w:rPr>
              <w:t>Жалпы қадағалау</w:t>
            </w:r>
          </w:p>
        </w:tc>
        <w:tc>
          <w:tcPr>
            <w:tcW w:w="2976" w:type="dxa"/>
          </w:tcPr>
          <w:p w14:paraId="7DA59249" w14:textId="572DAFEC" w:rsidR="00073724" w:rsidRPr="00172403" w:rsidRDefault="00073724" w:rsidP="00073724">
            <w:pPr>
              <w:jc w:val="center"/>
              <w:rPr>
                <w:rFonts w:ascii="Arial" w:hAnsi="Arial" w:cs="Arial"/>
                <w:b/>
                <w:sz w:val="28"/>
                <w:szCs w:val="28"/>
              </w:rPr>
            </w:pPr>
            <w:r>
              <w:rPr>
                <w:rFonts w:ascii="Arial" w:hAnsi="Arial" w:cs="Arial"/>
                <w:b/>
                <w:sz w:val="28"/>
                <w:szCs w:val="28"/>
                <w:lang w:val="ru-KZ"/>
              </w:rPr>
              <w:t>Іске асыруға жауапты тұлғалар</w:t>
            </w:r>
          </w:p>
        </w:tc>
        <w:tc>
          <w:tcPr>
            <w:tcW w:w="1985" w:type="dxa"/>
          </w:tcPr>
          <w:p w14:paraId="64747D75" w14:textId="77777777" w:rsidR="00073724" w:rsidRDefault="00073724" w:rsidP="00073724">
            <w:pPr>
              <w:jc w:val="center"/>
              <w:rPr>
                <w:rFonts w:ascii="Arial" w:hAnsi="Arial" w:cs="Arial"/>
                <w:b/>
                <w:sz w:val="28"/>
                <w:szCs w:val="28"/>
                <w:lang w:val="ru-KZ"/>
              </w:rPr>
            </w:pPr>
            <w:r>
              <w:rPr>
                <w:rFonts w:ascii="Arial" w:hAnsi="Arial" w:cs="Arial"/>
                <w:b/>
                <w:sz w:val="28"/>
                <w:szCs w:val="28"/>
                <w:lang w:val="ru-KZ"/>
              </w:rPr>
              <w:t>Орындау</w:t>
            </w:r>
          </w:p>
          <w:p w14:paraId="53E9FCD2" w14:textId="63FDDA40" w:rsidR="00073724" w:rsidRPr="00172403" w:rsidRDefault="00073724" w:rsidP="00073724">
            <w:pPr>
              <w:jc w:val="center"/>
              <w:rPr>
                <w:rFonts w:ascii="Arial" w:hAnsi="Arial" w:cs="Arial"/>
                <w:b/>
                <w:sz w:val="28"/>
                <w:szCs w:val="28"/>
              </w:rPr>
            </w:pPr>
            <w:r>
              <w:rPr>
                <w:rFonts w:ascii="Arial" w:hAnsi="Arial" w:cs="Arial"/>
                <w:b/>
                <w:sz w:val="28"/>
                <w:szCs w:val="28"/>
                <w:lang w:val="ru-KZ"/>
              </w:rPr>
              <w:t>м</w:t>
            </w:r>
            <w:r w:rsidRPr="00BC6AFC">
              <w:rPr>
                <w:rFonts w:ascii="Arial" w:hAnsi="Arial" w:cs="Arial"/>
                <w:b/>
                <w:sz w:val="28"/>
                <w:szCs w:val="28"/>
              </w:rPr>
              <w:t>ерзімдер</w:t>
            </w:r>
          </w:p>
        </w:tc>
      </w:tr>
      <w:tr w:rsidR="00172403" w:rsidRPr="00172403" w14:paraId="1E7200A2" w14:textId="77777777" w:rsidTr="003A5585">
        <w:trPr>
          <w:trHeight w:val="696"/>
        </w:trPr>
        <w:tc>
          <w:tcPr>
            <w:tcW w:w="710" w:type="dxa"/>
          </w:tcPr>
          <w:p w14:paraId="6F46EFB3" w14:textId="77777777" w:rsidR="00172403" w:rsidRPr="00172403" w:rsidRDefault="00172403" w:rsidP="00654B71">
            <w:pPr>
              <w:pStyle w:val="a3"/>
              <w:numPr>
                <w:ilvl w:val="0"/>
                <w:numId w:val="4"/>
              </w:numPr>
              <w:ind w:hanging="720"/>
              <w:jc w:val="center"/>
              <w:rPr>
                <w:rFonts w:ascii="Arial" w:hAnsi="Arial" w:cs="Arial"/>
                <w:sz w:val="28"/>
                <w:szCs w:val="28"/>
              </w:rPr>
            </w:pPr>
          </w:p>
        </w:tc>
        <w:tc>
          <w:tcPr>
            <w:tcW w:w="6974" w:type="dxa"/>
          </w:tcPr>
          <w:p w14:paraId="0F668F9B" w14:textId="17CD1F64" w:rsidR="00172403" w:rsidRPr="00172403" w:rsidRDefault="006C154C" w:rsidP="00654B71">
            <w:pPr>
              <w:jc w:val="both"/>
              <w:rPr>
                <w:rFonts w:ascii="Arial" w:hAnsi="Arial" w:cs="Arial"/>
                <w:sz w:val="28"/>
                <w:szCs w:val="28"/>
              </w:rPr>
            </w:pPr>
            <w:r w:rsidRPr="006C154C">
              <w:rPr>
                <w:rFonts w:ascii="Arial" w:hAnsi="Arial" w:cs="Arial"/>
                <w:sz w:val="28"/>
                <w:szCs w:val="28"/>
              </w:rPr>
              <w:t>2027 жылы мамандандырылған аккредиттелген зертхананы тарта отырып, TM-1/3 дәнекерленген қосылыстарын тексеріңіз және анықталған ақаулы жіктерді қайта дәнекерлеңіз.</w:t>
            </w:r>
          </w:p>
        </w:tc>
        <w:tc>
          <w:tcPr>
            <w:tcW w:w="2835" w:type="dxa"/>
          </w:tcPr>
          <w:p w14:paraId="6C9FDE3C" w14:textId="694DD394" w:rsidR="00172403" w:rsidRPr="00172403" w:rsidRDefault="00172403"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351CA8A1" w14:textId="77777777" w:rsidR="00172403" w:rsidRDefault="00172403" w:rsidP="00654B71">
            <w:pPr>
              <w:jc w:val="center"/>
              <w:rPr>
                <w:rFonts w:ascii="Arial" w:hAnsi="Arial" w:cs="Arial"/>
                <w:bCs/>
                <w:sz w:val="28"/>
                <w:szCs w:val="28"/>
              </w:rPr>
            </w:pPr>
            <w:r>
              <w:rPr>
                <w:rFonts w:ascii="Arial" w:hAnsi="Arial" w:cs="Arial"/>
                <w:bCs/>
                <w:sz w:val="28"/>
                <w:szCs w:val="28"/>
              </w:rPr>
              <w:t>Аманов А.Д.</w:t>
            </w:r>
          </w:p>
          <w:p w14:paraId="572B179A" w14:textId="77777777" w:rsidR="00172403" w:rsidRDefault="00172403" w:rsidP="00654B71">
            <w:pPr>
              <w:jc w:val="center"/>
              <w:rPr>
                <w:rFonts w:ascii="Arial" w:hAnsi="Arial" w:cs="Arial"/>
                <w:bCs/>
                <w:sz w:val="28"/>
                <w:szCs w:val="28"/>
              </w:rPr>
            </w:pPr>
            <w:r>
              <w:rPr>
                <w:rFonts w:ascii="Arial" w:hAnsi="Arial" w:cs="Arial"/>
                <w:bCs/>
                <w:sz w:val="28"/>
                <w:szCs w:val="28"/>
              </w:rPr>
              <w:t>Иманзаипов Е.Б.</w:t>
            </w:r>
          </w:p>
          <w:p w14:paraId="4C1D9517" w14:textId="04035210" w:rsidR="00202B3F" w:rsidRPr="00172403" w:rsidRDefault="00202B3F" w:rsidP="00654B71">
            <w:pPr>
              <w:jc w:val="center"/>
              <w:rPr>
                <w:rFonts w:ascii="Arial" w:hAnsi="Arial" w:cs="Arial"/>
                <w:bCs/>
                <w:sz w:val="28"/>
                <w:szCs w:val="28"/>
              </w:rPr>
            </w:pPr>
            <w:r>
              <w:rPr>
                <w:rFonts w:ascii="Arial" w:hAnsi="Arial" w:cs="Arial"/>
                <w:bCs/>
                <w:sz w:val="28"/>
                <w:szCs w:val="28"/>
              </w:rPr>
              <w:t>Арантаев К.О.</w:t>
            </w:r>
          </w:p>
        </w:tc>
        <w:tc>
          <w:tcPr>
            <w:tcW w:w="1985" w:type="dxa"/>
          </w:tcPr>
          <w:p w14:paraId="25ED5F69" w14:textId="7A1E8CCE" w:rsidR="00172403" w:rsidRPr="00D302D3" w:rsidRDefault="00B36D6F" w:rsidP="00654B71">
            <w:pPr>
              <w:jc w:val="center"/>
              <w:rPr>
                <w:rFonts w:ascii="Arial" w:hAnsi="Arial" w:cs="Arial"/>
                <w:sz w:val="28"/>
                <w:szCs w:val="28"/>
              </w:rPr>
            </w:pPr>
            <w:r>
              <w:rPr>
                <w:rFonts w:ascii="Arial" w:hAnsi="Arial" w:cs="Arial"/>
                <w:sz w:val="28"/>
                <w:szCs w:val="28"/>
              </w:rPr>
              <w:t>01.08.</w:t>
            </w:r>
            <w:r w:rsidR="00172403" w:rsidRPr="00D302D3">
              <w:rPr>
                <w:rFonts w:ascii="Arial" w:hAnsi="Arial" w:cs="Arial"/>
                <w:sz w:val="28"/>
                <w:szCs w:val="28"/>
              </w:rPr>
              <w:t>2027</w:t>
            </w:r>
          </w:p>
        </w:tc>
      </w:tr>
      <w:tr w:rsidR="00172403" w:rsidRPr="00172403" w14:paraId="352F1148" w14:textId="77777777" w:rsidTr="003A5585">
        <w:trPr>
          <w:trHeight w:val="696"/>
        </w:trPr>
        <w:tc>
          <w:tcPr>
            <w:tcW w:w="710" w:type="dxa"/>
          </w:tcPr>
          <w:p w14:paraId="47ABFD6F" w14:textId="77777777" w:rsidR="00172403" w:rsidRPr="00172403" w:rsidRDefault="00172403" w:rsidP="00654B71">
            <w:pPr>
              <w:pStyle w:val="a3"/>
              <w:numPr>
                <w:ilvl w:val="0"/>
                <w:numId w:val="4"/>
              </w:numPr>
              <w:ind w:hanging="720"/>
              <w:jc w:val="center"/>
              <w:rPr>
                <w:rFonts w:ascii="Arial" w:hAnsi="Arial" w:cs="Arial"/>
                <w:sz w:val="28"/>
                <w:szCs w:val="28"/>
              </w:rPr>
            </w:pPr>
          </w:p>
        </w:tc>
        <w:tc>
          <w:tcPr>
            <w:tcW w:w="6974" w:type="dxa"/>
          </w:tcPr>
          <w:p w14:paraId="2C266949" w14:textId="7528F816" w:rsidR="00172403" w:rsidRPr="00172403" w:rsidRDefault="006C154C" w:rsidP="00654B71">
            <w:pPr>
              <w:jc w:val="both"/>
              <w:rPr>
                <w:rFonts w:ascii="Arial" w:hAnsi="Arial" w:cs="Arial"/>
                <w:sz w:val="28"/>
                <w:szCs w:val="28"/>
              </w:rPr>
            </w:pPr>
            <w:r w:rsidRPr="006C154C">
              <w:rPr>
                <w:rFonts w:ascii="Arial" w:hAnsi="Arial" w:cs="Arial"/>
                <w:sz w:val="28"/>
                <w:szCs w:val="28"/>
              </w:rPr>
              <w:t>Жылу тасымалдағышты көп пәтерлі тұрғын үйлердің шекарасына дейін жеткізуді қамтамасыз ету. Жылу беру маусымы кезінде үй ішіндегі қолайлы температураны сақтау мақсатында, үйге қосу және ауа райына байланысты температураны реттеу жөніндегі жауапкершілікті басқару органдарына (КСК/ОСИ/ПК) беру.</w:t>
            </w:r>
          </w:p>
        </w:tc>
        <w:tc>
          <w:tcPr>
            <w:tcW w:w="2835" w:type="dxa"/>
          </w:tcPr>
          <w:p w14:paraId="58A1E6D1" w14:textId="197A9D44" w:rsidR="00172403" w:rsidRPr="00172403" w:rsidRDefault="00172403"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44B351DC" w14:textId="77777777" w:rsidR="00172403" w:rsidRDefault="00172403" w:rsidP="00654B71">
            <w:pPr>
              <w:jc w:val="center"/>
              <w:rPr>
                <w:rFonts w:ascii="Arial" w:hAnsi="Arial" w:cs="Arial"/>
                <w:bCs/>
                <w:sz w:val="28"/>
                <w:szCs w:val="28"/>
              </w:rPr>
            </w:pPr>
            <w:r>
              <w:rPr>
                <w:rFonts w:ascii="Arial" w:hAnsi="Arial" w:cs="Arial"/>
                <w:bCs/>
                <w:sz w:val="28"/>
                <w:szCs w:val="28"/>
              </w:rPr>
              <w:t>Аманов А.Д.</w:t>
            </w:r>
          </w:p>
          <w:p w14:paraId="5620BCD6" w14:textId="2E583C5D" w:rsidR="00172403" w:rsidRPr="00172403" w:rsidRDefault="00172403" w:rsidP="00654B71">
            <w:pPr>
              <w:jc w:val="center"/>
              <w:rPr>
                <w:rFonts w:ascii="Arial" w:hAnsi="Arial" w:cs="Arial"/>
                <w:bCs/>
                <w:sz w:val="28"/>
                <w:szCs w:val="28"/>
              </w:rPr>
            </w:pPr>
            <w:r>
              <w:rPr>
                <w:rFonts w:ascii="Arial" w:hAnsi="Arial" w:cs="Arial"/>
                <w:bCs/>
                <w:sz w:val="28"/>
                <w:szCs w:val="28"/>
              </w:rPr>
              <w:t>Иманзаипов Е.Б.</w:t>
            </w:r>
          </w:p>
        </w:tc>
        <w:tc>
          <w:tcPr>
            <w:tcW w:w="1985" w:type="dxa"/>
          </w:tcPr>
          <w:p w14:paraId="40F94093" w14:textId="359690DA" w:rsidR="00172403" w:rsidRPr="00D302D3" w:rsidRDefault="00172403" w:rsidP="00654B71">
            <w:pPr>
              <w:jc w:val="center"/>
              <w:rPr>
                <w:rFonts w:ascii="Arial" w:hAnsi="Arial" w:cs="Arial"/>
                <w:sz w:val="28"/>
                <w:szCs w:val="28"/>
              </w:rPr>
            </w:pPr>
            <w:r w:rsidRPr="00D302D3">
              <w:rPr>
                <w:rFonts w:ascii="Arial" w:hAnsi="Arial" w:cs="Arial"/>
                <w:sz w:val="28"/>
                <w:szCs w:val="28"/>
              </w:rPr>
              <w:t>15.09.2026</w:t>
            </w:r>
          </w:p>
        </w:tc>
      </w:tr>
      <w:tr w:rsidR="00172403" w:rsidRPr="00172403" w14:paraId="068F432F" w14:textId="77777777" w:rsidTr="003A5585">
        <w:trPr>
          <w:trHeight w:val="696"/>
        </w:trPr>
        <w:tc>
          <w:tcPr>
            <w:tcW w:w="710" w:type="dxa"/>
          </w:tcPr>
          <w:p w14:paraId="1652C28F" w14:textId="77777777" w:rsidR="00172403" w:rsidRPr="00172403" w:rsidRDefault="00172403" w:rsidP="00654B71">
            <w:pPr>
              <w:pStyle w:val="a3"/>
              <w:numPr>
                <w:ilvl w:val="0"/>
                <w:numId w:val="4"/>
              </w:numPr>
              <w:ind w:hanging="720"/>
              <w:jc w:val="center"/>
              <w:rPr>
                <w:rFonts w:ascii="Arial" w:hAnsi="Arial" w:cs="Arial"/>
                <w:sz w:val="28"/>
                <w:szCs w:val="28"/>
              </w:rPr>
            </w:pPr>
          </w:p>
        </w:tc>
        <w:tc>
          <w:tcPr>
            <w:tcW w:w="6974" w:type="dxa"/>
          </w:tcPr>
          <w:p w14:paraId="3C249810" w14:textId="77777777" w:rsidR="006C154C" w:rsidRPr="006C154C" w:rsidRDefault="006C154C" w:rsidP="006C154C">
            <w:pPr>
              <w:jc w:val="both"/>
              <w:rPr>
                <w:rFonts w:ascii="Arial" w:hAnsi="Arial" w:cs="Arial"/>
                <w:sz w:val="28"/>
                <w:szCs w:val="28"/>
              </w:rPr>
            </w:pPr>
            <w:r w:rsidRPr="006C154C">
              <w:rPr>
                <w:rFonts w:ascii="Arial" w:hAnsi="Arial" w:cs="Arial"/>
                <w:sz w:val="28"/>
                <w:szCs w:val="28"/>
              </w:rPr>
              <w:t>Ақсу жағалауындағы сахнаны «Ертіс жағалауы» үлгісінде қайта жобалаңыз, оның биіктігін төмендетіп, жағалау сызығына жақындатыңыз. Сахна алдындағы көп деңгейлі көтеріліс жасап, көрермендер аймағын кеңейтіңіз.</w:t>
            </w:r>
          </w:p>
          <w:p w14:paraId="62EA7999" w14:textId="77777777" w:rsidR="006C154C" w:rsidRPr="006C154C" w:rsidRDefault="006C154C" w:rsidP="006C154C">
            <w:pPr>
              <w:jc w:val="both"/>
              <w:rPr>
                <w:rFonts w:ascii="Arial" w:hAnsi="Arial" w:cs="Arial"/>
                <w:sz w:val="28"/>
                <w:szCs w:val="28"/>
              </w:rPr>
            </w:pPr>
            <w:r w:rsidRPr="006C154C">
              <w:rPr>
                <w:rFonts w:ascii="Arial" w:hAnsi="Arial" w:cs="Arial"/>
                <w:sz w:val="28"/>
                <w:szCs w:val="28"/>
              </w:rPr>
              <w:t xml:space="preserve">Сахнадан созылып жатқан, жоғары сапалы қаптамамен, су өткізбейтін қосылыстармен және </w:t>
            </w:r>
            <w:r w:rsidRPr="006C154C">
              <w:rPr>
                <w:rFonts w:ascii="Arial" w:hAnsi="Arial" w:cs="Arial"/>
                <w:sz w:val="28"/>
                <w:szCs w:val="28"/>
              </w:rPr>
              <w:lastRenderedPageBreak/>
              <w:t>сенімді гидрооқшаулағышпен жабдықталған жартылай шеңберлі бетон парапет салыңыз.</w:t>
            </w:r>
          </w:p>
          <w:p w14:paraId="5847CFFA" w14:textId="77777777" w:rsidR="006C154C" w:rsidRPr="006C154C" w:rsidRDefault="006C154C" w:rsidP="006C154C">
            <w:pPr>
              <w:jc w:val="both"/>
              <w:rPr>
                <w:rFonts w:ascii="Arial" w:hAnsi="Arial" w:cs="Arial"/>
                <w:sz w:val="28"/>
                <w:szCs w:val="28"/>
              </w:rPr>
            </w:pPr>
            <w:r w:rsidRPr="006C154C">
              <w:rPr>
                <w:rFonts w:ascii="Arial" w:hAnsi="Arial" w:cs="Arial"/>
                <w:sz w:val="28"/>
                <w:szCs w:val="28"/>
              </w:rPr>
              <w:t>Ашық ауадағы жаттығу жабдықтарын жағажай аймағының басына көшіріңіз. Көгалдар мен гүлзарларға арналған автоматтандырылған суару жүйесін қосыңыз. Синтетикалық немесе жасанды әрлеу материалдарын пайдалануды азайтыңыз.</w:t>
            </w:r>
          </w:p>
          <w:p w14:paraId="56028B27" w14:textId="77777777" w:rsidR="006C154C" w:rsidRPr="006C154C" w:rsidRDefault="006C154C" w:rsidP="006C154C">
            <w:pPr>
              <w:jc w:val="both"/>
              <w:rPr>
                <w:rFonts w:ascii="Arial" w:hAnsi="Arial" w:cs="Arial"/>
                <w:sz w:val="28"/>
                <w:szCs w:val="28"/>
              </w:rPr>
            </w:pPr>
            <w:r w:rsidRPr="006C154C">
              <w:rPr>
                <w:rFonts w:ascii="Arial" w:hAnsi="Arial" w:cs="Arial"/>
                <w:sz w:val="28"/>
                <w:szCs w:val="28"/>
              </w:rPr>
              <w:t>Полиция шақыру түймесін балалардың қолы жететін биіктікке көшіріңіз.</w:t>
            </w:r>
          </w:p>
          <w:p w14:paraId="7FFE9F05" w14:textId="3AA12F22" w:rsidR="00172403" w:rsidRPr="00172403" w:rsidRDefault="006C154C" w:rsidP="006C154C">
            <w:pPr>
              <w:jc w:val="both"/>
              <w:rPr>
                <w:rFonts w:ascii="Arial" w:hAnsi="Arial" w:cs="Arial"/>
                <w:sz w:val="28"/>
                <w:szCs w:val="28"/>
              </w:rPr>
            </w:pPr>
            <w:r w:rsidRPr="006C154C">
              <w:rPr>
                <w:rFonts w:ascii="Arial" w:hAnsi="Arial" w:cs="Arial"/>
                <w:sz w:val="28"/>
                <w:szCs w:val="28"/>
              </w:rPr>
              <w:t>Жағажай аймағының Мемлекеттік орман қорының қарамағына жататынын анықтау үшін заңды сараптама жүргізіңіз.</w:t>
            </w:r>
          </w:p>
        </w:tc>
        <w:tc>
          <w:tcPr>
            <w:tcW w:w="2835" w:type="dxa"/>
          </w:tcPr>
          <w:p w14:paraId="6627700F" w14:textId="07D9333C" w:rsidR="00172403" w:rsidRPr="00172403" w:rsidRDefault="00172403" w:rsidP="00654B71">
            <w:pPr>
              <w:jc w:val="center"/>
              <w:rPr>
                <w:rFonts w:ascii="Arial" w:hAnsi="Arial" w:cs="Arial"/>
                <w:bCs/>
                <w:sz w:val="28"/>
                <w:szCs w:val="28"/>
              </w:rPr>
            </w:pPr>
            <w:r w:rsidRPr="00172403">
              <w:rPr>
                <w:rFonts w:ascii="Arial" w:hAnsi="Arial" w:cs="Arial"/>
                <w:bCs/>
                <w:sz w:val="28"/>
                <w:szCs w:val="28"/>
              </w:rPr>
              <w:lastRenderedPageBreak/>
              <w:t>Туленбергенов С.Т.</w:t>
            </w:r>
          </w:p>
        </w:tc>
        <w:tc>
          <w:tcPr>
            <w:tcW w:w="2976" w:type="dxa"/>
          </w:tcPr>
          <w:p w14:paraId="3DE42AC8" w14:textId="77777777" w:rsidR="00172403" w:rsidRDefault="00172403" w:rsidP="00654B71">
            <w:pPr>
              <w:jc w:val="center"/>
              <w:rPr>
                <w:rFonts w:ascii="Arial" w:hAnsi="Arial" w:cs="Arial"/>
                <w:bCs/>
                <w:sz w:val="28"/>
                <w:szCs w:val="28"/>
              </w:rPr>
            </w:pPr>
            <w:r>
              <w:rPr>
                <w:rFonts w:ascii="Arial" w:hAnsi="Arial" w:cs="Arial"/>
                <w:bCs/>
                <w:sz w:val="28"/>
                <w:szCs w:val="28"/>
              </w:rPr>
              <w:t>Аманов А.Д.</w:t>
            </w:r>
          </w:p>
          <w:p w14:paraId="1202E95C" w14:textId="73198553" w:rsidR="00172403" w:rsidRPr="00172403" w:rsidRDefault="00172403" w:rsidP="00654B71">
            <w:pPr>
              <w:jc w:val="center"/>
              <w:rPr>
                <w:rFonts w:ascii="Arial" w:hAnsi="Arial" w:cs="Arial"/>
                <w:bCs/>
                <w:sz w:val="28"/>
                <w:szCs w:val="28"/>
              </w:rPr>
            </w:pPr>
            <w:r>
              <w:rPr>
                <w:rFonts w:ascii="Arial" w:hAnsi="Arial" w:cs="Arial"/>
                <w:bCs/>
                <w:sz w:val="28"/>
                <w:szCs w:val="28"/>
              </w:rPr>
              <w:t>Алимгазинов Б.Т.</w:t>
            </w:r>
          </w:p>
        </w:tc>
        <w:tc>
          <w:tcPr>
            <w:tcW w:w="1985" w:type="dxa"/>
          </w:tcPr>
          <w:p w14:paraId="14BF3635" w14:textId="4F10DF53" w:rsidR="00172403"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172403" w:rsidRPr="00172403" w14:paraId="79431EB5" w14:textId="77777777" w:rsidTr="003A5585">
        <w:trPr>
          <w:trHeight w:val="696"/>
        </w:trPr>
        <w:tc>
          <w:tcPr>
            <w:tcW w:w="710" w:type="dxa"/>
          </w:tcPr>
          <w:p w14:paraId="1AB91A84" w14:textId="77777777" w:rsidR="00172403" w:rsidRPr="00172403" w:rsidRDefault="00172403" w:rsidP="00654B71">
            <w:pPr>
              <w:pStyle w:val="a3"/>
              <w:numPr>
                <w:ilvl w:val="0"/>
                <w:numId w:val="4"/>
              </w:numPr>
              <w:ind w:hanging="720"/>
              <w:jc w:val="center"/>
              <w:rPr>
                <w:rFonts w:ascii="Arial" w:hAnsi="Arial" w:cs="Arial"/>
                <w:sz w:val="28"/>
                <w:szCs w:val="28"/>
              </w:rPr>
            </w:pPr>
          </w:p>
        </w:tc>
        <w:tc>
          <w:tcPr>
            <w:tcW w:w="6974" w:type="dxa"/>
          </w:tcPr>
          <w:p w14:paraId="4A3AF42C" w14:textId="2A1ABDB6" w:rsidR="00172403" w:rsidRPr="00172403" w:rsidRDefault="006C154C" w:rsidP="00654B71">
            <w:pPr>
              <w:jc w:val="both"/>
              <w:rPr>
                <w:rFonts w:ascii="Arial" w:hAnsi="Arial" w:cs="Arial"/>
                <w:sz w:val="28"/>
                <w:szCs w:val="28"/>
              </w:rPr>
            </w:pPr>
            <w:r w:rsidRPr="006C154C">
              <w:rPr>
                <w:rFonts w:ascii="Arial" w:hAnsi="Arial" w:cs="Arial"/>
                <w:sz w:val="28"/>
                <w:szCs w:val="28"/>
              </w:rPr>
              <w:t>2027 жылы жол жөндеу жұмыстары аясында стеланы қайта жаңғырту, соның ішінде оның сәулеттік келбетін өзгерту көзделуі тиіс.</w:t>
            </w:r>
          </w:p>
        </w:tc>
        <w:tc>
          <w:tcPr>
            <w:tcW w:w="2835" w:type="dxa"/>
          </w:tcPr>
          <w:p w14:paraId="52B61AFE" w14:textId="334FE0B0" w:rsidR="00172403" w:rsidRPr="00172403" w:rsidRDefault="00172403"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17B4E67C" w14:textId="77777777" w:rsidR="00172403" w:rsidRDefault="00172403" w:rsidP="00654B71">
            <w:pPr>
              <w:jc w:val="center"/>
              <w:rPr>
                <w:rFonts w:ascii="Arial" w:hAnsi="Arial" w:cs="Arial"/>
                <w:bCs/>
                <w:sz w:val="28"/>
                <w:szCs w:val="28"/>
              </w:rPr>
            </w:pPr>
            <w:r>
              <w:rPr>
                <w:rFonts w:ascii="Arial" w:hAnsi="Arial" w:cs="Arial"/>
                <w:bCs/>
                <w:sz w:val="28"/>
                <w:szCs w:val="28"/>
              </w:rPr>
              <w:t>Аманов А.Д.</w:t>
            </w:r>
          </w:p>
          <w:p w14:paraId="2F366867" w14:textId="11FAD40E" w:rsidR="007509B9" w:rsidRPr="00172403" w:rsidRDefault="007509B9" w:rsidP="00654B71">
            <w:pPr>
              <w:jc w:val="center"/>
              <w:rPr>
                <w:rFonts w:ascii="Arial" w:hAnsi="Arial" w:cs="Arial"/>
                <w:bCs/>
                <w:sz w:val="28"/>
                <w:szCs w:val="28"/>
              </w:rPr>
            </w:pPr>
            <w:r>
              <w:rPr>
                <w:rFonts w:ascii="Arial" w:hAnsi="Arial" w:cs="Arial"/>
                <w:bCs/>
                <w:sz w:val="28"/>
                <w:szCs w:val="28"/>
              </w:rPr>
              <w:t>Алимгазинов Б.Т.</w:t>
            </w:r>
          </w:p>
        </w:tc>
        <w:tc>
          <w:tcPr>
            <w:tcW w:w="1985" w:type="dxa"/>
          </w:tcPr>
          <w:p w14:paraId="555000FF" w14:textId="359277F6" w:rsidR="00172403"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7509B9" w:rsidRPr="00172403" w14:paraId="4EA4B94E" w14:textId="77777777" w:rsidTr="003A5585">
        <w:trPr>
          <w:trHeight w:val="696"/>
        </w:trPr>
        <w:tc>
          <w:tcPr>
            <w:tcW w:w="710" w:type="dxa"/>
          </w:tcPr>
          <w:p w14:paraId="2422214A" w14:textId="77777777" w:rsidR="007509B9" w:rsidRPr="00172403" w:rsidRDefault="007509B9" w:rsidP="00654B71">
            <w:pPr>
              <w:pStyle w:val="a3"/>
              <w:numPr>
                <w:ilvl w:val="0"/>
                <w:numId w:val="4"/>
              </w:numPr>
              <w:ind w:hanging="720"/>
              <w:jc w:val="center"/>
              <w:rPr>
                <w:rFonts w:ascii="Arial" w:hAnsi="Arial" w:cs="Arial"/>
                <w:sz w:val="28"/>
                <w:szCs w:val="28"/>
              </w:rPr>
            </w:pPr>
          </w:p>
        </w:tc>
        <w:tc>
          <w:tcPr>
            <w:tcW w:w="6974" w:type="dxa"/>
          </w:tcPr>
          <w:p w14:paraId="4C63ECD2" w14:textId="10E6B98F" w:rsidR="007509B9" w:rsidRPr="00172403" w:rsidRDefault="006C154C" w:rsidP="00654B71">
            <w:pPr>
              <w:jc w:val="both"/>
              <w:rPr>
                <w:rFonts w:ascii="Arial" w:hAnsi="Arial" w:cs="Arial"/>
                <w:sz w:val="28"/>
                <w:szCs w:val="28"/>
              </w:rPr>
            </w:pPr>
            <w:r w:rsidRPr="006C154C">
              <w:rPr>
                <w:rFonts w:ascii="Arial" w:hAnsi="Arial" w:cs="Arial"/>
                <w:sz w:val="28"/>
                <w:szCs w:val="28"/>
              </w:rPr>
              <w:t>Абаттандыру, орам ішіндегі аумақтарды жөндеу, сондай-ақ жаяу жүргіншілер жолдары мен көлік тұрақтарын салуға қатысты барлық жұмыстарды жоспарлап, оларды бірыңғай жобаға біріктіріңіз.</w:t>
            </w:r>
          </w:p>
        </w:tc>
        <w:tc>
          <w:tcPr>
            <w:tcW w:w="2835" w:type="dxa"/>
          </w:tcPr>
          <w:p w14:paraId="3081256F" w14:textId="1DDBAB40" w:rsidR="007509B9" w:rsidRPr="00172403" w:rsidRDefault="007509B9"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6585D170" w14:textId="788E8F67" w:rsidR="007509B9" w:rsidRPr="00172403" w:rsidRDefault="007509B9" w:rsidP="00654B71">
            <w:pPr>
              <w:jc w:val="center"/>
              <w:rPr>
                <w:rFonts w:ascii="Arial" w:hAnsi="Arial" w:cs="Arial"/>
                <w:bCs/>
                <w:sz w:val="28"/>
                <w:szCs w:val="28"/>
              </w:rPr>
            </w:pPr>
            <w:r>
              <w:rPr>
                <w:rFonts w:ascii="Arial" w:hAnsi="Arial" w:cs="Arial"/>
                <w:bCs/>
                <w:sz w:val="28"/>
                <w:szCs w:val="28"/>
              </w:rPr>
              <w:t>Аманов А.Д.</w:t>
            </w:r>
          </w:p>
        </w:tc>
        <w:tc>
          <w:tcPr>
            <w:tcW w:w="1985" w:type="dxa"/>
          </w:tcPr>
          <w:p w14:paraId="59C0A5C7" w14:textId="1D32812E" w:rsidR="007509B9"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7509B9" w:rsidRPr="00172403" w14:paraId="19669B42" w14:textId="77777777" w:rsidTr="003A5585">
        <w:trPr>
          <w:trHeight w:val="696"/>
        </w:trPr>
        <w:tc>
          <w:tcPr>
            <w:tcW w:w="710" w:type="dxa"/>
          </w:tcPr>
          <w:p w14:paraId="46D5F882" w14:textId="77777777" w:rsidR="007509B9" w:rsidRPr="00172403" w:rsidRDefault="007509B9" w:rsidP="00654B71">
            <w:pPr>
              <w:pStyle w:val="a3"/>
              <w:numPr>
                <w:ilvl w:val="0"/>
                <w:numId w:val="4"/>
              </w:numPr>
              <w:ind w:hanging="720"/>
              <w:jc w:val="center"/>
              <w:rPr>
                <w:rFonts w:ascii="Arial" w:hAnsi="Arial" w:cs="Arial"/>
                <w:sz w:val="28"/>
                <w:szCs w:val="28"/>
              </w:rPr>
            </w:pPr>
          </w:p>
        </w:tc>
        <w:tc>
          <w:tcPr>
            <w:tcW w:w="6974" w:type="dxa"/>
          </w:tcPr>
          <w:p w14:paraId="19AB80B3" w14:textId="5F35CC50" w:rsidR="007509B9" w:rsidRPr="00172403" w:rsidRDefault="006C154C" w:rsidP="00654B71">
            <w:pPr>
              <w:jc w:val="both"/>
              <w:rPr>
                <w:rFonts w:ascii="Arial" w:hAnsi="Arial" w:cs="Arial"/>
                <w:sz w:val="28"/>
                <w:szCs w:val="28"/>
              </w:rPr>
            </w:pPr>
            <w:r w:rsidRPr="006C154C">
              <w:rPr>
                <w:rFonts w:ascii="Arial" w:hAnsi="Arial" w:cs="Arial"/>
                <w:sz w:val="28"/>
                <w:szCs w:val="28"/>
              </w:rPr>
              <w:t>Ақсу тұрғындарымен өтетін алдағы кезекті кездесулерде жолдарды жөндеу, аула аумақтарын абаттандыру, сондай-ақ жалпы көгалдандыру және көркейту жөніндегі жоспарлар туралы толық ақпарат беріңіз.</w:t>
            </w:r>
          </w:p>
        </w:tc>
        <w:tc>
          <w:tcPr>
            <w:tcW w:w="2835" w:type="dxa"/>
          </w:tcPr>
          <w:p w14:paraId="637514F6" w14:textId="6CBFA15F" w:rsidR="007509B9" w:rsidRPr="00172403" w:rsidRDefault="007509B9"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1DB21B94" w14:textId="0E9EB2D3" w:rsidR="007509B9" w:rsidRPr="00172403" w:rsidRDefault="007509B9" w:rsidP="00654B71">
            <w:pPr>
              <w:jc w:val="center"/>
              <w:rPr>
                <w:rFonts w:ascii="Arial" w:hAnsi="Arial" w:cs="Arial"/>
                <w:bCs/>
                <w:sz w:val="28"/>
                <w:szCs w:val="28"/>
              </w:rPr>
            </w:pPr>
            <w:r>
              <w:rPr>
                <w:rFonts w:ascii="Arial" w:hAnsi="Arial" w:cs="Arial"/>
                <w:bCs/>
                <w:sz w:val="28"/>
                <w:szCs w:val="28"/>
              </w:rPr>
              <w:t>Аманов А.Д.</w:t>
            </w:r>
          </w:p>
        </w:tc>
        <w:tc>
          <w:tcPr>
            <w:tcW w:w="1985" w:type="dxa"/>
          </w:tcPr>
          <w:p w14:paraId="54D8BA0E" w14:textId="11FFCB9A" w:rsidR="007509B9"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7509B9" w:rsidRPr="00172403" w14:paraId="10656159" w14:textId="77777777" w:rsidTr="003A5585">
        <w:trPr>
          <w:trHeight w:val="696"/>
        </w:trPr>
        <w:tc>
          <w:tcPr>
            <w:tcW w:w="710" w:type="dxa"/>
          </w:tcPr>
          <w:p w14:paraId="59F2072F" w14:textId="77777777" w:rsidR="007509B9" w:rsidRPr="00172403" w:rsidRDefault="007509B9" w:rsidP="00654B71">
            <w:pPr>
              <w:pStyle w:val="a3"/>
              <w:numPr>
                <w:ilvl w:val="0"/>
                <w:numId w:val="4"/>
              </w:numPr>
              <w:ind w:hanging="720"/>
              <w:jc w:val="center"/>
              <w:rPr>
                <w:rFonts w:ascii="Arial" w:hAnsi="Arial" w:cs="Arial"/>
                <w:sz w:val="28"/>
                <w:szCs w:val="28"/>
              </w:rPr>
            </w:pPr>
          </w:p>
        </w:tc>
        <w:tc>
          <w:tcPr>
            <w:tcW w:w="6974" w:type="dxa"/>
          </w:tcPr>
          <w:p w14:paraId="350A7010" w14:textId="4B54E67B" w:rsidR="007509B9" w:rsidRPr="00172403" w:rsidRDefault="006C154C" w:rsidP="00654B71">
            <w:pPr>
              <w:jc w:val="both"/>
              <w:rPr>
                <w:rFonts w:ascii="Arial" w:hAnsi="Arial" w:cs="Arial"/>
                <w:sz w:val="28"/>
                <w:szCs w:val="28"/>
              </w:rPr>
            </w:pPr>
            <w:r w:rsidRPr="006C154C">
              <w:rPr>
                <w:rFonts w:ascii="Arial" w:hAnsi="Arial" w:cs="Arial"/>
                <w:sz w:val="28"/>
                <w:szCs w:val="28"/>
              </w:rPr>
              <w:t>Әуезов көшесіндегі жер учаскесі мен аяқталмаған құрылыс нысанын мемлекет меншігіне алу жөніндегі заңда белгіленген рәсімді бастаңыз.</w:t>
            </w:r>
          </w:p>
        </w:tc>
        <w:tc>
          <w:tcPr>
            <w:tcW w:w="2835" w:type="dxa"/>
          </w:tcPr>
          <w:p w14:paraId="6C79F56B" w14:textId="109B6405" w:rsidR="007509B9" w:rsidRPr="00172403" w:rsidRDefault="007509B9"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1DC90162" w14:textId="26A61A67" w:rsidR="007509B9" w:rsidRPr="00172403" w:rsidRDefault="007509B9" w:rsidP="00654B71">
            <w:pPr>
              <w:jc w:val="center"/>
              <w:rPr>
                <w:rFonts w:ascii="Arial" w:hAnsi="Arial" w:cs="Arial"/>
                <w:bCs/>
                <w:sz w:val="28"/>
                <w:szCs w:val="28"/>
              </w:rPr>
            </w:pPr>
            <w:r>
              <w:rPr>
                <w:rFonts w:ascii="Arial" w:hAnsi="Arial" w:cs="Arial"/>
                <w:bCs/>
                <w:sz w:val="28"/>
                <w:szCs w:val="28"/>
              </w:rPr>
              <w:t>Аманов А.Д.</w:t>
            </w:r>
          </w:p>
        </w:tc>
        <w:tc>
          <w:tcPr>
            <w:tcW w:w="1985" w:type="dxa"/>
          </w:tcPr>
          <w:p w14:paraId="4346DBA7" w14:textId="4A0A8E3E" w:rsidR="007509B9"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F46908" w:rsidRPr="00172403" w14:paraId="71C089FB" w14:textId="77777777" w:rsidTr="003A5585">
        <w:trPr>
          <w:trHeight w:val="696"/>
        </w:trPr>
        <w:tc>
          <w:tcPr>
            <w:tcW w:w="710" w:type="dxa"/>
          </w:tcPr>
          <w:p w14:paraId="70EFCF2F" w14:textId="77777777" w:rsidR="00F46908" w:rsidRPr="00172403" w:rsidRDefault="00F46908" w:rsidP="00654B71">
            <w:pPr>
              <w:pStyle w:val="a3"/>
              <w:numPr>
                <w:ilvl w:val="0"/>
                <w:numId w:val="4"/>
              </w:numPr>
              <w:ind w:hanging="720"/>
              <w:jc w:val="center"/>
              <w:rPr>
                <w:rFonts w:ascii="Arial" w:hAnsi="Arial" w:cs="Arial"/>
                <w:sz w:val="28"/>
                <w:szCs w:val="28"/>
              </w:rPr>
            </w:pPr>
          </w:p>
        </w:tc>
        <w:tc>
          <w:tcPr>
            <w:tcW w:w="6974" w:type="dxa"/>
          </w:tcPr>
          <w:p w14:paraId="3AEC3FED" w14:textId="38016B6F" w:rsidR="00F46908" w:rsidRPr="00172403" w:rsidRDefault="006C154C" w:rsidP="00654B71">
            <w:pPr>
              <w:jc w:val="both"/>
              <w:rPr>
                <w:rFonts w:ascii="Arial" w:hAnsi="Arial" w:cs="Arial"/>
                <w:sz w:val="28"/>
                <w:szCs w:val="28"/>
              </w:rPr>
            </w:pPr>
            <w:r w:rsidRPr="006C154C">
              <w:rPr>
                <w:rFonts w:ascii="Arial" w:hAnsi="Arial" w:cs="Arial"/>
                <w:sz w:val="28"/>
                <w:szCs w:val="28"/>
              </w:rPr>
              <w:t xml:space="preserve">Орталық көшелер бойындағы коммерциялық нысандардың иелерімен олардың ғимарат қасбеттері мен іргелес аумақтарын қаланың бірыңғай сәулеттік стиліне сәйкестендіру </w:t>
            </w:r>
            <w:r w:rsidRPr="006C154C">
              <w:rPr>
                <w:rFonts w:ascii="Arial" w:hAnsi="Arial" w:cs="Arial"/>
                <w:sz w:val="28"/>
                <w:szCs w:val="28"/>
              </w:rPr>
              <w:lastRenderedPageBreak/>
              <w:t>бағытында жұмыс жүргізу.</w:t>
            </w:r>
          </w:p>
        </w:tc>
        <w:tc>
          <w:tcPr>
            <w:tcW w:w="2835" w:type="dxa"/>
          </w:tcPr>
          <w:p w14:paraId="145D38B3" w14:textId="392C9916" w:rsidR="00F46908" w:rsidRPr="00172403" w:rsidRDefault="00F46908" w:rsidP="00654B71">
            <w:pPr>
              <w:jc w:val="center"/>
              <w:rPr>
                <w:rFonts w:ascii="Arial" w:hAnsi="Arial" w:cs="Arial"/>
                <w:bCs/>
                <w:sz w:val="28"/>
                <w:szCs w:val="28"/>
              </w:rPr>
            </w:pPr>
            <w:r w:rsidRPr="00172403">
              <w:rPr>
                <w:rFonts w:ascii="Arial" w:hAnsi="Arial" w:cs="Arial"/>
                <w:bCs/>
                <w:sz w:val="28"/>
                <w:szCs w:val="28"/>
              </w:rPr>
              <w:lastRenderedPageBreak/>
              <w:t>Туленбергенов С.Т.</w:t>
            </w:r>
          </w:p>
        </w:tc>
        <w:tc>
          <w:tcPr>
            <w:tcW w:w="2976" w:type="dxa"/>
          </w:tcPr>
          <w:p w14:paraId="3F769FD4" w14:textId="77777777" w:rsidR="00F46908" w:rsidRDefault="00F46908" w:rsidP="00654B71">
            <w:pPr>
              <w:jc w:val="center"/>
              <w:rPr>
                <w:rFonts w:ascii="Arial" w:hAnsi="Arial" w:cs="Arial"/>
                <w:bCs/>
                <w:sz w:val="28"/>
                <w:szCs w:val="28"/>
              </w:rPr>
            </w:pPr>
            <w:r>
              <w:rPr>
                <w:rFonts w:ascii="Arial" w:hAnsi="Arial" w:cs="Arial"/>
                <w:bCs/>
                <w:sz w:val="28"/>
                <w:szCs w:val="28"/>
              </w:rPr>
              <w:t>Аманов А.Д.</w:t>
            </w:r>
          </w:p>
          <w:p w14:paraId="5754D716" w14:textId="44DE574A" w:rsidR="00F46908" w:rsidRPr="00172403" w:rsidRDefault="00F46908" w:rsidP="00654B71">
            <w:pPr>
              <w:jc w:val="center"/>
              <w:rPr>
                <w:rFonts w:ascii="Arial" w:hAnsi="Arial" w:cs="Arial"/>
                <w:bCs/>
                <w:sz w:val="28"/>
                <w:szCs w:val="28"/>
              </w:rPr>
            </w:pPr>
            <w:r>
              <w:rPr>
                <w:rFonts w:ascii="Arial" w:hAnsi="Arial" w:cs="Arial"/>
                <w:bCs/>
                <w:sz w:val="28"/>
                <w:szCs w:val="28"/>
              </w:rPr>
              <w:t>Алимгазинов Б.Т.</w:t>
            </w:r>
          </w:p>
        </w:tc>
        <w:tc>
          <w:tcPr>
            <w:tcW w:w="1985" w:type="dxa"/>
          </w:tcPr>
          <w:p w14:paraId="6CCC3956" w14:textId="019B9E0A" w:rsidR="00F46908" w:rsidRPr="00172403" w:rsidRDefault="00563615" w:rsidP="00654B71">
            <w:pPr>
              <w:jc w:val="center"/>
              <w:rPr>
                <w:rFonts w:ascii="Arial" w:hAnsi="Arial" w:cs="Arial"/>
                <w:bCs/>
                <w:sz w:val="28"/>
                <w:szCs w:val="28"/>
              </w:rPr>
            </w:pPr>
            <w:r>
              <w:rPr>
                <w:rFonts w:ascii="Arial" w:hAnsi="Arial" w:cs="Arial"/>
                <w:bCs/>
                <w:sz w:val="28"/>
                <w:szCs w:val="28"/>
              </w:rPr>
              <w:t>01.10.2026</w:t>
            </w:r>
          </w:p>
        </w:tc>
      </w:tr>
      <w:tr w:rsidR="00F46908" w:rsidRPr="00172403" w14:paraId="3DE9820F" w14:textId="77777777" w:rsidTr="003A5585">
        <w:trPr>
          <w:trHeight w:val="696"/>
        </w:trPr>
        <w:tc>
          <w:tcPr>
            <w:tcW w:w="710" w:type="dxa"/>
          </w:tcPr>
          <w:p w14:paraId="34EEC5C4" w14:textId="77777777" w:rsidR="00F46908" w:rsidRPr="00172403" w:rsidRDefault="00F46908" w:rsidP="00654B71">
            <w:pPr>
              <w:pStyle w:val="a3"/>
              <w:numPr>
                <w:ilvl w:val="0"/>
                <w:numId w:val="4"/>
              </w:numPr>
              <w:ind w:hanging="720"/>
              <w:jc w:val="center"/>
              <w:rPr>
                <w:rFonts w:ascii="Arial" w:hAnsi="Arial" w:cs="Arial"/>
                <w:sz w:val="28"/>
                <w:szCs w:val="28"/>
              </w:rPr>
            </w:pPr>
          </w:p>
        </w:tc>
        <w:tc>
          <w:tcPr>
            <w:tcW w:w="6974" w:type="dxa"/>
          </w:tcPr>
          <w:p w14:paraId="54887AC4" w14:textId="77777777" w:rsidR="006C154C" w:rsidRPr="006C154C" w:rsidRDefault="006C154C" w:rsidP="006C154C">
            <w:pPr>
              <w:pStyle w:val="a9"/>
              <w:jc w:val="both"/>
              <w:rPr>
                <w:rFonts w:ascii="Arial" w:hAnsi="Arial" w:cs="Arial"/>
                <w:bCs/>
                <w:sz w:val="28"/>
                <w:szCs w:val="28"/>
              </w:rPr>
            </w:pPr>
            <w:r w:rsidRPr="006C154C">
              <w:rPr>
                <w:rFonts w:ascii="Arial" w:hAnsi="Arial" w:cs="Arial"/>
                <w:bCs/>
                <w:sz w:val="28"/>
                <w:szCs w:val="28"/>
              </w:rPr>
              <w:t>Дендрологтармен алдын ала кеңесе отырып, саябақ жағынан көрінбеуі үшін қолданыстағы дәмхана ғимаратының бойына отырғызылатын ірі ағаштардың қажетті санын есептеп, оларды отырғызуды ұйымдастырыңыз.</w:t>
            </w:r>
          </w:p>
          <w:p w14:paraId="12DA88CC" w14:textId="77777777" w:rsidR="006C154C" w:rsidRPr="006C154C" w:rsidRDefault="006C154C" w:rsidP="006C154C">
            <w:pPr>
              <w:pStyle w:val="a9"/>
              <w:jc w:val="both"/>
              <w:rPr>
                <w:rFonts w:ascii="Arial" w:hAnsi="Arial" w:cs="Arial"/>
                <w:bCs/>
                <w:sz w:val="28"/>
                <w:szCs w:val="28"/>
              </w:rPr>
            </w:pPr>
            <w:r w:rsidRPr="006C154C">
              <w:rPr>
                <w:rFonts w:ascii="Arial" w:hAnsi="Arial" w:cs="Arial"/>
                <w:bCs/>
                <w:sz w:val="28"/>
                <w:szCs w:val="28"/>
              </w:rPr>
              <w:t>Саябақ аумағында қосымша ағаш отырғызу жұмыстарын 2027 жылға жоспарлаңыз.</w:t>
            </w:r>
          </w:p>
          <w:p w14:paraId="64BEBA8C" w14:textId="77777777" w:rsidR="006C154C" w:rsidRPr="006C154C" w:rsidRDefault="006C154C" w:rsidP="006C154C">
            <w:pPr>
              <w:pStyle w:val="a9"/>
              <w:jc w:val="both"/>
              <w:rPr>
                <w:rFonts w:ascii="Arial" w:hAnsi="Arial" w:cs="Arial"/>
                <w:bCs/>
                <w:sz w:val="28"/>
                <w:szCs w:val="28"/>
              </w:rPr>
            </w:pPr>
            <w:r w:rsidRPr="006C154C">
              <w:rPr>
                <w:rFonts w:ascii="Arial" w:hAnsi="Arial" w:cs="Arial"/>
                <w:bCs/>
                <w:sz w:val="28"/>
                <w:szCs w:val="28"/>
              </w:rPr>
              <w:t>Вандализмнің алдын алу және қоғамдық тәртіпті қамтамасыз ету мақсатында бейнебақылау жүйесін орнатыңыз.</w:t>
            </w:r>
          </w:p>
          <w:p w14:paraId="4725CB8A" w14:textId="04076ECB" w:rsidR="00F46908" w:rsidRPr="00D302D3" w:rsidRDefault="006C154C" w:rsidP="006C154C">
            <w:pPr>
              <w:jc w:val="both"/>
              <w:rPr>
                <w:rFonts w:ascii="Arial" w:hAnsi="Arial" w:cs="Arial"/>
                <w:sz w:val="28"/>
                <w:szCs w:val="28"/>
              </w:rPr>
            </w:pPr>
            <w:r w:rsidRPr="006C154C">
              <w:rPr>
                <w:rFonts w:ascii="Arial" w:hAnsi="Arial" w:cs="Arial"/>
                <w:bCs/>
                <w:sz w:val="28"/>
                <w:szCs w:val="28"/>
              </w:rPr>
              <w:t>Футбол алаңының қоршауын сары түске бояңыз, ал тірек құрылымдарын бастапқы сұр түсінде қалдырыңыз.</w:t>
            </w:r>
          </w:p>
        </w:tc>
        <w:tc>
          <w:tcPr>
            <w:tcW w:w="2835" w:type="dxa"/>
          </w:tcPr>
          <w:p w14:paraId="0FFE5716" w14:textId="427C48DF" w:rsidR="00F46908" w:rsidRPr="00172403" w:rsidRDefault="00F46908" w:rsidP="00654B71">
            <w:pPr>
              <w:jc w:val="center"/>
              <w:rPr>
                <w:rFonts w:ascii="Arial" w:hAnsi="Arial" w:cs="Arial"/>
                <w:bCs/>
                <w:sz w:val="28"/>
                <w:szCs w:val="28"/>
              </w:rPr>
            </w:pPr>
            <w:r w:rsidRPr="00172403">
              <w:rPr>
                <w:rFonts w:ascii="Arial" w:hAnsi="Arial" w:cs="Arial"/>
                <w:bCs/>
                <w:sz w:val="28"/>
                <w:szCs w:val="28"/>
              </w:rPr>
              <w:t>Туленбергенов С.Т.</w:t>
            </w:r>
          </w:p>
        </w:tc>
        <w:tc>
          <w:tcPr>
            <w:tcW w:w="2976" w:type="dxa"/>
          </w:tcPr>
          <w:p w14:paraId="2B5F9453" w14:textId="35045F37" w:rsidR="00F46908" w:rsidRPr="00172403" w:rsidRDefault="00F46908" w:rsidP="00654B71">
            <w:pPr>
              <w:jc w:val="center"/>
              <w:rPr>
                <w:rFonts w:ascii="Arial" w:hAnsi="Arial" w:cs="Arial"/>
                <w:bCs/>
                <w:sz w:val="28"/>
                <w:szCs w:val="28"/>
              </w:rPr>
            </w:pPr>
            <w:r>
              <w:rPr>
                <w:rFonts w:ascii="Arial" w:hAnsi="Arial" w:cs="Arial"/>
                <w:bCs/>
                <w:sz w:val="28"/>
                <w:szCs w:val="28"/>
              </w:rPr>
              <w:t>Аманов А.Д.</w:t>
            </w:r>
          </w:p>
        </w:tc>
        <w:tc>
          <w:tcPr>
            <w:tcW w:w="1985" w:type="dxa"/>
          </w:tcPr>
          <w:p w14:paraId="0CCA09E0" w14:textId="764A7556" w:rsidR="00F46908" w:rsidRPr="00172403" w:rsidRDefault="008B25CA" w:rsidP="00654B71">
            <w:pPr>
              <w:jc w:val="center"/>
              <w:rPr>
                <w:rFonts w:ascii="Arial" w:hAnsi="Arial" w:cs="Arial"/>
                <w:bCs/>
                <w:sz w:val="28"/>
                <w:szCs w:val="28"/>
              </w:rPr>
            </w:pPr>
            <w:r>
              <w:rPr>
                <w:rFonts w:ascii="Arial" w:hAnsi="Arial" w:cs="Arial"/>
                <w:bCs/>
                <w:sz w:val="28"/>
                <w:szCs w:val="28"/>
              </w:rPr>
              <w:t>20</w:t>
            </w:r>
            <w:r w:rsidR="00563615">
              <w:rPr>
                <w:rFonts w:ascii="Arial" w:hAnsi="Arial" w:cs="Arial"/>
                <w:bCs/>
                <w:sz w:val="28"/>
                <w:szCs w:val="28"/>
              </w:rPr>
              <w:t>.10.2026</w:t>
            </w:r>
          </w:p>
        </w:tc>
      </w:tr>
      <w:tr w:rsidR="00F46908" w:rsidRPr="00172403" w14:paraId="480FE59A" w14:textId="77777777" w:rsidTr="003A5585">
        <w:trPr>
          <w:trHeight w:val="696"/>
        </w:trPr>
        <w:tc>
          <w:tcPr>
            <w:tcW w:w="710" w:type="dxa"/>
          </w:tcPr>
          <w:p w14:paraId="6BD52531" w14:textId="77777777" w:rsidR="00F46908" w:rsidRPr="00172403" w:rsidRDefault="00F46908" w:rsidP="00654B71">
            <w:pPr>
              <w:pStyle w:val="a3"/>
              <w:numPr>
                <w:ilvl w:val="0"/>
                <w:numId w:val="4"/>
              </w:numPr>
              <w:ind w:hanging="720"/>
              <w:jc w:val="center"/>
              <w:rPr>
                <w:rFonts w:ascii="Arial" w:hAnsi="Arial" w:cs="Arial"/>
                <w:sz w:val="28"/>
                <w:szCs w:val="28"/>
              </w:rPr>
            </w:pPr>
          </w:p>
        </w:tc>
        <w:tc>
          <w:tcPr>
            <w:tcW w:w="6974" w:type="dxa"/>
          </w:tcPr>
          <w:p w14:paraId="6B00ACFA" w14:textId="27A4C14E" w:rsidR="00F46908" w:rsidRPr="00172403" w:rsidRDefault="0048286B" w:rsidP="00654B71">
            <w:pPr>
              <w:jc w:val="both"/>
              <w:rPr>
                <w:rFonts w:ascii="Arial" w:hAnsi="Arial" w:cs="Arial"/>
                <w:sz w:val="28"/>
                <w:szCs w:val="28"/>
              </w:rPr>
            </w:pPr>
            <w:r w:rsidRPr="0048286B">
              <w:rPr>
                <w:rFonts w:ascii="Arial" w:hAnsi="Arial" w:cs="Arial"/>
                <w:sz w:val="28"/>
                <w:szCs w:val="28"/>
              </w:rPr>
              <w:t>Қаланы абаттандыру жобаларын іске асыруға және қаланың сәулеттік келбетін қалыптастыруға жеткіліксіз әрі тиіссіз бақылау жасағаны үшін Ақсу қаласының Сәулет және қала құрылысы бөлімінің басшысы, сондай-ақ Ақсу қаласының Тұрғын үй-коммуналдық шаруашылық, жолаушылар көлігі және автомобиль жолдары бөлімінің басшысы тәртіптік жауапкершілікке тартылады.</w:t>
            </w:r>
          </w:p>
        </w:tc>
        <w:tc>
          <w:tcPr>
            <w:tcW w:w="2835" w:type="dxa"/>
          </w:tcPr>
          <w:p w14:paraId="13F8ED7B" w14:textId="64165107" w:rsidR="00F46908" w:rsidRPr="008329DF" w:rsidRDefault="008329DF" w:rsidP="00654B71">
            <w:pPr>
              <w:jc w:val="center"/>
              <w:rPr>
                <w:rFonts w:ascii="Arial" w:hAnsi="Arial" w:cs="Arial"/>
                <w:bCs/>
                <w:sz w:val="28"/>
                <w:szCs w:val="28"/>
              </w:rPr>
            </w:pPr>
            <w:r>
              <w:rPr>
                <w:rFonts w:ascii="Arial" w:hAnsi="Arial" w:cs="Arial"/>
                <w:bCs/>
                <w:sz w:val="28"/>
                <w:szCs w:val="28"/>
                <w:lang w:val="kk-KZ"/>
              </w:rPr>
              <w:t xml:space="preserve">Муканов </w:t>
            </w:r>
            <w:r>
              <w:rPr>
                <w:rFonts w:ascii="Arial" w:hAnsi="Arial" w:cs="Arial"/>
                <w:bCs/>
                <w:sz w:val="28"/>
                <w:szCs w:val="28"/>
              </w:rPr>
              <w:t>Р.Б.</w:t>
            </w:r>
          </w:p>
        </w:tc>
        <w:tc>
          <w:tcPr>
            <w:tcW w:w="2976" w:type="dxa"/>
          </w:tcPr>
          <w:p w14:paraId="4FBB487F" w14:textId="688F6EBE" w:rsidR="00F46908" w:rsidRPr="00172403" w:rsidRDefault="008329DF" w:rsidP="00654B71">
            <w:pPr>
              <w:jc w:val="center"/>
              <w:rPr>
                <w:rFonts w:ascii="Arial" w:hAnsi="Arial" w:cs="Arial"/>
                <w:bCs/>
                <w:sz w:val="28"/>
                <w:szCs w:val="28"/>
              </w:rPr>
            </w:pPr>
            <w:r>
              <w:rPr>
                <w:rFonts w:ascii="Arial" w:hAnsi="Arial" w:cs="Arial"/>
                <w:bCs/>
                <w:sz w:val="28"/>
                <w:szCs w:val="28"/>
              </w:rPr>
              <w:t>Аманов А.Д.</w:t>
            </w:r>
          </w:p>
        </w:tc>
        <w:tc>
          <w:tcPr>
            <w:tcW w:w="1985" w:type="dxa"/>
          </w:tcPr>
          <w:p w14:paraId="5ED90E8B" w14:textId="67F3BE41" w:rsidR="00F46908" w:rsidRPr="00172403" w:rsidRDefault="00E6391E" w:rsidP="00654B71">
            <w:pPr>
              <w:jc w:val="center"/>
              <w:rPr>
                <w:rFonts w:ascii="Arial" w:hAnsi="Arial" w:cs="Arial"/>
                <w:bCs/>
                <w:sz w:val="28"/>
                <w:szCs w:val="28"/>
              </w:rPr>
            </w:pPr>
            <w:r>
              <w:rPr>
                <w:rFonts w:ascii="Arial" w:hAnsi="Arial" w:cs="Arial"/>
                <w:bCs/>
                <w:sz w:val="28"/>
                <w:szCs w:val="28"/>
              </w:rPr>
              <w:t>07.09.2026</w:t>
            </w:r>
          </w:p>
        </w:tc>
      </w:tr>
      <w:tr w:rsidR="00F46908" w:rsidRPr="00172403" w14:paraId="11E1D897" w14:textId="77777777" w:rsidTr="003A5585">
        <w:trPr>
          <w:trHeight w:val="696"/>
        </w:trPr>
        <w:tc>
          <w:tcPr>
            <w:tcW w:w="710" w:type="dxa"/>
          </w:tcPr>
          <w:p w14:paraId="2CFD3FE0" w14:textId="77777777" w:rsidR="00F46908" w:rsidRPr="00172403" w:rsidRDefault="00F46908" w:rsidP="00654B71">
            <w:pPr>
              <w:pStyle w:val="a3"/>
              <w:numPr>
                <w:ilvl w:val="0"/>
                <w:numId w:val="4"/>
              </w:numPr>
              <w:ind w:hanging="720"/>
              <w:jc w:val="center"/>
              <w:rPr>
                <w:rFonts w:ascii="Arial" w:hAnsi="Arial" w:cs="Arial"/>
                <w:sz w:val="28"/>
                <w:szCs w:val="28"/>
              </w:rPr>
            </w:pPr>
          </w:p>
        </w:tc>
        <w:tc>
          <w:tcPr>
            <w:tcW w:w="6974" w:type="dxa"/>
          </w:tcPr>
          <w:p w14:paraId="0A8846E0" w14:textId="525BB45F" w:rsidR="00F46908" w:rsidRPr="00172403" w:rsidRDefault="0048286B" w:rsidP="00654B71">
            <w:pPr>
              <w:jc w:val="both"/>
              <w:rPr>
                <w:rFonts w:ascii="Arial" w:hAnsi="Arial" w:cs="Arial"/>
                <w:sz w:val="28"/>
                <w:szCs w:val="28"/>
              </w:rPr>
            </w:pPr>
            <w:r w:rsidRPr="0048286B">
              <w:rPr>
                <w:rFonts w:ascii="Arial" w:hAnsi="Arial" w:cs="Arial"/>
                <w:sz w:val="28"/>
                <w:szCs w:val="28"/>
              </w:rPr>
              <w:t>Мүсінші М.А. Мансұровпен бірлесіп, Баянауыл ауданында Жасыбай батыр мен Олжабай батырға арналған мүсіндік композицияларды жобалау және орнату жөніндегі келісілген ұсынысты әзірлеп, ұсыныңыз.</w:t>
            </w:r>
          </w:p>
        </w:tc>
        <w:tc>
          <w:tcPr>
            <w:tcW w:w="2835" w:type="dxa"/>
          </w:tcPr>
          <w:p w14:paraId="2913B254" w14:textId="69742A88" w:rsidR="00F46908" w:rsidRPr="00172403" w:rsidRDefault="00F46908" w:rsidP="00654B71">
            <w:pPr>
              <w:jc w:val="center"/>
              <w:rPr>
                <w:rFonts w:ascii="Arial" w:hAnsi="Arial" w:cs="Arial"/>
                <w:bCs/>
                <w:sz w:val="28"/>
                <w:szCs w:val="28"/>
              </w:rPr>
            </w:pPr>
            <w:r>
              <w:rPr>
                <w:rFonts w:ascii="Arial" w:hAnsi="Arial" w:cs="Arial"/>
                <w:bCs/>
                <w:sz w:val="28"/>
                <w:szCs w:val="28"/>
              </w:rPr>
              <w:t>Маликова А.К.</w:t>
            </w:r>
          </w:p>
        </w:tc>
        <w:tc>
          <w:tcPr>
            <w:tcW w:w="2976" w:type="dxa"/>
          </w:tcPr>
          <w:p w14:paraId="578D4F40" w14:textId="77777777" w:rsidR="00F46908" w:rsidRDefault="00F46908" w:rsidP="00654B71">
            <w:pPr>
              <w:jc w:val="center"/>
              <w:rPr>
                <w:rFonts w:ascii="Arial" w:hAnsi="Arial" w:cs="Arial"/>
                <w:bCs/>
                <w:sz w:val="28"/>
                <w:szCs w:val="28"/>
              </w:rPr>
            </w:pPr>
            <w:r>
              <w:rPr>
                <w:rFonts w:ascii="Arial" w:hAnsi="Arial" w:cs="Arial"/>
                <w:bCs/>
                <w:sz w:val="28"/>
                <w:szCs w:val="28"/>
                <w:lang w:val="kk-KZ"/>
              </w:rPr>
              <w:t>Тауасқан М.А.</w:t>
            </w:r>
          </w:p>
          <w:p w14:paraId="73AD07C5" w14:textId="632627FC" w:rsidR="00D302D3" w:rsidRPr="00D302D3" w:rsidRDefault="00D302D3" w:rsidP="00654B71">
            <w:pPr>
              <w:jc w:val="center"/>
              <w:rPr>
                <w:rFonts w:ascii="Arial" w:hAnsi="Arial" w:cs="Arial"/>
                <w:bCs/>
                <w:sz w:val="28"/>
                <w:szCs w:val="28"/>
              </w:rPr>
            </w:pPr>
            <w:r>
              <w:rPr>
                <w:rFonts w:ascii="Arial" w:hAnsi="Arial" w:cs="Arial"/>
                <w:bCs/>
                <w:sz w:val="28"/>
                <w:szCs w:val="28"/>
              </w:rPr>
              <w:t>Алимгазинов Б.Т.</w:t>
            </w:r>
          </w:p>
        </w:tc>
        <w:tc>
          <w:tcPr>
            <w:tcW w:w="1985" w:type="dxa"/>
          </w:tcPr>
          <w:p w14:paraId="501006CD" w14:textId="2EBD7D4B" w:rsidR="00F46908" w:rsidRPr="00172403" w:rsidRDefault="00E6391E" w:rsidP="00654B71">
            <w:pPr>
              <w:jc w:val="center"/>
              <w:rPr>
                <w:rFonts w:ascii="Arial" w:hAnsi="Arial" w:cs="Arial"/>
                <w:bCs/>
                <w:sz w:val="28"/>
                <w:szCs w:val="28"/>
              </w:rPr>
            </w:pPr>
            <w:r>
              <w:rPr>
                <w:rFonts w:ascii="Arial" w:hAnsi="Arial" w:cs="Arial"/>
                <w:bCs/>
                <w:sz w:val="28"/>
                <w:szCs w:val="28"/>
              </w:rPr>
              <w:t>20.09.2026</w:t>
            </w:r>
          </w:p>
        </w:tc>
      </w:tr>
    </w:tbl>
    <w:p w14:paraId="1D943722" w14:textId="77777777" w:rsidR="00625E67" w:rsidRDefault="00625E67" w:rsidP="00654B71">
      <w:pPr>
        <w:ind w:firstLine="708"/>
        <w:rPr>
          <w:b/>
        </w:rPr>
      </w:pPr>
    </w:p>
    <w:p w14:paraId="5A13CE65" w14:textId="77777777" w:rsidR="00625E67" w:rsidRDefault="00625E67" w:rsidP="00654B71">
      <w:pPr>
        <w:ind w:firstLine="708"/>
        <w:rPr>
          <w:b/>
        </w:rPr>
      </w:pPr>
    </w:p>
    <w:p w14:paraId="757555C9" w14:textId="5AD94CAB" w:rsidR="00A73717" w:rsidRPr="00822393" w:rsidRDefault="00A42FAA" w:rsidP="00654B71">
      <w:pPr>
        <w:ind w:firstLine="708"/>
        <w:rPr>
          <w:rFonts w:ascii="Arial" w:hAnsi="Arial" w:cs="Arial"/>
          <w:b/>
          <w:sz w:val="20"/>
          <w:szCs w:val="20"/>
        </w:rPr>
      </w:pPr>
      <w:r>
        <w:rPr>
          <w:rFonts w:ascii="Arial" w:hAnsi="Arial" w:cs="Arial"/>
          <w:b/>
          <w:sz w:val="28"/>
          <w:szCs w:val="28"/>
        </w:rPr>
        <w:t xml:space="preserve"> </w:t>
      </w:r>
      <w:r w:rsidR="00073724">
        <w:rPr>
          <w:rFonts w:ascii="Arial" w:hAnsi="Arial" w:cs="Arial"/>
          <w:b/>
          <w:sz w:val="28"/>
          <w:szCs w:val="28"/>
          <w:lang w:val="ru-KZ"/>
        </w:rPr>
        <w:t>Облыс әкімі</w:t>
      </w:r>
      <w:r w:rsidR="00073724" w:rsidRPr="006F0BAC">
        <w:rPr>
          <w:rFonts w:ascii="Arial" w:hAnsi="Arial" w:cs="Arial"/>
          <w:b/>
          <w:sz w:val="28"/>
          <w:szCs w:val="28"/>
        </w:rPr>
        <w:t xml:space="preserve">                                                                                                                      </w:t>
      </w:r>
      <w:r w:rsidR="00804E18" w:rsidRPr="00822393">
        <w:rPr>
          <w:rFonts w:ascii="Arial" w:hAnsi="Arial" w:cs="Arial"/>
          <w:b/>
          <w:sz w:val="28"/>
          <w:szCs w:val="28"/>
        </w:rPr>
        <w:t>А</w:t>
      </w:r>
      <w:r w:rsidR="00DF3865" w:rsidRPr="00822393">
        <w:rPr>
          <w:rFonts w:ascii="Arial" w:hAnsi="Arial" w:cs="Arial"/>
          <w:b/>
          <w:sz w:val="28"/>
          <w:szCs w:val="28"/>
        </w:rPr>
        <w:t>. Б</w:t>
      </w:r>
      <w:r w:rsidR="00804E18" w:rsidRPr="00822393">
        <w:rPr>
          <w:rFonts w:ascii="Arial" w:hAnsi="Arial" w:cs="Arial"/>
          <w:b/>
          <w:sz w:val="28"/>
          <w:szCs w:val="28"/>
        </w:rPr>
        <w:t>айханов</w:t>
      </w:r>
    </w:p>
    <w:sectPr w:rsidR="00A73717" w:rsidRPr="00822393" w:rsidSect="00EF2001">
      <w:pgSz w:w="16838" w:h="11906" w:orient="landscape"/>
      <w:pgMar w:top="851" w:right="851"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A9D2590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000002"/>
    <w:multiLevelType w:val="multilevel"/>
    <w:tmpl w:val="654CA25A"/>
    <w:lvl w:ilvl="0">
      <w:start w:val="1"/>
      <w:numFmt w:val="decimal"/>
      <w:lvlText w:val="%1."/>
      <w:lvlJc w:val="left"/>
      <w:pPr>
        <w:ind w:left="1068" w:hanging="360"/>
      </w:pPr>
      <w:rPr>
        <w:rFonts w:hint="default"/>
      </w:rPr>
    </w:lvl>
    <w:lvl w:ilvl="1">
      <w:start w:val="5"/>
      <w:numFmt w:val="decimal"/>
      <w:isLgl/>
      <w:lvlText w:val="%1.%2."/>
      <w:lvlJc w:val="left"/>
      <w:pPr>
        <w:ind w:left="1908" w:hanging="1200"/>
      </w:pPr>
      <w:rPr>
        <w:rFonts w:hint="default"/>
      </w:rPr>
    </w:lvl>
    <w:lvl w:ilvl="2">
      <w:start w:val="1"/>
      <w:numFmt w:val="decimal"/>
      <w:isLgl/>
      <w:lvlText w:val="%1.%2.%3."/>
      <w:lvlJc w:val="left"/>
      <w:pPr>
        <w:ind w:left="1908" w:hanging="1200"/>
      </w:pPr>
      <w:rPr>
        <w:rFonts w:hint="default"/>
      </w:rPr>
    </w:lvl>
    <w:lvl w:ilvl="3">
      <w:start w:val="1"/>
      <w:numFmt w:val="decimal"/>
      <w:isLgl/>
      <w:lvlText w:val="%1.%2.%3.%4."/>
      <w:lvlJc w:val="left"/>
      <w:pPr>
        <w:ind w:left="1908" w:hanging="1200"/>
      </w:pPr>
      <w:rPr>
        <w:rFonts w:hint="default"/>
      </w:rPr>
    </w:lvl>
    <w:lvl w:ilvl="4">
      <w:start w:val="1"/>
      <w:numFmt w:val="decimal"/>
      <w:isLgl/>
      <w:lvlText w:val="%1.%2.%3.%4.%5."/>
      <w:lvlJc w:val="left"/>
      <w:pPr>
        <w:ind w:left="1908" w:hanging="120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2" w15:restartNumberingAfterBreak="0">
    <w:nsid w:val="1E0F5644"/>
    <w:multiLevelType w:val="hybridMultilevel"/>
    <w:tmpl w:val="5F70DAA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2F9240F9"/>
    <w:multiLevelType w:val="hybridMultilevel"/>
    <w:tmpl w:val="439E8A1A"/>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65184986">
    <w:abstractNumId w:val="1"/>
  </w:num>
  <w:num w:numId="2" w16cid:durableId="35933444">
    <w:abstractNumId w:val="0"/>
  </w:num>
  <w:num w:numId="3" w16cid:durableId="1483309017">
    <w:abstractNumId w:val="3"/>
  </w:num>
  <w:num w:numId="4" w16cid:durableId="1983190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3717"/>
    <w:rsid w:val="00000A7B"/>
    <w:rsid w:val="000018D0"/>
    <w:rsid w:val="00006EAD"/>
    <w:rsid w:val="00010BA1"/>
    <w:rsid w:val="00012EE2"/>
    <w:rsid w:val="000142E9"/>
    <w:rsid w:val="00020AE0"/>
    <w:rsid w:val="0002148C"/>
    <w:rsid w:val="00022A18"/>
    <w:rsid w:val="000240AC"/>
    <w:rsid w:val="000240BD"/>
    <w:rsid w:val="0002592D"/>
    <w:rsid w:val="000270EB"/>
    <w:rsid w:val="00027833"/>
    <w:rsid w:val="00040E70"/>
    <w:rsid w:val="000478B9"/>
    <w:rsid w:val="00073724"/>
    <w:rsid w:val="0008162D"/>
    <w:rsid w:val="00081A1C"/>
    <w:rsid w:val="00086D4A"/>
    <w:rsid w:val="00087B76"/>
    <w:rsid w:val="00092025"/>
    <w:rsid w:val="00096C07"/>
    <w:rsid w:val="00096C23"/>
    <w:rsid w:val="000A30A9"/>
    <w:rsid w:val="000A38C5"/>
    <w:rsid w:val="000A394E"/>
    <w:rsid w:val="000A5421"/>
    <w:rsid w:val="000B3969"/>
    <w:rsid w:val="000B5676"/>
    <w:rsid w:val="000B77A1"/>
    <w:rsid w:val="000C451E"/>
    <w:rsid w:val="000C5557"/>
    <w:rsid w:val="000C57C5"/>
    <w:rsid w:val="000F1450"/>
    <w:rsid w:val="000F346D"/>
    <w:rsid w:val="0010158B"/>
    <w:rsid w:val="00102428"/>
    <w:rsid w:val="00104060"/>
    <w:rsid w:val="00110C5F"/>
    <w:rsid w:val="00115701"/>
    <w:rsid w:val="00116152"/>
    <w:rsid w:val="00116D7C"/>
    <w:rsid w:val="00121700"/>
    <w:rsid w:val="0012772E"/>
    <w:rsid w:val="00131975"/>
    <w:rsid w:val="00132F15"/>
    <w:rsid w:val="00133A52"/>
    <w:rsid w:val="00142D3E"/>
    <w:rsid w:val="001454D3"/>
    <w:rsid w:val="00152A6F"/>
    <w:rsid w:val="00164B80"/>
    <w:rsid w:val="001660FB"/>
    <w:rsid w:val="00167B28"/>
    <w:rsid w:val="00172403"/>
    <w:rsid w:val="00174483"/>
    <w:rsid w:val="00176CC0"/>
    <w:rsid w:val="001816C2"/>
    <w:rsid w:val="00183563"/>
    <w:rsid w:val="00183AC7"/>
    <w:rsid w:val="00187B76"/>
    <w:rsid w:val="00192C98"/>
    <w:rsid w:val="001A1A9F"/>
    <w:rsid w:val="001A2F78"/>
    <w:rsid w:val="001B40D9"/>
    <w:rsid w:val="001C2F45"/>
    <w:rsid w:val="001C3022"/>
    <w:rsid w:val="001C58E4"/>
    <w:rsid w:val="001C5DEF"/>
    <w:rsid w:val="001C7198"/>
    <w:rsid w:val="001C76E5"/>
    <w:rsid w:val="001D5A24"/>
    <w:rsid w:val="001E562D"/>
    <w:rsid w:val="001E6195"/>
    <w:rsid w:val="001E6481"/>
    <w:rsid w:val="001F020C"/>
    <w:rsid w:val="001F3852"/>
    <w:rsid w:val="001F4AD7"/>
    <w:rsid w:val="001F76CF"/>
    <w:rsid w:val="00202B3F"/>
    <w:rsid w:val="00203FC5"/>
    <w:rsid w:val="00205484"/>
    <w:rsid w:val="0020549E"/>
    <w:rsid w:val="00211F10"/>
    <w:rsid w:val="002140C4"/>
    <w:rsid w:val="002179B4"/>
    <w:rsid w:val="00223D93"/>
    <w:rsid w:val="0022749E"/>
    <w:rsid w:val="00233417"/>
    <w:rsid w:val="00234B5E"/>
    <w:rsid w:val="00235D62"/>
    <w:rsid w:val="002506AB"/>
    <w:rsid w:val="002506F1"/>
    <w:rsid w:val="00255C1A"/>
    <w:rsid w:val="002611D6"/>
    <w:rsid w:val="0026527E"/>
    <w:rsid w:val="00271075"/>
    <w:rsid w:val="002716E2"/>
    <w:rsid w:val="00273057"/>
    <w:rsid w:val="00273F85"/>
    <w:rsid w:val="0028720B"/>
    <w:rsid w:val="00287732"/>
    <w:rsid w:val="00292CDB"/>
    <w:rsid w:val="002974B1"/>
    <w:rsid w:val="00297EF8"/>
    <w:rsid w:val="002B028D"/>
    <w:rsid w:val="002B1100"/>
    <w:rsid w:val="002C2AB0"/>
    <w:rsid w:val="002C573B"/>
    <w:rsid w:val="002C5811"/>
    <w:rsid w:val="002C7BAD"/>
    <w:rsid w:val="002D719D"/>
    <w:rsid w:val="002E79BC"/>
    <w:rsid w:val="002F0093"/>
    <w:rsid w:val="002F1127"/>
    <w:rsid w:val="002F481C"/>
    <w:rsid w:val="003044E1"/>
    <w:rsid w:val="003125AE"/>
    <w:rsid w:val="003141A6"/>
    <w:rsid w:val="00315004"/>
    <w:rsid w:val="0032158A"/>
    <w:rsid w:val="00322989"/>
    <w:rsid w:val="00330E9B"/>
    <w:rsid w:val="00331789"/>
    <w:rsid w:val="0033434D"/>
    <w:rsid w:val="00341D75"/>
    <w:rsid w:val="0034292F"/>
    <w:rsid w:val="0034689A"/>
    <w:rsid w:val="00347089"/>
    <w:rsid w:val="0036061A"/>
    <w:rsid w:val="00360F58"/>
    <w:rsid w:val="0036331F"/>
    <w:rsid w:val="00365BFA"/>
    <w:rsid w:val="00366748"/>
    <w:rsid w:val="0037054E"/>
    <w:rsid w:val="0037235D"/>
    <w:rsid w:val="0037658F"/>
    <w:rsid w:val="0038089B"/>
    <w:rsid w:val="003849BF"/>
    <w:rsid w:val="00390354"/>
    <w:rsid w:val="00392D8C"/>
    <w:rsid w:val="003950EB"/>
    <w:rsid w:val="00397735"/>
    <w:rsid w:val="00397CA6"/>
    <w:rsid w:val="003A1F1A"/>
    <w:rsid w:val="003A3034"/>
    <w:rsid w:val="003A3263"/>
    <w:rsid w:val="003A3359"/>
    <w:rsid w:val="003A3C6A"/>
    <w:rsid w:val="003A5585"/>
    <w:rsid w:val="003B2F42"/>
    <w:rsid w:val="003B3303"/>
    <w:rsid w:val="003B3FAF"/>
    <w:rsid w:val="003B5CDD"/>
    <w:rsid w:val="003B7FC4"/>
    <w:rsid w:val="003C0752"/>
    <w:rsid w:val="003C0BF2"/>
    <w:rsid w:val="003C1BAF"/>
    <w:rsid w:val="003C5868"/>
    <w:rsid w:val="003C624C"/>
    <w:rsid w:val="003C75D7"/>
    <w:rsid w:val="003E3CA4"/>
    <w:rsid w:val="003F391E"/>
    <w:rsid w:val="00402106"/>
    <w:rsid w:val="004061F5"/>
    <w:rsid w:val="00411BED"/>
    <w:rsid w:val="0041611E"/>
    <w:rsid w:val="0041656D"/>
    <w:rsid w:val="00422CAF"/>
    <w:rsid w:val="0042346D"/>
    <w:rsid w:val="00424460"/>
    <w:rsid w:val="00427F92"/>
    <w:rsid w:val="00435B50"/>
    <w:rsid w:val="00436167"/>
    <w:rsid w:val="0043780C"/>
    <w:rsid w:val="00437A93"/>
    <w:rsid w:val="00440F1C"/>
    <w:rsid w:val="00452D5A"/>
    <w:rsid w:val="00454ED6"/>
    <w:rsid w:val="00461A03"/>
    <w:rsid w:val="00465683"/>
    <w:rsid w:val="00474977"/>
    <w:rsid w:val="00475E2A"/>
    <w:rsid w:val="0048286B"/>
    <w:rsid w:val="004850ED"/>
    <w:rsid w:val="004A5858"/>
    <w:rsid w:val="004A5934"/>
    <w:rsid w:val="004B7685"/>
    <w:rsid w:val="004C431A"/>
    <w:rsid w:val="004D4577"/>
    <w:rsid w:val="004D6957"/>
    <w:rsid w:val="004E325B"/>
    <w:rsid w:val="004E4ED9"/>
    <w:rsid w:val="004E67EE"/>
    <w:rsid w:val="004F66D2"/>
    <w:rsid w:val="004F7012"/>
    <w:rsid w:val="0050412F"/>
    <w:rsid w:val="005056A4"/>
    <w:rsid w:val="00512717"/>
    <w:rsid w:val="00516988"/>
    <w:rsid w:val="00523B57"/>
    <w:rsid w:val="0052553B"/>
    <w:rsid w:val="00536043"/>
    <w:rsid w:val="00543722"/>
    <w:rsid w:val="00544B5B"/>
    <w:rsid w:val="00546D49"/>
    <w:rsid w:val="00550A8A"/>
    <w:rsid w:val="00550BE0"/>
    <w:rsid w:val="005530F4"/>
    <w:rsid w:val="00554070"/>
    <w:rsid w:val="00554A55"/>
    <w:rsid w:val="00556209"/>
    <w:rsid w:val="00563615"/>
    <w:rsid w:val="00564D73"/>
    <w:rsid w:val="00571375"/>
    <w:rsid w:val="00573375"/>
    <w:rsid w:val="00573E36"/>
    <w:rsid w:val="00575351"/>
    <w:rsid w:val="00583BE2"/>
    <w:rsid w:val="00595EAD"/>
    <w:rsid w:val="0059781B"/>
    <w:rsid w:val="005A3F49"/>
    <w:rsid w:val="005A55C3"/>
    <w:rsid w:val="005B6409"/>
    <w:rsid w:val="005C194F"/>
    <w:rsid w:val="005C6973"/>
    <w:rsid w:val="005D4594"/>
    <w:rsid w:val="005E3540"/>
    <w:rsid w:val="005F050F"/>
    <w:rsid w:val="005F1A3D"/>
    <w:rsid w:val="006054E5"/>
    <w:rsid w:val="00612740"/>
    <w:rsid w:val="006203D2"/>
    <w:rsid w:val="006225A1"/>
    <w:rsid w:val="00623E92"/>
    <w:rsid w:val="00625E67"/>
    <w:rsid w:val="00627894"/>
    <w:rsid w:val="00633E30"/>
    <w:rsid w:val="0064294D"/>
    <w:rsid w:val="006460C6"/>
    <w:rsid w:val="006472BB"/>
    <w:rsid w:val="0065083C"/>
    <w:rsid w:val="00652CE4"/>
    <w:rsid w:val="0065497A"/>
    <w:rsid w:val="00654B71"/>
    <w:rsid w:val="006622F9"/>
    <w:rsid w:val="006709E7"/>
    <w:rsid w:val="0067580E"/>
    <w:rsid w:val="00677E43"/>
    <w:rsid w:val="006803A2"/>
    <w:rsid w:val="0068138C"/>
    <w:rsid w:val="00684808"/>
    <w:rsid w:val="00686E29"/>
    <w:rsid w:val="006931C4"/>
    <w:rsid w:val="006A0607"/>
    <w:rsid w:val="006A5984"/>
    <w:rsid w:val="006B33DD"/>
    <w:rsid w:val="006C0EA8"/>
    <w:rsid w:val="006C154C"/>
    <w:rsid w:val="006C1AD8"/>
    <w:rsid w:val="006D22B0"/>
    <w:rsid w:val="006D3041"/>
    <w:rsid w:val="006D5F14"/>
    <w:rsid w:val="006D7460"/>
    <w:rsid w:val="006E0471"/>
    <w:rsid w:val="006E2ACE"/>
    <w:rsid w:val="006F08F7"/>
    <w:rsid w:val="00703944"/>
    <w:rsid w:val="007144D7"/>
    <w:rsid w:val="0071505A"/>
    <w:rsid w:val="00717CA9"/>
    <w:rsid w:val="00720817"/>
    <w:rsid w:val="00743A31"/>
    <w:rsid w:val="00745FCF"/>
    <w:rsid w:val="007509B9"/>
    <w:rsid w:val="00764D34"/>
    <w:rsid w:val="0077073A"/>
    <w:rsid w:val="0077461C"/>
    <w:rsid w:val="00776BB5"/>
    <w:rsid w:val="00782761"/>
    <w:rsid w:val="00782A2E"/>
    <w:rsid w:val="007869AA"/>
    <w:rsid w:val="00791BE9"/>
    <w:rsid w:val="00792B0E"/>
    <w:rsid w:val="007A4FE2"/>
    <w:rsid w:val="007A55AB"/>
    <w:rsid w:val="007C0C0A"/>
    <w:rsid w:val="007C1F0C"/>
    <w:rsid w:val="007C62A9"/>
    <w:rsid w:val="007D28CF"/>
    <w:rsid w:val="007D449B"/>
    <w:rsid w:val="007D68FF"/>
    <w:rsid w:val="007E72D1"/>
    <w:rsid w:val="007F2C74"/>
    <w:rsid w:val="007F7E0C"/>
    <w:rsid w:val="00804E18"/>
    <w:rsid w:val="00805F99"/>
    <w:rsid w:val="00806D2A"/>
    <w:rsid w:val="0081019F"/>
    <w:rsid w:val="008128D7"/>
    <w:rsid w:val="00817BFB"/>
    <w:rsid w:val="00820BE3"/>
    <w:rsid w:val="00822393"/>
    <w:rsid w:val="00822522"/>
    <w:rsid w:val="00822FE5"/>
    <w:rsid w:val="00823EA0"/>
    <w:rsid w:val="00825BBE"/>
    <w:rsid w:val="00827A50"/>
    <w:rsid w:val="008329DF"/>
    <w:rsid w:val="00832CCA"/>
    <w:rsid w:val="00840BCC"/>
    <w:rsid w:val="0084182D"/>
    <w:rsid w:val="00843B39"/>
    <w:rsid w:val="00846E55"/>
    <w:rsid w:val="0085273E"/>
    <w:rsid w:val="00853BDD"/>
    <w:rsid w:val="00857105"/>
    <w:rsid w:val="00857C76"/>
    <w:rsid w:val="00861917"/>
    <w:rsid w:val="0086294F"/>
    <w:rsid w:val="0086451B"/>
    <w:rsid w:val="00864900"/>
    <w:rsid w:val="00865C71"/>
    <w:rsid w:val="00873B80"/>
    <w:rsid w:val="00873D6B"/>
    <w:rsid w:val="008742DE"/>
    <w:rsid w:val="008767BA"/>
    <w:rsid w:val="00880070"/>
    <w:rsid w:val="00885A71"/>
    <w:rsid w:val="0088652C"/>
    <w:rsid w:val="008905F7"/>
    <w:rsid w:val="008940D8"/>
    <w:rsid w:val="00894588"/>
    <w:rsid w:val="008951D6"/>
    <w:rsid w:val="00896104"/>
    <w:rsid w:val="008966B1"/>
    <w:rsid w:val="00897844"/>
    <w:rsid w:val="008A460A"/>
    <w:rsid w:val="008A4D0C"/>
    <w:rsid w:val="008B03A9"/>
    <w:rsid w:val="008B25CA"/>
    <w:rsid w:val="008B422A"/>
    <w:rsid w:val="008C10F2"/>
    <w:rsid w:val="008C2918"/>
    <w:rsid w:val="008D182E"/>
    <w:rsid w:val="008D23BE"/>
    <w:rsid w:val="008D2B52"/>
    <w:rsid w:val="008D2F89"/>
    <w:rsid w:val="008E323A"/>
    <w:rsid w:val="008E475E"/>
    <w:rsid w:val="008E79CC"/>
    <w:rsid w:val="00900E5A"/>
    <w:rsid w:val="00902CDE"/>
    <w:rsid w:val="00903807"/>
    <w:rsid w:val="00904E66"/>
    <w:rsid w:val="0091388E"/>
    <w:rsid w:val="00913D74"/>
    <w:rsid w:val="00922AAC"/>
    <w:rsid w:val="00926262"/>
    <w:rsid w:val="00927609"/>
    <w:rsid w:val="00927F0D"/>
    <w:rsid w:val="00934FDD"/>
    <w:rsid w:val="00936ED6"/>
    <w:rsid w:val="00937824"/>
    <w:rsid w:val="00943FAA"/>
    <w:rsid w:val="00950864"/>
    <w:rsid w:val="00956EE3"/>
    <w:rsid w:val="009576AA"/>
    <w:rsid w:val="00961465"/>
    <w:rsid w:val="00961E77"/>
    <w:rsid w:val="009644A9"/>
    <w:rsid w:val="00970F45"/>
    <w:rsid w:val="00982970"/>
    <w:rsid w:val="009870BE"/>
    <w:rsid w:val="00993D33"/>
    <w:rsid w:val="009A2D8C"/>
    <w:rsid w:val="009B69EE"/>
    <w:rsid w:val="009C5789"/>
    <w:rsid w:val="009C6845"/>
    <w:rsid w:val="009C6B7F"/>
    <w:rsid w:val="009D0284"/>
    <w:rsid w:val="009E79F7"/>
    <w:rsid w:val="009F649D"/>
    <w:rsid w:val="009F7E35"/>
    <w:rsid w:val="00A02B7D"/>
    <w:rsid w:val="00A042EB"/>
    <w:rsid w:val="00A04847"/>
    <w:rsid w:val="00A05D5A"/>
    <w:rsid w:val="00A12E63"/>
    <w:rsid w:val="00A14EBF"/>
    <w:rsid w:val="00A1700A"/>
    <w:rsid w:val="00A17042"/>
    <w:rsid w:val="00A17372"/>
    <w:rsid w:val="00A20310"/>
    <w:rsid w:val="00A2075E"/>
    <w:rsid w:val="00A207AC"/>
    <w:rsid w:val="00A224DC"/>
    <w:rsid w:val="00A24B52"/>
    <w:rsid w:val="00A263E5"/>
    <w:rsid w:val="00A31B0A"/>
    <w:rsid w:val="00A344DD"/>
    <w:rsid w:val="00A34561"/>
    <w:rsid w:val="00A36B2A"/>
    <w:rsid w:val="00A37337"/>
    <w:rsid w:val="00A37F7D"/>
    <w:rsid w:val="00A42FAA"/>
    <w:rsid w:val="00A50D2B"/>
    <w:rsid w:val="00A54CF4"/>
    <w:rsid w:val="00A554C0"/>
    <w:rsid w:val="00A726B1"/>
    <w:rsid w:val="00A73717"/>
    <w:rsid w:val="00A74A13"/>
    <w:rsid w:val="00A77183"/>
    <w:rsid w:val="00A86E59"/>
    <w:rsid w:val="00A906B8"/>
    <w:rsid w:val="00A91C06"/>
    <w:rsid w:val="00A973F2"/>
    <w:rsid w:val="00AA09A0"/>
    <w:rsid w:val="00AB23AD"/>
    <w:rsid w:val="00AB36BB"/>
    <w:rsid w:val="00AB5FA3"/>
    <w:rsid w:val="00AB624D"/>
    <w:rsid w:val="00AC011F"/>
    <w:rsid w:val="00AD6821"/>
    <w:rsid w:val="00AD6A07"/>
    <w:rsid w:val="00AD7603"/>
    <w:rsid w:val="00AE31DA"/>
    <w:rsid w:val="00AE3576"/>
    <w:rsid w:val="00AE3AE5"/>
    <w:rsid w:val="00AE727E"/>
    <w:rsid w:val="00AF6D83"/>
    <w:rsid w:val="00B00669"/>
    <w:rsid w:val="00B05D65"/>
    <w:rsid w:val="00B114B3"/>
    <w:rsid w:val="00B12ABF"/>
    <w:rsid w:val="00B12B08"/>
    <w:rsid w:val="00B16705"/>
    <w:rsid w:val="00B22E7A"/>
    <w:rsid w:val="00B2664C"/>
    <w:rsid w:val="00B26801"/>
    <w:rsid w:val="00B27D0E"/>
    <w:rsid w:val="00B31523"/>
    <w:rsid w:val="00B35C0E"/>
    <w:rsid w:val="00B36D6F"/>
    <w:rsid w:val="00B37F0D"/>
    <w:rsid w:val="00B406EE"/>
    <w:rsid w:val="00B426D9"/>
    <w:rsid w:val="00B43419"/>
    <w:rsid w:val="00B45E20"/>
    <w:rsid w:val="00B46987"/>
    <w:rsid w:val="00B60B7F"/>
    <w:rsid w:val="00B60D7B"/>
    <w:rsid w:val="00B66E98"/>
    <w:rsid w:val="00B713EC"/>
    <w:rsid w:val="00B83071"/>
    <w:rsid w:val="00B93658"/>
    <w:rsid w:val="00B94263"/>
    <w:rsid w:val="00B95C92"/>
    <w:rsid w:val="00BA0470"/>
    <w:rsid w:val="00BA06E9"/>
    <w:rsid w:val="00BA371B"/>
    <w:rsid w:val="00BA3D15"/>
    <w:rsid w:val="00BA4261"/>
    <w:rsid w:val="00BA779A"/>
    <w:rsid w:val="00BB08CC"/>
    <w:rsid w:val="00BC0142"/>
    <w:rsid w:val="00BC1D17"/>
    <w:rsid w:val="00BC50A0"/>
    <w:rsid w:val="00BC67ED"/>
    <w:rsid w:val="00BC6D47"/>
    <w:rsid w:val="00BD162E"/>
    <w:rsid w:val="00BD36E3"/>
    <w:rsid w:val="00BD3D89"/>
    <w:rsid w:val="00BD6160"/>
    <w:rsid w:val="00BD7ED1"/>
    <w:rsid w:val="00BF0266"/>
    <w:rsid w:val="00BF13DF"/>
    <w:rsid w:val="00BF47CE"/>
    <w:rsid w:val="00BF5496"/>
    <w:rsid w:val="00BF6F49"/>
    <w:rsid w:val="00C00A43"/>
    <w:rsid w:val="00C020D9"/>
    <w:rsid w:val="00C03AB6"/>
    <w:rsid w:val="00C05A24"/>
    <w:rsid w:val="00C05C0A"/>
    <w:rsid w:val="00C17BB8"/>
    <w:rsid w:val="00C33446"/>
    <w:rsid w:val="00C348EB"/>
    <w:rsid w:val="00C356E6"/>
    <w:rsid w:val="00C41FB4"/>
    <w:rsid w:val="00C42B5B"/>
    <w:rsid w:val="00C51A3F"/>
    <w:rsid w:val="00C53C52"/>
    <w:rsid w:val="00C62B17"/>
    <w:rsid w:val="00C64F1F"/>
    <w:rsid w:val="00C74704"/>
    <w:rsid w:val="00C8251E"/>
    <w:rsid w:val="00C83461"/>
    <w:rsid w:val="00C90507"/>
    <w:rsid w:val="00CA4DFB"/>
    <w:rsid w:val="00CB0603"/>
    <w:rsid w:val="00CC1D10"/>
    <w:rsid w:val="00CD0725"/>
    <w:rsid w:val="00CD21E3"/>
    <w:rsid w:val="00CE07B0"/>
    <w:rsid w:val="00CE4297"/>
    <w:rsid w:val="00CE75C4"/>
    <w:rsid w:val="00CF61AB"/>
    <w:rsid w:val="00CF69E8"/>
    <w:rsid w:val="00D00DF0"/>
    <w:rsid w:val="00D01BBF"/>
    <w:rsid w:val="00D02648"/>
    <w:rsid w:val="00D04F01"/>
    <w:rsid w:val="00D10EBB"/>
    <w:rsid w:val="00D11F16"/>
    <w:rsid w:val="00D15BE1"/>
    <w:rsid w:val="00D164C2"/>
    <w:rsid w:val="00D302D3"/>
    <w:rsid w:val="00D32EC2"/>
    <w:rsid w:val="00D3332A"/>
    <w:rsid w:val="00D35A9A"/>
    <w:rsid w:val="00D4124D"/>
    <w:rsid w:val="00D4241B"/>
    <w:rsid w:val="00D46FE5"/>
    <w:rsid w:val="00D518F0"/>
    <w:rsid w:val="00D547FF"/>
    <w:rsid w:val="00D57609"/>
    <w:rsid w:val="00D62EF0"/>
    <w:rsid w:val="00D644E2"/>
    <w:rsid w:val="00D64C51"/>
    <w:rsid w:val="00D7266C"/>
    <w:rsid w:val="00D72A02"/>
    <w:rsid w:val="00D74ACC"/>
    <w:rsid w:val="00D763AF"/>
    <w:rsid w:val="00D80055"/>
    <w:rsid w:val="00D80179"/>
    <w:rsid w:val="00D80E38"/>
    <w:rsid w:val="00D81105"/>
    <w:rsid w:val="00D95688"/>
    <w:rsid w:val="00D95C22"/>
    <w:rsid w:val="00D9787B"/>
    <w:rsid w:val="00D97F0D"/>
    <w:rsid w:val="00DA527F"/>
    <w:rsid w:val="00DA5D89"/>
    <w:rsid w:val="00DA7B8E"/>
    <w:rsid w:val="00DC1799"/>
    <w:rsid w:val="00DC467C"/>
    <w:rsid w:val="00DC7AF3"/>
    <w:rsid w:val="00DD2A6B"/>
    <w:rsid w:val="00DD54BD"/>
    <w:rsid w:val="00DD6DE8"/>
    <w:rsid w:val="00DE0309"/>
    <w:rsid w:val="00DE0699"/>
    <w:rsid w:val="00DE32AF"/>
    <w:rsid w:val="00DE5158"/>
    <w:rsid w:val="00DF3865"/>
    <w:rsid w:val="00DF4E04"/>
    <w:rsid w:val="00DF5064"/>
    <w:rsid w:val="00DF6856"/>
    <w:rsid w:val="00E17A86"/>
    <w:rsid w:val="00E21774"/>
    <w:rsid w:val="00E2516C"/>
    <w:rsid w:val="00E26627"/>
    <w:rsid w:val="00E33FFC"/>
    <w:rsid w:val="00E36DE6"/>
    <w:rsid w:val="00E37D0C"/>
    <w:rsid w:val="00E40A91"/>
    <w:rsid w:val="00E4728A"/>
    <w:rsid w:val="00E50B99"/>
    <w:rsid w:val="00E56505"/>
    <w:rsid w:val="00E56B08"/>
    <w:rsid w:val="00E56CDA"/>
    <w:rsid w:val="00E62C96"/>
    <w:rsid w:val="00E63091"/>
    <w:rsid w:val="00E6391E"/>
    <w:rsid w:val="00E66235"/>
    <w:rsid w:val="00E66E20"/>
    <w:rsid w:val="00E67670"/>
    <w:rsid w:val="00E71EED"/>
    <w:rsid w:val="00E7252F"/>
    <w:rsid w:val="00E749D9"/>
    <w:rsid w:val="00E74D2E"/>
    <w:rsid w:val="00E8213E"/>
    <w:rsid w:val="00E83300"/>
    <w:rsid w:val="00E84CC6"/>
    <w:rsid w:val="00E84DF0"/>
    <w:rsid w:val="00E8520E"/>
    <w:rsid w:val="00E96016"/>
    <w:rsid w:val="00E9739B"/>
    <w:rsid w:val="00E97B9C"/>
    <w:rsid w:val="00EA0DCB"/>
    <w:rsid w:val="00EA3283"/>
    <w:rsid w:val="00EB1586"/>
    <w:rsid w:val="00EB2C7C"/>
    <w:rsid w:val="00EB4552"/>
    <w:rsid w:val="00EB59FA"/>
    <w:rsid w:val="00EC1D5F"/>
    <w:rsid w:val="00EC42AE"/>
    <w:rsid w:val="00EC48F7"/>
    <w:rsid w:val="00ED0F50"/>
    <w:rsid w:val="00ED2B09"/>
    <w:rsid w:val="00ED3E68"/>
    <w:rsid w:val="00ED7A60"/>
    <w:rsid w:val="00EE098B"/>
    <w:rsid w:val="00EE5E16"/>
    <w:rsid w:val="00EE6040"/>
    <w:rsid w:val="00EE6B03"/>
    <w:rsid w:val="00EE71CA"/>
    <w:rsid w:val="00EF2001"/>
    <w:rsid w:val="00EF45DB"/>
    <w:rsid w:val="00EF461D"/>
    <w:rsid w:val="00EF7BCE"/>
    <w:rsid w:val="00F00486"/>
    <w:rsid w:val="00F03F5B"/>
    <w:rsid w:val="00F04378"/>
    <w:rsid w:val="00F055DD"/>
    <w:rsid w:val="00F06798"/>
    <w:rsid w:val="00F06DBD"/>
    <w:rsid w:val="00F17424"/>
    <w:rsid w:val="00F17E65"/>
    <w:rsid w:val="00F23EE8"/>
    <w:rsid w:val="00F2678D"/>
    <w:rsid w:val="00F30686"/>
    <w:rsid w:val="00F31C56"/>
    <w:rsid w:val="00F357DE"/>
    <w:rsid w:val="00F37E9E"/>
    <w:rsid w:val="00F400B2"/>
    <w:rsid w:val="00F425FF"/>
    <w:rsid w:val="00F46908"/>
    <w:rsid w:val="00F5273B"/>
    <w:rsid w:val="00F56150"/>
    <w:rsid w:val="00F6282F"/>
    <w:rsid w:val="00F63425"/>
    <w:rsid w:val="00F66222"/>
    <w:rsid w:val="00F8016F"/>
    <w:rsid w:val="00F809A1"/>
    <w:rsid w:val="00F84D89"/>
    <w:rsid w:val="00F90074"/>
    <w:rsid w:val="00F92402"/>
    <w:rsid w:val="00F953F9"/>
    <w:rsid w:val="00F9797C"/>
    <w:rsid w:val="00F97E6E"/>
    <w:rsid w:val="00FA7A8F"/>
    <w:rsid w:val="00FA7C2C"/>
    <w:rsid w:val="00FB310A"/>
    <w:rsid w:val="00FC351D"/>
    <w:rsid w:val="00FD2378"/>
    <w:rsid w:val="00FE38E1"/>
    <w:rsid w:val="00FE7027"/>
    <w:rsid w:val="00FF5B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D6DEA"/>
  <w15:docId w15:val="{9F774CEC-4FE0-45D1-941C-44A2B2396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uiPriority w:val="99"/>
    <w:pPr>
      <w:suppressAutoHyphens/>
      <w:spacing w:before="280" w:after="280"/>
    </w:pPr>
    <w:rPr>
      <w:sz w:val="28"/>
      <w:szCs w:val="28"/>
      <w:lang w:eastAsia="ar-SA"/>
    </w:rPr>
  </w:style>
  <w:style w:type="paragraph" w:customStyle="1" w:styleId="1">
    <w:name w:val="Без интервала1"/>
    <w:pPr>
      <w:spacing w:after="0" w:line="240" w:lineRule="auto"/>
    </w:pPr>
    <w:rPr>
      <w:rFonts w:eastAsia="Times New Roman" w:cs="Times New Roman"/>
    </w:rPr>
  </w:style>
  <w:style w:type="paragraph" w:styleId="a3">
    <w:name w:val="List Paragraph"/>
    <w:basedOn w:val="a"/>
    <w:uiPriority w:val="34"/>
    <w:qFormat/>
    <w:pPr>
      <w:ind w:left="720"/>
      <w:contextualSpacing/>
    </w:pPr>
  </w:style>
  <w:style w:type="paragraph" w:styleId="a4">
    <w:name w:val="No Spacing"/>
    <w:aliases w:val="мелкий,мой рабочий,Айгерим,No Spacing,Без интеБез интервала,норма,Обя,Без интервала11,Алия,СНОСКИ,свой,14 TNR,No Spacing1,МОЙ СТИЛЬ,Елжан,Эльдар,мелкиБез интеБез интервала,No Spacing11,Без интерваль,No Spacing12,Без интервала3,No Spacing2"/>
    <w:link w:val="a5"/>
    <w:qFormat/>
    <w:pPr>
      <w:spacing w:after="0" w:line="240" w:lineRule="auto"/>
    </w:pPr>
    <w:rPr>
      <w:rFonts w:cs="Times New Roman"/>
    </w:rPr>
  </w:style>
  <w:style w:type="character" w:customStyle="1" w:styleId="a5">
    <w:name w:val="Без интервала Знак"/>
    <w:aliases w:val="мелкий Знак,мой рабочий Знак,Айгерим Знак,No Spacing Знак,Без интеБез интервала Знак,норма Знак,Обя Знак,Без интервала11 Знак,Алия Знак,СНОСКИ Знак,свой Знак,14 TNR Знак,No Spacing1 Знак,МОЙ СТИЛЬ Знак,Елжан Знак,Эльдар Знак"/>
    <w:link w:val="a4"/>
    <w:uiPriority w:val="1"/>
    <w:qFormat/>
    <w:rPr>
      <w:rFonts w:ascii="Calibri" w:eastAsia="Calibri" w:hAnsi="Calibri" w:cs="Times New Roman"/>
    </w:rPr>
  </w:style>
  <w:style w:type="paragraph" w:styleId="a6">
    <w:name w:val="Balloon Text"/>
    <w:basedOn w:val="a"/>
    <w:link w:val="a7"/>
    <w:uiPriority w:val="99"/>
    <w:semiHidden/>
    <w:unhideWhenUsed/>
    <w:rsid w:val="00E40A91"/>
    <w:rPr>
      <w:rFonts w:ascii="Segoe UI" w:hAnsi="Segoe UI" w:cs="Segoe UI"/>
      <w:sz w:val="18"/>
      <w:szCs w:val="18"/>
    </w:rPr>
  </w:style>
  <w:style w:type="character" w:customStyle="1" w:styleId="a7">
    <w:name w:val="Текст выноски Знак"/>
    <w:basedOn w:val="a0"/>
    <w:link w:val="a6"/>
    <w:uiPriority w:val="99"/>
    <w:semiHidden/>
    <w:rsid w:val="00E40A91"/>
    <w:rPr>
      <w:rFonts w:ascii="Segoe UI" w:eastAsia="Times New Roman" w:hAnsi="Segoe UI" w:cs="Segoe UI"/>
      <w:sz w:val="18"/>
      <w:szCs w:val="18"/>
      <w:lang w:eastAsia="ru-RU"/>
    </w:rPr>
  </w:style>
  <w:style w:type="character" w:styleId="a8">
    <w:name w:val="Strong"/>
    <w:basedOn w:val="a0"/>
    <w:uiPriority w:val="22"/>
    <w:qFormat/>
    <w:rsid w:val="003A3359"/>
    <w:rPr>
      <w:b/>
      <w:bCs/>
    </w:rPr>
  </w:style>
  <w:style w:type="paragraph" w:styleId="a9">
    <w:name w:val="Normal (Web)"/>
    <w:basedOn w:val="a"/>
    <w:uiPriority w:val="99"/>
    <w:unhideWhenUsed/>
    <w:rsid w:val="00D72A0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948948">
      <w:bodyDiv w:val="1"/>
      <w:marLeft w:val="0"/>
      <w:marRight w:val="0"/>
      <w:marTop w:val="0"/>
      <w:marBottom w:val="0"/>
      <w:divBdr>
        <w:top w:val="none" w:sz="0" w:space="0" w:color="auto"/>
        <w:left w:val="none" w:sz="0" w:space="0" w:color="auto"/>
        <w:bottom w:val="none" w:sz="0" w:space="0" w:color="auto"/>
        <w:right w:val="none" w:sz="0" w:space="0" w:color="auto"/>
      </w:divBdr>
    </w:div>
    <w:div w:id="370692121">
      <w:bodyDiv w:val="1"/>
      <w:marLeft w:val="0"/>
      <w:marRight w:val="0"/>
      <w:marTop w:val="0"/>
      <w:marBottom w:val="0"/>
      <w:divBdr>
        <w:top w:val="none" w:sz="0" w:space="0" w:color="auto"/>
        <w:left w:val="none" w:sz="0" w:space="0" w:color="auto"/>
        <w:bottom w:val="none" w:sz="0" w:space="0" w:color="auto"/>
        <w:right w:val="none" w:sz="0" w:space="0" w:color="auto"/>
      </w:divBdr>
    </w:div>
    <w:div w:id="445120624">
      <w:bodyDiv w:val="1"/>
      <w:marLeft w:val="0"/>
      <w:marRight w:val="0"/>
      <w:marTop w:val="0"/>
      <w:marBottom w:val="0"/>
      <w:divBdr>
        <w:top w:val="none" w:sz="0" w:space="0" w:color="auto"/>
        <w:left w:val="none" w:sz="0" w:space="0" w:color="auto"/>
        <w:bottom w:val="none" w:sz="0" w:space="0" w:color="auto"/>
        <w:right w:val="none" w:sz="0" w:space="0" w:color="auto"/>
      </w:divBdr>
    </w:div>
    <w:div w:id="477723489">
      <w:bodyDiv w:val="1"/>
      <w:marLeft w:val="0"/>
      <w:marRight w:val="0"/>
      <w:marTop w:val="0"/>
      <w:marBottom w:val="0"/>
      <w:divBdr>
        <w:top w:val="none" w:sz="0" w:space="0" w:color="auto"/>
        <w:left w:val="none" w:sz="0" w:space="0" w:color="auto"/>
        <w:bottom w:val="none" w:sz="0" w:space="0" w:color="auto"/>
        <w:right w:val="none" w:sz="0" w:space="0" w:color="auto"/>
      </w:divBdr>
    </w:div>
    <w:div w:id="565536664">
      <w:bodyDiv w:val="1"/>
      <w:marLeft w:val="0"/>
      <w:marRight w:val="0"/>
      <w:marTop w:val="0"/>
      <w:marBottom w:val="0"/>
      <w:divBdr>
        <w:top w:val="none" w:sz="0" w:space="0" w:color="auto"/>
        <w:left w:val="none" w:sz="0" w:space="0" w:color="auto"/>
        <w:bottom w:val="none" w:sz="0" w:space="0" w:color="auto"/>
        <w:right w:val="none" w:sz="0" w:space="0" w:color="auto"/>
      </w:divBdr>
      <w:divsChild>
        <w:div w:id="88932963">
          <w:marLeft w:val="0"/>
          <w:marRight w:val="0"/>
          <w:marTop w:val="0"/>
          <w:marBottom w:val="0"/>
          <w:divBdr>
            <w:top w:val="none" w:sz="0" w:space="0" w:color="auto"/>
            <w:left w:val="none" w:sz="0" w:space="0" w:color="auto"/>
            <w:bottom w:val="none" w:sz="0" w:space="0" w:color="auto"/>
            <w:right w:val="none" w:sz="0" w:space="0" w:color="auto"/>
          </w:divBdr>
        </w:div>
        <w:div w:id="213540431">
          <w:marLeft w:val="0"/>
          <w:marRight w:val="0"/>
          <w:marTop w:val="0"/>
          <w:marBottom w:val="0"/>
          <w:divBdr>
            <w:top w:val="none" w:sz="0" w:space="0" w:color="auto"/>
            <w:left w:val="none" w:sz="0" w:space="0" w:color="auto"/>
            <w:bottom w:val="none" w:sz="0" w:space="0" w:color="auto"/>
            <w:right w:val="none" w:sz="0" w:space="0" w:color="auto"/>
          </w:divBdr>
        </w:div>
      </w:divsChild>
    </w:div>
    <w:div w:id="853880579">
      <w:bodyDiv w:val="1"/>
      <w:marLeft w:val="0"/>
      <w:marRight w:val="0"/>
      <w:marTop w:val="0"/>
      <w:marBottom w:val="0"/>
      <w:divBdr>
        <w:top w:val="none" w:sz="0" w:space="0" w:color="auto"/>
        <w:left w:val="none" w:sz="0" w:space="0" w:color="auto"/>
        <w:bottom w:val="none" w:sz="0" w:space="0" w:color="auto"/>
        <w:right w:val="none" w:sz="0" w:space="0" w:color="auto"/>
      </w:divBdr>
    </w:div>
    <w:div w:id="866406383">
      <w:bodyDiv w:val="1"/>
      <w:marLeft w:val="0"/>
      <w:marRight w:val="0"/>
      <w:marTop w:val="0"/>
      <w:marBottom w:val="0"/>
      <w:divBdr>
        <w:top w:val="none" w:sz="0" w:space="0" w:color="auto"/>
        <w:left w:val="none" w:sz="0" w:space="0" w:color="auto"/>
        <w:bottom w:val="none" w:sz="0" w:space="0" w:color="auto"/>
        <w:right w:val="none" w:sz="0" w:space="0" w:color="auto"/>
      </w:divBdr>
      <w:divsChild>
        <w:div w:id="1957636701">
          <w:marLeft w:val="331"/>
          <w:marRight w:val="0"/>
          <w:marTop w:val="0"/>
          <w:marBottom w:val="0"/>
          <w:divBdr>
            <w:top w:val="none" w:sz="0" w:space="0" w:color="auto"/>
            <w:left w:val="none" w:sz="0" w:space="0" w:color="auto"/>
            <w:bottom w:val="none" w:sz="0" w:space="0" w:color="auto"/>
            <w:right w:val="none" w:sz="0" w:space="0" w:color="auto"/>
          </w:divBdr>
        </w:div>
        <w:div w:id="845250533">
          <w:marLeft w:val="331"/>
          <w:marRight w:val="0"/>
          <w:marTop w:val="0"/>
          <w:marBottom w:val="0"/>
          <w:divBdr>
            <w:top w:val="none" w:sz="0" w:space="0" w:color="auto"/>
            <w:left w:val="none" w:sz="0" w:space="0" w:color="auto"/>
            <w:bottom w:val="none" w:sz="0" w:space="0" w:color="auto"/>
            <w:right w:val="none" w:sz="0" w:space="0" w:color="auto"/>
          </w:divBdr>
        </w:div>
      </w:divsChild>
    </w:div>
    <w:div w:id="883564330">
      <w:bodyDiv w:val="1"/>
      <w:marLeft w:val="0"/>
      <w:marRight w:val="0"/>
      <w:marTop w:val="0"/>
      <w:marBottom w:val="0"/>
      <w:divBdr>
        <w:top w:val="none" w:sz="0" w:space="0" w:color="auto"/>
        <w:left w:val="none" w:sz="0" w:space="0" w:color="auto"/>
        <w:bottom w:val="none" w:sz="0" w:space="0" w:color="auto"/>
        <w:right w:val="none" w:sz="0" w:space="0" w:color="auto"/>
      </w:divBdr>
    </w:div>
    <w:div w:id="1297098955">
      <w:bodyDiv w:val="1"/>
      <w:marLeft w:val="0"/>
      <w:marRight w:val="0"/>
      <w:marTop w:val="0"/>
      <w:marBottom w:val="0"/>
      <w:divBdr>
        <w:top w:val="none" w:sz="0" w:space="0" w:color="auto"/>
        <w:left w:val="none" w:sz="0" w:space="0" w:color="auto"/>
        <w:bottom w:val="none" w:sz="0" w:space="0" w:color="auto"/>
        <w:right w:val="none" w:sz="0" w:space="0" w:color="auto"/>
      </w:divBdr>
    </w:div>
    <w:div w:id="1665739124">
      <w:bodyDiv w:val="1"/>
      <w:marLeft w:val="0"/>
      <w:marRight w:val="0"/>
      <w:marTop w:val="0"/>
      <w:marBottom w:val="0"/>
      <w:divBdr>
        <w:top w:val="none" w:sz="0" w:space="0" w:color="auto"/>
        <w:left w:val="none" w:sz="0" w:space="0" w:color="auto"/>
        <w:bottom w:val="none" w:sz="0" w:space="0" w:color="auto"/>
        <w:right w:val="none" w:sz="0" w:space="0" w:color="auto"/>
      </w:divBdr>
      <w:divsChild>
        <w:div w:id="378239256">
          <w:marLeft w:val="0"/>
          <w:marRight w:val="0"/>
          <w:marTop w:val="0"/>
          <w:marBottom w:val="0"/>
          <w:divBdr>
            <w:top w:val="none" w:sz="0" w:space="0" w:color="auto"/>
            <w:left w:val="none" w:sz="0" w:space="0" w:color="auto"/>
            <w:bottom w:val="none" w:sz="0" w:space="0" w:color="auto"/>
            <w:right w:val="none" w:sz="0" w:space="0" w:color="auto"/>
          </w:divBdr>
        </w:div>
        <w:div w:id="706567254">
          <w:marLeft w:val="0"/>
          <w:marRight w:val="0"/>
          <w:marTop w:val="0"/>
          <w:marBottom w:val="0"/>
          <w:divBdr>
            <w:top w:val="none" w:sz="0" w:space="0" w:color="auto"/>
            <w:left w:val="none" w:sz="0" w:space="0" w:color="auto"/>
            <w:bottom w:val="none" w:sz="0" w:space="0" w:color="auto"/>
            <w:right w:val="none" w:sz="0" w:space="0" w:color="auto"/>
          </w:divBdr>
        </w:div>
        <w:div w:id="1945841980">
          <w:marLeft w:val="0"/>
          <w:marRight w:val="0"/>
          <w:marTop w:val="0"/>
          <w:marBottom w:val="0"/>
          <w:divBdr>
            <w:top w:val="none" w:sz="0" w:space="0" w:color="auto"/>
            <w:left w:val="none" w:sz="0" w:space="0" w:color="auto"/>
            <w:bottom w:val="none" w:sz="0" w:space="0" w:color="auto"/>
            <w:right w:val="none" w:sz="0" w:space="0" w:color="auto"/>
          </w:divBdr>
        </w:div>
        <w:div w:id="1399748018">
          <w:marLeft w:val="0"/>
          <w:marRight w:val="0"/>
          <w:marTop w:val="0"/>
          <w:marBottom w:val="0"/>
          <w:divBdr>
            <w:top w:val="none" w:sz="0" w:space="0" w:color="auto"/>
            <w:left w:val="none" w:sz="0" w:space="0" w:color="auto"/>
            <w:bottom w:val="none" w:sz="0" w:space="0" w:color="auto"/>
            <w:right w:val="none" w:sz="0" w:space="0" w:color="auto"/>
          </w:divBdr>
        </w:div>
        <w:div w:id="1493722061">
          <w:marLeft w:val="0"/>
          <w:marRight w:val="0"/>
          <w:marTop w:val="0"/>
          <w:marBottom w:val="0"/>
          <w:divBdr>
            <w:top w:val="none" w:sz="0" w:space="0" w:color="auto"/>
            <w:left w:val="none" w:sz="0" w:space="0" w:color="auto"/>
            <w:bottom w:val="none" w:sz="0" w:space="0" w:color="auto"/>
            <w:right w:val="none" w:sz="0" w:space="0" w:color="auto"/>
          </w:divBdr>
        </w:div>
        <w:div w:id="1387531607">
          <w:marLeft w:val="0"/>
          <w:marRight w:val="0"/>
          <w:marTop w:val="0"/>
          <w:marBottom w:val="0"/>
          <w:divBdr>
            <w:top w:val="none" w:sz="0" w:space="0" w:color="auto"/>
            <w:left w:val="none" w:sz="0" w:space="0" w:color="auto"/>
            <w:bottom w:val="none" w:sz="0" w:space="0" w:color="auto"/>
            <w:right w:val="none" w:sz="0" w:space="0" w:color="auto"/>
          </w:divBdr>
        </w:div>
        <w:div w:id="1181116796">
          <w:marLeft w:val="0"/>
          <w:marRight w:val="0"/>
          <w:marTop w:val="0"/>
          <w:marBottom w:val="0"/>
          <w:divBdr>
            <w:top w:val="none" w:sz="0" w:space="0" w:color="auto"/>
            <w:left w:val="none" w:sz="0" w:space="0" w:color="auto"/>
            <w:bottom w:val="none" w:sz="0" w:space="0" w:color="auto"/>
            <w:right w:val="none" w:sz="0" w:space="0" w:color="auto"/>
          </w:divBdr>
        </w:div>
        <w:div w:id="1435444205">
          <w:marLeft w:val="0"/>
          <w:marRight w:val="0"/>
          <w:marTop w:val="0"/>
          <w:marBottom w:val="0"/>
          <w:divBdr>
            <w:top w:val="none" w:sz="0" w:space="0" w:color="auto"/>
            <w:left w:val="none" w:sz="0" w:space="0" w:color="auto"/>
            <w:bottom w:val="none" w:sz="0" w:space="0" w:color="auto"/>
            <w:right w:val="none" w:sz="0" w:space="0" w:color="auto"/>
          </w:divBdr>
        </w:div>
        <w:div w:id="1422264805">
          <w:marLeft w:val="0"/>
          <w:marRight w:val="0"/>
          <w:marTop w:val="0"/>
          <w:marBottom w:val="0"/>
          <w:divBdr>
            <w:top w:val="none" w:sz="0" w:space="0" w:color="auto"/>
            <w:left w:val="none" w:sz="0" w:space="0" w:color="auto"/>
            <w:bottom w:val="none" w:sz="0" w:space="0" w:color="auto"/>
            <w:right w:val="none" w:sz="0" w:space="0" w:color="auto"/>
          </w:divBdr>
        </w:div>
        <w:div w:id="637997532">
          <w:marLeft w:val="0"/>
          <w:marRight w:val="0"/>
          <w:marTop w:val="0"/>
          <w:marBottom w:val="0"/>
          <w:divBdr>
            <w:top w:val="none" w:sz="0" w:space="0" w:color="auto"/>
            <w:left w:val="none" w:sz="0" w:space="0" w:color="auto"/>
            <w:bottom w:val="none" w:sz="0" w:space="0" w:color="auto"/>
            <w:right w:val="none" w:sz="0" w:space="0" w:color="auto"/>
          </w:divBdr>
        </w:div>
        <w:div w:id="943729955">
          <w:marLeft w:val="0"/>
          <w:marRight w:val="0"/>
          <w:marTop w:val="0"/>
          <w:marBottom w:val="0"/>
          <w:divBdr>
            <w:top w:val="none" w:sz="0" w:space="0" w:color="auto"/>
            <w:left w:val="none" w:sz="0" w:space="0" w:color="auto"/>
            <w:bottom w:val="none" w:sz="0" w:space="0" w:color="auto"/>
            <w:right w:val="none" w:sz="0" w:space="0" w:color="auto"/>
          </w:divBdr>
        </w:div>
        <w:div w:id="988942430">
          <w:marLeft w:val="0"/>
          <w:marRight w:val="0"/>
          <w:marTop w:val="0"/>
          <w:marBottom w:val="0"/>
          <w:divBdr>
            <w:top w:val="none" w:sz="0" w:space="0" w:color="auto"/>
            <w:left w:val="none" w:sz="0" w:space="0" w:color="auto"/>
            <w:bottom w:val="none" w:sz="0" w:space="0" w:color="auto"/>
            <w:right w:val="none" w:sz="0" w:space="0" w:color="auto"/>
          </w:divBdr>
        </w:div>
        <w:div w:id="1904221010">
          <w:marLeft w:val="0"/>
          <w:marRight w:val="0"/>
          <w:marTop w:val="0"/>
          <w:marBottom w:val="0"/>
          <w:divBdr>
            <w:top w:val="none" w:sz="0" w:space="0" w:color="auto"/>
            <w:left w:val="none" w:sz="0" w:space="0" w:color="auto"/>
            <w:bottom w:val="none" w:sz="0" w:space="0" w:color="auto"/>
            <w:right w:val="none" w:sz="0" w:space="0" w:color="auto"/>
          </w:divBdr>
        </w:div>
        <w:div w:id="656762389">
          <w:marLeft w:val="0"/>
          <w:marRight w:val="0"/>
          <w:marTop w:val="0"/>
          <w:marBottom w:val="0"/>
          <w:divBdr>
            <w:top w:val="none" w:sz="0" w:space="0" w:color="auto"/>
            <w:left w:val="none" w:sz="0" w:space="0" w:color="auto"/>
            <w:bottom w:val="none" w:sz="0" w:space="0" w:color="auto"/>
            <w:right w:val="none" w:sz="0" w:space="0" w:color="auto"/>
          </w:divBdr>
        </w:div>
        <w:div w:id="1430199239">
          <w:marLeft w:val="0"/>
          <w:marRight w:val="0"/>
          <w:marTop w:val="0"/>
          <w:marBottom w:val="0"/>
          <w:divBdr>
            <w:top w:val="none" w:sz="0" w:space="0" w:color="auto"/>
            <w:left w:val="none" w:sz="0" w:space="0" w:color="auto"/>
            <w:bottom w:val="none" w:sz="0" w:space="0" w:color="auto"/>
            <w:right w:val="none" w:sz="0" w:space="0" w:color="auto"/>
          </w:divBdr>
        </w:div>
        <w:div w:id="920601518">
          <w:marLeft w:val="0"/>
          <w:marRight w:val="0"/>
          <w:marTop w:val="0"/>
          <w:marBottom w:val="0"/>
          <w:divBdr>
            <w:top w:val="none" w:sz="0" w:space="0" w:color="auto"/>
            <w:left w:val="none" w:sz="0" w:space="0" w:color="auto"/>
            <w:bottom w:val="none" w:sz="0" w:space="0" w:color="auto"/>
            <w:right w:val="none" w:sz="0" w:space="0" w:color="auto"/>
          </w:divBdr>
        </w:div>
        <w:div w:id="2113284294">
          <w:marLeft w:val="0"/>
          <w:marRight w:val="0"/>
          <w:marTop w:val="0"/>
          <w:marBottom w:val="0"/>
          <w:divBdr>
            <w:top w:val="none" w:sz="0" w:space="0" w:color="auto"/>
            <w:left w:val="none" w:sz="0" w:space="0" w:color="auto"/>
            <w:bottom w:val="none" w:sz="0" w:space="0" w:color="auto"/>
            <w:right w:val="none" w:sz="0" w:space="0" w:color="auto"/>
          </w:divBdr>
        </w:div>
        <w:div w:id="1027633049">
          <w:marLeft w:val="0"/>
          <w:marRight w:val="0"/>
          <w:marTop w:val="0"/>
          <w:marBottom w:val="0"/>
          <w:divBdr>
            <w:top w:val="none" w:sz="0" w:space="0" w:color="auto"/>
            <w:left w:val="none" w:sz="0" w:space="0" w:color="auto"/>
            <w:bottom w:val="none" w:sz="0" w:space="0" w:color="auto"/>
            <w:right w:val="none" w:sz="0" w:space="0" w:color="auto"/>
          </w:divBdr>
        </w:div>
        <w:div w:id="1532451129">
          <w:marLeft w:val="0"/>
          <w:marRight w:val="0"/>
          <w:marTop w:val="0"/>
          <w:marBottom w:val="0"/>
          <w:divBdr>
            <w:top w:val="none" w:sz="0" w:space="0" w:color="auto"/>
            <w:left w:val="none" w:sz="0" w:space="0" w:color="auto"/>
            <w:bottom w:val="none" w:sz="0" w:space="0" w:color="auto"/>
            <w:right w:val="none" w:sz="0" w:space="0" w:color="auto"/>
          </w:divBdr>
        </w:div>
        <w:div w:id="2138376667">
          <w:marLeft w:val="0"/>
          <w:marRight w:val="0"/>
          <w:marTop w:val="0"/>
          <w:marBottom w:val="0"/>
          <w:divBdr>
            <w:top w:val="none" w:sz="0" w:space="0" w:color="auto"/>
            <w:left w:val="none" w:sz="0" w:space="0" w:color="auto"/>
            <w:bottom w:val="none" w:sz="0" w:space="0" w:color="auto"/>
            <w:right w:val="none" w:sz="0" w:space="0" w:color="auto"/>
          </w:divBdr>
        </w:div>
        <w:div w:id="245119139">
          <w:marLeft w:val="0"/>
          <w:marRight w:val="0"/>
          <w:marTop w:val="0"/>
          <w:marBottom w:val="0"/>
          <w:divBdr>
            <w:top w:val="none" w:sz="0" w:space="0" w:color="auto"/>
            <w:left w:val="none" w:sz="0" w:space="0" w:color="auto"/>
            <w:bottom w:val="none" w:sz="0" w:space="0" w:color="auto"/>
            <w:right w:val="none" w:sz="0" w:space="0" w:color="auto"/>
          </w:divBdr>
        </w:div>
        <w:div w:id="1795320035">
          <w:marLeft w:val="0"/>
          <w:marRight w:val="0"/>
          <w:marTop w:val="0"/>
          <w:marBottom w:val="0"/>
          <w:divBdr>
            <w:top w:val="none" w:sz="0" w:space="0" w:color="auto"/>
            <w:left w:val="none" w:sz="0" w:space="0" w:color="auto"/>
            <w:bottom w:val="none" w:sz="0" w:space="0" w:color="auto"/>
            <w:right w:val="none" w:sz="0" w:space="0" w:color="auto"/>
          </w:divBdr>
        </w:div>
        <w:div w:id="1634407812">
          <w:marLeft w:val="0"/>
          <w:marRight w:val="0"/>
          <w:marTop w:val="0"/>
          <w:marBottom w:val="0"/>
          <w:divBdr>
            <w:top w:val="none" w:sz="0" w:space="0" w:color="auto"/>
            <w:left w:val="none" w:sz="0" w:space="0" w:color="auto"/>
            <w:bottom w:val="none" w:sz="0" w:space="0" w:color="auto"/>
            <w:right w:val="none" w:sz="0" w:space="0" w:color="auto"/>
          </w:divBdr>
        </w:div>
        <w:div w:id="1909146620">
          <w:marLeft w:val="0"/>
          <w:marRight w:val="0"/>
          <w:marTop w:val="0"/>
          <w:marBottom w:val="0"/>
          <w:divBdr>
            <w:top w:val="none" w:sz="0" w:space="0" w:color="auto"/>
            <w:left w:val="none" w:sz="0" w:space="0" w:color="auto"/>
            <w:bottom w:val="none" w:sz="0" w:space="0" w:color="auto"/>
            <w:right w:val="none" w:sz="0" w:space="0" w:color="auto"/>
          </w:divBdr>
        </w:div>
        <w:div w:id="760873775">
          <w:marLeft w:val="0"/>
          <w:marRight w:val="0"/>
          <w:marTop w:val="0"/>
          <w:marBottom w:val="0"/>
          <w:divBdr>
            <w:top w:val="none" w:sz="0" w:space="0" w:color="auto"/>
            <w:left w:val="none" w:sz="0" w:space="0" w:color="auto"/>
            <w:bottom w:val="none" w:sz="0" w:space="0" w:color="auto"/>
            <w:right w:val="none" w:sz="0" w:space="0" w:color="auto"/>
          </w:divBdr>
        </w:div>
        <w:div w:id="935021871">
          <w:marLeft w:val="0"/>
          <w:marRight w:val="0"/>
          <w:marTop w:val="0"/>
          <w:marBottom w:val="0"/>
          <w:divBdr>
            <w:top w:val="none" w:sz="0" w:space="0" w:color="auto"/>
            <w:left w:val="none" w:sz="0" w:space="0" w:color="auto"/>
            <w:bottom w:val="none" w:sz="0" w:space="0" w:color="auto"/>
            <w:right w:val="none" w:sz="0" w:space="0" w:color="auto"/>
          </w:divBdr>
        </w:div>
        <w:div w:id="682324642">
          <w:marLeft w:val="0"/>
          <w:marRight w:val="0"/>
          <w:marTop w:val="0"/>
          <w:marBottom w:val="0"/>
          <w:divBdr>
            <w:top w:val="none" w:sz="0" w:space="0" w:color="auto"/>
            <w:left w:val="none" w:sz="0" w:space="0" w:color="auto"/>
            <w:bottom w:val="none" w:sz="0" w:space="0" w:color="auto"/>
            <w:right w:val="none" w:sz="0" w:space="0" w:color="auto"/>
          </w:divBdr>
        </w:div>
        <w:div w:id="1592549021">
          <w:marLeft w:val="0"/>
          <w:marRight w:val="0"/>
          <w:marTop w:val="0"/>
          <w:marBottom w:val="0"/>
          <w:divBdr>
            <w:top w:val="none" w:sz="0" w:space="0" w:color="auto"/>
            <w:left w:val="none" w:sz="0" w:space="0" w:color="auto"/>
            <w:bottom w:val="none" w:sz="0" w:space="0" w:color="auto"/>
            <w:right w:val="none" w:sz="0" w:space="0" w:color="auto"/>
          </w:divBdr>
        </w:div>
        <w:div w:id="1367022152">
          <w:marLeft w:val="0"/>
          <w:marRight w:val="0"/>
          <w:marTop w:val="0"/>
          <w:marBottom w:val="0"/>
          <w:divBdr>
            <w:top w:val="none" w:sz="0" w:space="0" w:color="auto"/>
            <w:left w:val="none" w:sz="0" w:space="0" w:color="auto"/>
            <w:bottom w:val="none" w:sz="0" w:space="0" w:color="auto"/>
            <w:right w:val="none" w:sz="0" w:space="0" w:color="auto"/>
          </w:divBdr>
        </w:div>
        <w:div w:id="1540164780">
          <w:marLeft w:val="0"/>
          <w:marRight w:val="0"/>
          <w:marTop w:val="0"/>
          <w:marBottom w:val="0"/>
          <w:divBdr>
            <w:top w:val="none" w:sz="0" w:space="0" w:color="auto"/>
            <w:left w:val="none" w:sz="0" w:space="0" w:color="auto"/>
            <w:bottom w:val="none" w:sz="0" w:space="0" w:color="auto"/>
            <w:right w:val="none" w:sz="0" w:space="0" w:color="auto"/>
          </w:divBdr>
        </w:div>
        <w:div w:id="917245981">
          <w:marLeft w:val="0"/>
          <w:marRight w:val="0"/>
          <w:marTop w:val="0"/>
          <w:marBottom w:val="0"/>
          <w:divBdr>
            <w:top w:val="none" w:sz="0" w:space="0" w:color="auto"/>
            <w:left w:val="none" w:sz="0" w:space="0" w:color="auto"/>
            <w:bottom w:val="none" w:sz="0" w:space="0" w:color="auto"/>
            <w:right w:val="none" w:sz="0" w:space="0" w:color="auto"/>
          </w:divBdr>
        </w:div>
        <w:div w:id="1176190983">
          <w:marLeft w:val="0"/>
          <w:marRight w:val="0"/>
          <w:marTop w:val="0"/>
          <w:marBottom w:val="0"/>
          <w:divBdr>
            <w:top w:val="none" w:sz="0" w:space="0" w:color="auto"/>
            <w:left w:val="none" w:sz="0" w:space="0" w:color="auto"/>
            <w:bottom w:val="none" w:sz="0" w:space="0" w:color="auto"/>
            <w:right w:val="none" w:sz="0" w:space="0" w:color="auto"/>
          </w:divBdr>
        </w:div>
        <w:div w:id="1595555283">
          <w:marLeft w:val="0"/>
          <w:marRight w:val="0"/>
          <w:marTop w:val="0"/>
          <w:marBottom w:val="0"/>
          <w:divBdr>
            <w:top w:val="none" w:sz="0" w:space="0" w:color="auto"/>
            <w:left w:val="none" w:sz="0" w:space="0" w:color="auto"/>
            <w:bottom w:val="none" w:sz="0" w:space="0" w:color="auto"/>
            <w:right w:val="none" w:sz="0" w:space="0" w:color="auto"/>
          </w:divBdr>
        </w:div>
        <w:div w:id="1930966717">
          <w:marLeft w:val="0"/>
          <w:marRight w:val="0"/>
          <w:marTop w:val="0"/>
          <w:marBottom w:val="0"/>
          <w:divBdr>
            <w:top w:val="none" w:sz="0" w:space="0" w:color="auto"/>
            <w:left w:val="none" w:sz="0" w:space="0" w:color="auto"/>
            <w:bottom w:val="none" w:sz="0" w:space="0" w:color="auto"/>
            <w:right w:val="none" w:sz="0" w:space="0" w:color="auto"/>
          </w:divBdr>
        </w:div>
        <w:div w:id="2030830010">
          <w:marLeft w:val="0"/>
          <w:marRight w:val="0"/>
          <w:marTop w:val="0"/>
          <w:marBottom w:val="0"/>
          <w:divBdr>
            <w:top w:val="none" w:sz="0" w:space="0" w:color="auto"/>
            <w:left w:val="none" w:sz="0" w:space="0" w:color="auto"/>
            <w:bottom w:val="none" w:sz="0" w:space="0" w:color="auto"/>
            <w:right w:val="none" w:sz="0" w:space="0" w:color="auto"/>
          </w:divBdr>
        </w:div>
        <w:div w:id="980690657">
          <w:marLeft w:val="0"/>
          <w:marRight w:val="0"/>
          <w:marTop w:val="0"/>
          <w:marBottom w:val="0"/>
          <w:divBdr>
            <w:top w:val="none" w:sz="0" w:space="0" w:color="auto"/>
            <w:left w:val="none" w:sz="0" w:space="0" w:color="auto"/>
            <w:bottom w:val="none" w:sz="0" w:space="0" w:color="auto"/>
            <w:right w:val="none" w:sz="0" w:space="0" w:color="auto"/>
          </w:divBdr>
        </w:div>
        <w:div w:id="263194462">
          <w:marLeft w:val="0"/>
          <w:marRight w:val="0"/>
          <w:marTop w:val="0"/>
          <w:marBottom w:val="0"/>
          <w:divBdr>
            <w:top w:val="none" w:sz="0" w:space="0" w:color="auto"/>
            <w:left w:val="none" w:sz="0" w:space="0" w:color="auto"/>
            <w:bottom w:val="none" w:sz="0" w:space="0" w:color="auto"/>
            <w:right w:val="none" w:sz="0" w:space="0" w:color="auto"/>
          </w:divBdr>
        </w:div>
        <w:div w:id="529608731">
          <w:marLeft w:val="0"/>
          <w:marRight w:val="0"/>
          <w:marTop w:val="0"/>
          <w:marBottom w:val="0"/>
          <w:divBdr>
            <w:top w:val="none" w:sz="0" w:space="0" w:color="auto"/>
            <w:left w:val="none" w:sz="0" w:space="0" w:color="auto"/>
            <w:bottom w:val="none" w:sz="0" w:space="0" w:color="auto"/>
            <w:right w:val="none" w:sz="0" w:space="0" w:color="auto"/>
          </w:divBdr>
        </w:div>
        <w:div w:id="532614159">
          <w:marLeft w:val="0"/>
          <w:marRight w:val="0"/>
          <w:marTop w:val="0"/>
          <w:marBottom w:val="0"/>
          <w:divBdr>
            <w:top w:val="none" w:sz="0" w:space="0" w:color="auto"/>
            <w:left w:val="none" w:sz="0" w:space="0" w:color="auto"/>
            <w:bottom w:val="none" w:sz="0" w:space="0" w:color="auto"/>
            <w:right w:val="none" w:sz="0" w:space="0" w:color="auto"/>
          </w:divBdr>
        </w:div>
        <w:div w:id="393549291">
          <w:marLeft w:val="0"/>
          <w:marRight w:val="0"/>
          <w:marTop w:val="0"/>
          <w:marBottom w:val="0"/>
          <w:divBdr>
            <w:top w:val="none" w:sz="0" w:space="0" w:color="auto"/>
            <w:left w:val="none" w:sz="0" w:space="0" w:color="auto"/>
            <w:bottom w:val="none" w:sz="0" w:space="0" w:color="auto"/>
            <w:right w:val="none" w:sz="0" w:space="0" w:color="auto"/>
          </w:divBdr>
        </w:div>
        <w:div w:id="1724988974">
          <w:marLeft w:val="0"/>
          <w:marRight w:val="0"/>
          <w:marTop w:val="0"/>
          <w:marBottom w:val="0"/>
          <w:divBdr>
            <w:top w:val="none" w:sz="0" w:space="0" w:color="auto"/>
            <w:left w:val="none" w:sz="0" w:space="0" w:color="auto"/>
            <w:bottom w:val="none" w:sz="0" w:space="0" w:color="auto"/>
            <w:right w:val="none" w:sz="0" w:space="0" w:color="auto"/>
          </w:divBdr>
        </w:div>
        <w:div w:id="2083987276">
          <w:marLeft w:val="0"/>
          <w:marRight w:val="0"/>
          <w:marTop w:val="0"/>
          <w:marBottom w:val="0"/>
          <w:divBdr>
            <w:top w:val="none" w:sz="0" w:space="0" w:color="auto"/>
            <w:left w:val="none" w:sz="0" w:space="0" w:color="auto"/>
            <w:bottom w:val="none" w:sz="0" w:space="0" w:color="auto"/>
            <w:right w:val="none" w:sz="0" w:space="0" w:color="auto"/>
          </w:divBdr>
        </w:div>
        <w:div w:id="746999046">
          <w:marLeft w:val="0"/>
          <w:marRight w:val="0"/>
          <w:marTop w:val="0"/>
          <w:marBottom w:val="0"/>
          <w:divBdr>
            <w:top w:val="none" w:sz="0" w:space="0" w:color="auto"/>
            <w:left w:val="none" w:sz="0" w:space="0" w:color="auto"/>
            <w:bottom w:val="none" w:sz="0" w:space="0" w:color="auto"/>
            <w:right w:val="none" w:sz="0" w:space="0" w:color="auto"/>
          </w:divBdr>
        </w:div>
        <w:div w:id="48387898">
          <w:marLeft w:val="0"/>
          <w:marRight w:val="0"/>
          <w:marTop w:val="0"/>
          <w:marBottom w:val="0"/>
          <w:divBdr>
            <w:top w:val="none" w:sz="0" w:space="0" w:color="auto"/>
            <w:left w:val="none" w:sz="0" w:space="0" w:color="auto"/>
            <w:bottom w:val="none" w:sz="0" w:space="0" w:color="auto"/>
            <w:right w:val="none" w:sz="0" w:space="0" w:color="auto"/>
          </w:divBdr>
        </w:div>
        <w:div w:id="1994021985">
          <w:marLeft w:val="0"/>
          <w:marRight w:val="0"/>
          <w:marTop w:val="0"/>
          <w:marBottom w:val="0"/>
          <w:divBdr>
            <w:top w:val="none" w:sz="0" w:space="0" w:color="auto"/>
            <w:left w:val="none" w:sz="0" w:space="0" w:color="auto"/>
            <w:bottom w:val="none" w:sz="0" w:space="0" w:color="auto"/>
            <w:right w:val="none" w:sz="0" w:space="0" w:color="auto"/>
          </w:divBdr>
        </w:div>
        <w:div w:id="172962706">
          <w:marLeft w:val="0"/>
          <w:marRight w:val="0"/>
          <w:marTop w:val="0"/>
          <w:marBottom w:val="0"/>
          <w:divBdr>
            <w:top w:val="none" w:sz="0" w:space="0" w:color="auto"/>
            <w:left w:val="none" w:sz="0" w:space="0" w:color="auto"/>
            <w:bottom w:val="none" w:sz="0" w:space="0" w:color="auto"/>
            <w:right w:val="none" w:sz="0" w:space="0" w:color="auto"/>
          </w:divBdr>
        </w:div>
        <w:div w:id="1993370342">
          <w:marLeft w:val="0"/>
          <w:marRight w:val="0"/>
          <w:marTop w:val="0"/>
          <w:marBottom w:val="0"/>
          <w:divBdr>
            <w:top w:val="none" w:sz="0" w:space="0" w:color="auto"/>
            <w:left w:val="none" w:sz="0" w:space="0" w:color="auto"/>
            <w:bottom w:val="none" w:sz="0" w:space="0" w:color="auto"/>
            <w:right w:val="none" w:sz="0" w:space="0" w:color="auto"/>
          </w:divBdr>
        </w:div>
        <w:div w:id="348223277">
          <w:marLeft w:val="0"/>
          <w:marRight w:val="0"/>
          <w:marTop w:val="0"/>
          <w:marBottom w:val="0"/>
          <w:divBdr>
            <w:top w:val="none" w:sz="0" w:space="0" w:color="auto"/>
            <w:left w:val="none" w:sz="0" w:space="0" w:color="auto"/>
            <w:bottom w:val="none" w:sz="0" w:space="0" w:color="auto"/>
            <w:right w:val="none" w:sz="0" w:space="0" w:color="auto"/>
          </w:divBdr>
        </w:div>
        <w:div w:id="693074077">
          <w:marLeft w:val="0"/>
          <w:marRight w:val="0"/>
          <w:marTop w:val="0"/>
          <w:marBottom w:val="0"/>
          <w:divBdr>
            <w:top w:val="none" w:sz="0" w:space="0" w:color="auto"/>
            <w:left w:val="none" w:sz="0" w:space="0" w:color="auto"/>
            <w:bottom w:val="none" w:sz="0" w:space="0" w:color="auto"/>
            <w:right w:val="none" w:sz="0" w:space="0" w:color="auto"/>
          </w:divBdr>
        </w:div>
        <w:div w:id="1271812682">
          <w:marLeft w:val="0"/>
          <w:marRight w:val="0"/>
          <w:marTop w:val="0"/>
          <w:marBottom w:val="0"/>
          <w:divBdr>
            <w:top w:val="none" w:sz="0" w:space="0" w:color="auto"/>
            <w:left w:val="none" w:sz="0" w:space="0" w:color="auto"/>
            <w:bottom w:val="none" w:sz="0" w:space="0" w:color="auto"/>
            <w:right w:val="none" w:sz="0" w:space="0" w:color="auto"/>
          </w:divBdr>
        </w:div>
        <w:div w:id="241183823">
          <w:marLeft w:val="0"/>
          <w:marRight w:val="0"/>
          <w:marTop w:val="0"/>
          <w:marBottom w:val="0"/>
          <w:divBdr>
            <w:top w:val="none" w:sz="0" w:space="0" w:color="auto"/>
            <w:left w:val="none" w:sz="0" w:space="0" w:color="auto"/>
            <w:bottom w:val="none" w:sz="0" w:space="0" w:color="auto"/>
            <w:right w:val="none" w:sz="0" w:space="0" w:color="auto"/>
          </w:divBdr>
        </w:div>
        <w:div w:id="1659112826">
          <w:marLeft w:val="0"/>
          <w:marRight w:val="0"/>
          <w:marTop w:val="0"/>
          <w:marBottom w:val="0"/>
          <w:divBdr>
            <w:top w:val="none" w:sz="0" w:space="0" w:color="auto"/>
            <w:left w:val="none" w:sz="0" w:space="0" w:color="auto"/>
            <w:bottom w:val="none" w:sz="0" w:space="0" w:color="auto"/>
            <w:right w:val="none" w:sz="0" w:space="0" w:color="auto"/>
          </w:divBdr>
        </w:div>
        <w:div w:id="2110739414">
          <w:marLeft w:val="0"/>
          <w:marRight w:val="0"/>
          <w:marTop w:val="0"/>
          <w:marBottom w:val="0"/>
          <w:divBdr>
            <w:top w:val="none" w:sz="0" w:space="0" w:color="auto"/>
            <w:left w:val="none" w:sz="0" w:space="0" w:color="auto"/>
            <w:bottom w:val="none" w:sz="0" w:space="0" w:color="auto"/>
            <w:right w:val="none" w:sz="0" w:space="0" w:color="auto"/>
          </w:divBdr>
        </w:div>
        <w:div w:id="1772243227">
          <w:marLeft w:val="0"/>
          <w:marRight w:val="0"/>
          <w:marTop w:val="0"/>
          <w:marBottom w:val="0"/>
          <w:divBdr>
            <w:top w:val="none" w:sz="0" w:space="0" w:color="auto"/>
            <w:left w:val="none" w:sz="0" w:space="0" w:color="auto"/>
            <w:bottom w:val="none" w:sz="0" w:space="0" w:color="auto"/>
            <w:right w:val="none" w:sz="0" w:space="0" w:color="auto"/>
          </w:divBdr>
        </w:div>
        <w:div w:id="957493651">
          <w:marLeft w:val="0"/>
          <w:marRight w:val="0"/>
          <w:marTop w:val="0"/>
          <w:marBottom w:val="0"/>
          <w:divBdr>
            <w:top w:val="none" w:sz="0" w:space="0" w:color="auto"/>
            <w:left w:val="none" w:sz="0" w:space="0" w:color="auto"/>
            <w:bottom w:val="none" w:sz="0" w:space="0" w:color="auto"/>
            <w:right w:val="none" w:sz="0" w:space="0" w:color="auto"/>
          </w:divBdr>
        </w:div>
      </w:divsChild>
    </w:div>
    <w:div w:id="1744908471">
      <w:bodyDiv w:val="1"/>
      <w:marLeft w:val="0"/>
      <w:marRight w:val="0"/>
      <w:marTop w:val="0"/>
      <w:marBottom w:val="0"/>
      <w:divBdr>
        <w:top w:val="none" w:sz="0" w:space="0" w:color="auto"/>
        <w:left w:val="none" w:sz="0" w:space="0" w:color="auto"/>
        <w:bottom w:val="none" w:sz="0" w:space="0" w:color="auto"/>
        <w:right w:val="none" w:sz="0" w:space="0" w:color="auto"/>
      </w:divBdr>
    </w:div>
    <w:div w:id="1785494363">
      <w:bodyDiv w:val="1"/>
      <w:marLeft w:val="0"/>
      <w:marRight w:val="0"/>
      <w:marTop w:val="0"/>
      <w:marBottom w:val="0"/>
      <w:divBdr>
        <w:top w:val="none" w:sz="0" w:space="0" w:color="auto"/>
        <w:left w:val="none" w:sz="0" w:space="0" w:color="auto"/>
        <w:bottom w:val="none" w:sz="0" w:space="0" w:color="auto"/>
        <w:right w:val="none" w:sz="0" w:space="0" w:color="auto"/>
      </w:divBdr>
    </w:div>
    <w:div w:id="1816022705">
      <w:bodyDiv w:val="1"/>
      <w:marLeft w:val="0"/>
      <w:marRight w:val="0"/>
      <w:marTop w:val="0"/>
      <w:marBottom w:val="0"/>
      <w:divBdr>
        <w:top w:val="none" w:sz="0" w:space="0" w:color="auto"/>
        <w:left w:val="none" w:sz="0" w:space="0" w:color="auto"/>
        <w:bottom w:val="none" w:sz="0" w:space="0" w:color="auto"/>
        <w:right w:val="none" w:sz="0" w:space="0" w:color="auto"/>
      </w:divBdr>
    </w:div>
    <w:div w:id="2062748907">
      <w:bodyDiv w:val="1"/>
      <w:marLeft w:val="0"/>
      <w:marRight w:val="0"/>
      <w:marTop w:val="0"/>
      <w:marBottom w:val="0"/>
      <w:divBdr>
        <w:top w:val="none" w:sz="0" w:space="0" w:color="auto"/>
        <w:left w:val="none" w:sz="0" w:space="0" w:color="auto"/>
        <w:bottom w:val="none" w:sz="0" w:space="0" w:color="auto"/>
        <w:right w:val="none" w:sz="0" w:space="0" w:color="auto"/>
      </w:divBdr>
    </w:div>
    <w:div w:id="2122678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E86FD-A8CC-4FCC-9925-0F1AAFE1B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4</Pages>
  <Words>615</Words>
  <Characters>3509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Нурканат М. Дарим</dc:creator>
  <cp:lastModifiedBy>Даулет Жетписов</cp:lastModifiedBy>
  <cp:revision>73</cp:revision>
  <cp:lastPrinted>2026-09-07T04:06:00Z</cp:lastPrinted>
  <dcterms:created xsi:type="dcterms:W3CDTF">2026-02-26T11:33:00Z</dcterms:created>
  <dcterms:modified xsi:type="dcterms:W3CDTF">2026-09-17T04:27:00Z</dcterms:modified>
</cp:coreProperties>
</file>