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71039d" w14:textId="b71039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"Жануарларды жануарларға арналған панажайларда, зоологиялық жатынжайларда, жануарларды уақытша ұстау пункттерінде, жануарларға арналған оңалту орталықтарында, зоологиялық питомниктерде, контактілі зоопарктерде, жылжымалы хайуанаттар бақтарында ұстау қағидаларын бекіту туралы" Қазақстан Республикасы Экология, геология және табиғи ресурстар министрінің 2022 жылғы 23 мамырдағы № 175 бұйрығына өзгеріс енгізу туралы</w:t>
      </w:r>
    </w:p>
    <w:p>
      <w:pPr>
        <w:spacing w:after="0"/>
        <w:ind w:left="0"/>
        <w:jc w:val="both"/>
      </w:pPr>
      <w:r>
        <w:rPr>
          <w:rFonts w:ascii="Times New Roman"/>
          <w:b w:val="false"/>
          <w:i w:val="false"/>
          <w:color w:val="000000"/>
          <w:sz w:val="28"/>
        </w:rPr>
        <w:t>Қазақстан Республикасы Экология және табиғи ресурстар министрінің м.а. 2026 жылғы 28 тамыздағы № 185 бұйрығы. Қазақстан Республикасының Әділет министрлігінде 2026 жылғы 31 тамызда № 39745 болып тіркелді</w:t>
      </w:r>
    </w:p>
    <w:p>
      <w:pPr>
        <w:spacing w:after="0"/>
        <w:ind w:left="0"/>
        <w:jc w:val="both"/>
      </w:pPr>
      <w:bookmarkStart w:name="z7" w:id="0"/>
      <w:r>
        <w:rPr>
          <w:rFonts w:ascii="Times New Roman"/>
          <w:b w:val="false"/>
          <w:i w:val="false"/>
          <w:color w:val="000000"/>
          <w:sz w:val="28"/>
        </w:rPr>
        <w:t>
      БҰЙЫРАМЫН:</w:t>
      </w:r>
    </w:p>
    <w:bookmarkEnd w:id="0"/>
    <w:bookmarkStart w:name="z8" w:id="1"/>
    <w:p>
      <w:pPr>
        <w:spacing w:after="0"/>
        <w:ind w:left="0"/>
        <w:jc w:val="both"/>
      </w:pPr>
      <w:r>
        <w:rPr>
          <w:rFonts w:ascii="Times New Roman"/>
          <w:b w:val="false"/>
          <w:i w:val="false"/>
          <w:color w:val="000000"/>
          <w:sz w:val="28"/>
        </w:rPr>
        <w:t xml:space="preserve">
      1. "Жануарларды жануарларға арналған панажайларда, зоологиялық жатынжайларда, жануарларды уақытша ұстау пункттерінде, жануарларға арналған оңалту орталықтарында, зоологиялық питомниктерде, контактілі зоопарктерде, жылжымалы хайуанаттар бақтарында ұстау қағидаларын бекіту туралы" Қазақстан Республикасы Экология, геология және табиғи ресурстар министрінің 2022 жылғы 23 мамырдағы № 175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28206 болып тіркелген) мынадай өзгеріс енгізілсін:</w:t>
      </w:r>
    </w:p>
    <w:bookmarkEnd w:id="1"/>
    <w:bookmarkStart w:name="z9" w:id="2"/>
    <w:p>
      <w:pPr>
        <w:spacing w:after="0"/>
        <w:ind w:left="0"/>
        <w:jc w:val="both"/>
      </w:pPr>
      <w:r>
        <w:rPr>
          <w:rFonts w:ascii="Times New Roman"/>
          <w:b w:val="false"/>
          <w:i w:val="false"/>
          <w:color w:val="000000"/>
          <w:sz w:val="28"/>
        </w:rPr>
        <w:t xml:space="preserve">
      көрсетілген бұйрықпен бекітілген Жануарларды жануарларға арналған панажайларда, зоологиялық жатынжайларда, жануарларды уақытша ұстау пункттерінде, жануарларға арналған оңалту орталықтарында, зоологиялық питомниктерде, контактілі зоопарктерде, жылжымалы хайуанаттар бақтарында ұстау </w:t>
      </w:r>
      <w:r>
        <w:rPr>
          <w:rFonts w:ascii="Times New Roman"/>
          <w:b w:val="false"/>
          <w:i w:val="false"/>
          <w:color w:val="000000"/>
          <w:sz w:val="28"/>
        </w:rPr>
        <w:t>қағидаларында</w:t>
      </w:r>
      <w:r>
        <w:rPr>
          <w:rFonts w:ascii="Times New Roman"/>
          <w:b w:val="false"/>
          <w:i w:val="false"/>
          <w:color w:val="000000"/>
          <w:sz w:val="28"/>
        </w:rPr>
        <w:t>:</w:t>
      </w:r>
    </w:p>
    <w:bookmarkEnd w:id="2"/>
    <w:bookmarkStart w:name="z10" w:id="3"/>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4) тармақшасы</w:t>
      </w:r>
      <w:r>
        <w:rPr>
          <w:rFonts w:ascii="Times New Roman"/>
          <w:b w:val="false"/>
          <w:i w:val="false"/>
          <w:color w:val="000000"/>
          <w:sz w:val="28"/>
        </w:rPr>
        <w:t xml:space="preserve"> мынадай редакцияда жазылсын:</w:t>
      </w:r>
    </w:p>
    <w:bookmarkEnd w:id="3"/>
    <w:bookmarkStart w:name="z11" w:id="4"/>
    <w:p>
      <w:pPr>
        <w:spacing w:after="0"/>
        <w:ind w:left="0"/>
        <w:jc w:val="both"/>
      </w:pPr>
      <w:r>
        <w:rPr>
          <w:rFonts w:ascii="Times New Roman"/>
          <w:b w:val="false"/>
          <w:i w:val="false"/>
          <w:color w:val="000000"/>
          <w:sz w:val="28"/>
        </w:rPr>
        <w:t>
      "4) жануарларды уақытша ұстау пункті – табылған, ауланған қараусыз қалған және иесіз жануарларды, ұстаудан бас тартуына байланысты иелері немесе жауапты адамдар берген, сондай-ақ Қазақстан Республикасының азаматтарынан, жеке кәсіпкерлерден немесе заңды тұлғалардан алып қойылған немесе тәркіленген үй жануарларын (компаньон жануарларды) уақытша ұстауға әдейі арналған және жабдықталған мүліктік кешен;".</w:t>
      </w:r>
    </w:p>
    <w:bookmarkEnd w:id="4"/>
    <w:bookmarkStart w:name="z12" w:id="5"/>
    <w:p>
      <w:pPr>
        <w:spacing w:after="0"/>
        <w:ind w:left="0"/>
        <w:jc w:val="both"/>
      </w:pPr>
      <w:r>
        <w:rPr>
          <w:rFonts w:ascii="Times New Roman"/>
          <w:b w:val="false"/>
          <w:i w:val="false"/>
          <w:color w:val="000000"/>
          <w:sz w:val="28"/>
        </w:rPr>
        <w:t>
      2. Қазақстан Республикасы Экология және табиғи ресурстар министрлігінің Орман шаруашылығы және жануарлар дүниесі комитеті Қазақстан Республикасының заңнамасында белгіленген тәртіппен:</w:t>
      </w:r>
    </w:p>
    <w:bookmarkEnd w:id="5"/>
    <w:bookmarkStart w:name="z13" w:id="6"/>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6"/>
    <w:bookmarkStart w:name="z14" w:id="7"/>
    <w:p>
      <w:pPr>
        <w:spacing w:after="0"/>
        <w:ind w:left="0"/>
        <w:jc w:val="both"/>
      </w:pPr>
      <w:r>
        <w:rPr>
          <w:rFonts w:ascii="Times New Roman"/>
          <w:b w:val="false"/>
          <w:i w:val="false"/>
          <w:color w:val="000000"/>
          <w:sz w:val="28"/>
        </w:rPr>
        <w:t>
      2) осы бұйрық қолданысқа енгізілгеннен кейін үш жұмыс күні ішінде оның Қазақстан Республикасы Экология және табиғи ресурстар министрлігінің интернет-ресурсында орналастырылуын;</w:t>
      </w:r>
    </w:p>
    <w:bookmarkEnd w:id="7"/>
    <w:bookmarkStart w:name="z15" w:id="8"/>
    <w:p>
      <w:pPr>
        <w:spacing w:after="0"/>
        <w:ind w:left="0"/>
        <w:jc w:val="both"/>
      </w:pPr>
      <w:r>
        <w:rPr>
          <w:rFonts w:ascii="Times New Roman"/>
          <w:b w:val="false"/>
          <w:i w:val="false"/>
          <w:color w:val="000000"/>
          <w:sz w:val="28"/>
        </w:rPr>
        <w:t>
      3) осы тармақтың 1) және 2) тармақшалары орындалғаннан кейін үш жұмыс күні ішінде Қазақстан Республикасы Экология және табиғи ресурстар министрлігінің Заң қызметі департаментіне орындалуы туралы ақпараттың ұсынылуын қамтамасыз етсін.</w:t>
      </w:r>
    </w:p>
    <w:bookmarkEnd w:id="8"/>
    <w:bookmarkStart w:name="z16" w:id="9"/>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Экология және табиғи ресурстар вице-министріне жүктелсін.</w:t>
      </w:r>
    </w:p>
    <w:bookmarkEnd w:id="9"/>
    <w:bookmarkStart w:name="z17" w:id="10"/>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Экология және табиғи ресурстар министрінің м.а.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Шарбиев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