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B9CDA" w14:textId="01FC40E0" w:rsidR="006F2502" w:rsidRPr="0084286E" w:rsidRDefault="00C62BE6" w:rsidP="00C62BE6">
      <w:pPr>
        <w:widowControl w:val="0"/>
        <w:jc w:val="center"/>
        <w:rPr>
          <w:b/>
          <w:color w:val="000000"/>
          <w:sz w:val="20"/>
          <w:szCs w:val="20"/>
          <w:lang w:val="kk-KZ"/>
        </w:rPr>
      </w:pPr>
      <w:r w:rsidRPr="0084286E">
        <w:rPr>
          <w:b/>
          <w:color w:val="000000"/>
          <w:sz w:val="20"/>
          <w:szCs w:val="20"/>
          <w:lang w:val="kk-KZ"/>
        </w:rPr>
        <w:t>Техникалық ерекшелік</w:t>
      </w:r>
    </w:p>
    <w:p w14:paraId="27DD554D" w14:textId="77777777" w:rsidR="00C62BE6" w:rsidRPr="0084286E" w:rsidRDefault="00C62BE6" w:rsidP="006F2502">
      <w:pPr>
        <w:widowControl w:val="0"/>
        <w:rPr>
          <w:bCs/>
          <w:sz w:val="20"/>
          <w:szCs w:val="20"/>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708"/>
        <w:gridCol w:w="2410"/>
        <w:gridCol w:w="6095"/>
        <w:gridCol w:w="1560"/>
      </w:tblGrid>
      <w:tr w:rsidR="00C62BE6" w:rsidRPr="0084286E" w14:paraId="33AD3496" w14:textId="77777777" w:rsidTr="002E51C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11E396B" w14:textId="77777777" w:rsidR="00C62BE6" w:rsidRPr="0084286E" w:rsidRDefault="00C62BE6" w:rsidP="00C62BE6">
            <w:pPr>
              <w:spacing w:after="20"/>
              <w:ind w:left="20"/>
              <w:jc w:val="center"/>
              <w:rPr>
                <w:b/>
                <w:sz w:val="20"/>
                <w:szCs w:val="20"/>
                <w:lang w:val="kk-KZ"/>
              </w:rPr>
            </w:pPr>
            <w:r w:rsidRPr="0084286E">
              <w:rPr>
                <w:b/>
                <w:color w:val="000000"/>
                <w:sz w:val="20"/>
                <w:szCs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2F8DC4E5" w14:textId="77777777" w:rsidR="00C62BE6" w:rsidRPr="0084286E" w:rsidRDefault="00C62BE6" w:rsidP="00C62BE6">
            <w:pPr>
              <w:spacing w:after="20"/>
              <w:ind w:left="20"/>
              <w:jc w:val="center"/>
              <w:rPr>
                <w:b/>
                <w:sz w:val="20"/>
                <w:szCs w:val="20"/>
                <w:lang w:val="kk-KZ"/>
              </w:rPr>
            </w:pPr>
            <w:r w:rsidRPr="0084286E">
              <w:rPr>
                <w:b/>
                <w:color w:val="000000"/>
                <w:sz w:val="20"/>
                <w:szCs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CC744F4" w14:textId="77777777" w:rsidR="00C62BE6" w:rsidRPr="0084286E" w:rsidRDefault="00C62BE6" w:rsidP="00C62BE6">
            <w:pPr>
              <w:spacing w:after="20"/>
              <w:ind w:left="20"/>
              <w:jc w:val="center"/>
              <w:rPr>
                <w:b/>
                <w:sz w:val="20"/>
                <w:szCs w:val="20"/>
                <w:lang w:val="kk-KZ"/>
              </w:rPr>
            </w:pPr>
            <w:r w:rsidRPr="0084286E">
              <w:rPr>
                <w:b/>
                <w:color w:val="000000"/>
                <w:sz w:val="20"/>
                <w:szCs w:val="20"/>
                <w:lang w:val="kk-KZ"/>
              </w:rPr>
              <w:t>Сипаттау</w:t>
            </w:r>
          </w:p>
        </w:tc>
      </w:tr>
      <w:tr w:rsidR="006F2502" w:rsidRPr="0084286E" w14:paraId="36BE7C73"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6C7205B" w14:textId="77777777" w:rsidR="006F2502" w:rsidRPr="0084286E" w:rsidRDefault="006F2502" w:rsidP="002E51C3">
            <w:pPr>
              <w:widowControl w:val="0"/>
              <w:tabs>
                <w:tab w:val="left" w:pos="450"/>
              </w:tabs>
              <w:jc w:val="center"/>
              <w:rPr>
                <w:b/>
                <w:sz w:val="20"/>
                <w:szCs w:val="20"/>
                <w:lang w:val="kk-KZ"/>
              </w:rPr>
            </w:pPr>
            <w:r w:rsidRPr="0084286E">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70310FEF" w14:textId="77777777" w:rsidR="006F2502" w:rsidRPr="0084286E" w:rsidRDefault="00F81668" w:rsidP="00F81668">
            <w:pPr>
              <w:widowControl w:val="0"/>
              <w:tabs>
                <w:tab w:val="left" w:pos="450"/>
              </w:tabs>
              <w:jc w:val="both"/>
              <w:rPr>
                <w:b/>
                <w:i/>
                <w:sz w:val="20"/>
                <w:szCs w:val="20"/>
                <w:lang w:val="kk-KZ"/>
              </w:rPr>
            </w:pPr>
            <w:r w:rsidRPr="0084286E">
              <w:rPr>
                <w:sz w:val="20"/>
                <w:szCs w:val="20"/>
                <w:lang w:val="kk-KZ"/>
              </w:rPr>
              <w:t xml:space="preserve">Медициналық техниканың </w:t>
            </w:r>
            <w:r w:rsidRPr="0084286E">
              <w:rPr>
                <w:color w:val="000000"/>
                <w:sz w:val="20"/>
                <w:szCs w:val="20"/>
                <w:lang w:val="kk-KZ"/>
              </w:rPr>
              <w:t>саудалық атауы</w:t>
            </w:r>
            <w:r w:rsidRPr="0084286E">
              <w:rPr>
                <w:i/>
                <w:sz w:val="20"/>
                <w:szCs w:val="20"/>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tcPr>
          <w:p w14:paraId="4F5F9F99" w14:textId="77777777" w:rsidR="004A4A5C" w:rsidRPr="0084286E" w:rsidRDefault="004A4A5C" w:rsidP="00383378">
            <w:pPr>
              <w:widowControl w:val="0"/>
              <w:autoSpaceDE w:val="0"/>
              <w:autoSpaceDN w:val="0"/>
              <w:adjustRightInd w:val="0"/>
              <w:spacing w:before="30"/>
              <w:rPr>
                <w:b/>
                <w:bCs/>
                <w:sz w:val="20"/>
                <w:szCs w:val="20"/>
                <w:lang w:val="kk-KZ"/>
              </w:rPr>
            </w:pPr>
            <w:r w:rsidRPr="0084286E">
              <w:rPr>
                <w:b/>
                <w:bCs/>
                <w:sz w:val="20"/>
                <w:szCs w:val="20"/>
                <w:lang w:val="kk-KZ"/>
              </w:rPr>
              <w:t xml:space="preserve">PerfoX цифрлық рентгенография жүйесі, орындалу нұсқалары:PerfoX 3000В-1 керек-жарақтармен жиынтықта, </w:t>
            </w:r>
          </w:p>
          <w:p w14:paraId="7B3F2C4F" w14:textId="77777777" w:rsidR="00801BFC" w:rsidRPr="0084286E" w:rsidRDefault="004A4A5C" w:rsidP="00383378">
            <w:pPr>
              <w:widowControl w:val="0"/>
              <w:autoSpaceDE w:val="0"/>
              <w:autoSpaceDN w:val="0"/>
              <w:adjustRightInd w:val="0"/>
              <w:spacing w:before="30"/>
              <w:rPr>
                <w:b/>
                <w:bCs/>
                <w:sz w:val="20"/>
                <w:szCs w:val="20"/>
                <w:lang w:val="kk-KZ"/>
              </w:rPr>
            </w:pPr>
            <w:r w:rsidRPr="0084286E">
              <w:rPr>
                <w:b/>
                <w:bCs/>
                <w:sz w:val="20"/>
                <w:szCs w:val="20"/>
                <w:lang w:val="kk-KZ"/>
              </w:rPr>
              <w:t>Өндіруші</w:t>
            </w:r>
            <w:r w:rsidR="004D00ED" w:rsidRPr="0084286E">
              <w:rPr>
                <w:b/>
                <w:bCs/>
                <w:sz w:val="20"/>
                <w:szCs w:val="20"/>
                <w:lang w:val="kk-KZ"/>
              </w:rPr>
              <w:t>:</w:t>
            </w:r>
            <w:r w:rsidRPr="0084286E">
              <w:rPr>
                <w:b/>
                <w:bCs/>
                <w:sz w:val="20"/>
                <w:szCs w:val="20"/>
                <w:lang w:val="kk-KZ"/>
              </w:rPr>
              <w:t>Шэньчжэнь Броуинер Тех Ко., Лтд, Қытай</w:t>
            </w:r>
            <w:r w:rsidRPr="0084286E">
              <w:rPr>
                <w:b/>
                <w:bCs/>
                <w:sz w:val="20"/>
                <w:szCs w:val="20"/>
                <w:lang w:val="kk-KZ"/>
              </w:rPr>
              <w:br/>
            </w:r>
            <w:r w:rsidR="004D00ED" w:rsidRPr="0084286E">
              <w:rPr>
                <w:b/>
                <w:bCs/>
                <w:sz w:val="20"/>
                <w:szCs w:val="20"/>
                <w:lang w:val="kk-KZ"/>
              </w:rPr>
              <w:t>ҚР-МБ (МТ)-0№026055</w:t>
            </w:r>
          </w:p>
          <w:p w14:paraId="0E554694" w14:textId="77777777" w:rsidR="004D00ED" w:rsidRPr="0084286E" w:rsidRDefault="004D00ED" w:rsidP="004D00ED">
            <w:pPr>
              <w:widowControl w:val="0"/>
              <w:autoSpaceDE w:val="0"/>
              <w:autoSpaceDN w:val="0"/>
              <w:adjustRightInd w:val="0"/>
              <w:spacing w:before="30"/>
              <w:rPr>
                <w:b/>
                <w:bCs/>
                <w:sz w:val="20"/>
                <w:szCs w:val="20"/>
                <w:lang w:val="kk-KZ"/>
              </w:rPr>
            </w:pPr>
            <w:r w:rsidRPr="0084286E">
              <w:rPr>
                <w:b/>
                <w:bCs/>
                <w:sz w:val="20"/>
                <w:szCs w:val="20"/>
                <w:lang w:val="kk-KZ"/>
              </w:rPr>
              <w:t>Тіркелген күні: 17.03.2023</w:t>
            </w:r>
          </w:p>
          <w:p w14:paraId="253D2B9A" w14:textId="78815CBA" w:rsidR="004D00ED" w:rsidRPr="0084286E" w:rsidRDefault="004D00ED" w:rsidP="004D00ED">
            <w:pPr>
              <w:widowControl w:val="0"/>
              <w:autoSpaceDE w:val="0"/>
              <w:autoSpaceDN w:val="0"/>
              <w:adjustRightInd w:val="0"/>
              <w:spacing w:before="30"/>
              <w:rPr>
                <w:b/>
                <w:bCs/>
                <w:sz w:val="20"/>
                <w:szCs w:val="20"/>
                <w:lang w:val="kk-KZ"/>
              </w:rPr>
            </w:pPr>
            <w:r w:rsidRPr="0084286E">
              <w:rPr>
                <w:b/>
                <w:bCs/>
                <w:sz w:val="20"/>
                <w:szCs w:val="20"/>
                <w:lang w:val="kk-KZ"/>
              </w:rPr>
              <w:t>Жарамдылық мерзімі: Мерзімсіз</w:t>
            </w:r>
          </w:p>
        </w:tc>
      </w:tr>
      <w:tr w:rsidR="00F81668" w:rsidRPr="0084286E" w14:paraId="2FBC871D" w14:textId="77777777" w:rsidTr="0011184B">
        <w:trPr>
          <w:trHeight w:val="611"/>
        </w:trPr>
        <w:tc>
          <w:tcPr>
            <w:tcW w:w="596" w:type="dxa"/>
            <w:vMerge w:val="restart"/>
            <w:tcBorders>
              <w:left w:val="single" w:sz="4" w:space="0" w:color="auto"/>
              <w:right w:val="single" w:sz="4" w:space="0" w:color="auto"/>
            </w:tcBorders>
            <w:vAlign w:val="center"/>
          </w:tcPr>
          <w:p w14:paraId="44B928E2" w14:textId="77777777" w:rsidR="00F81668" w:rsidRPr="0084286E" w:rsidRDefault="00F81668" w:rsidP="00F81668">
            <w:pPr>
              <w:widowControl w:val="0"/>
              <w:jc w:val="center"/>
              <w:rPr>
                <w:b/>
                <w:sz w:val="20"/>
                <w:szCs w:val="20"/>
                <w:lang w:val="kk-KZ"/>
              </w:rPr>
            </w:pPr>
            <w:r w:rsidRPr="0084286E">
              <w:rPr>
                <w:b/>
                <w:sz w:val="20"/>
                <w:szCs w:val="20"/>
                <w:lang w:val="kk-KZ"/>
              </w:rPr>
              <w:t>2</w:t>
            </w:r>
          </w:p>
        </w:tc>
        <w:tc>
          <w:tcPr>
            <w:tcW w:w="3686" w:type="dxa"/>
            <w:vMerge w:val="restart"/>
            <w:tcBorders>
              <w:left w:val="single" w:sz="4" w:space="0" w:color="auto"/>
              <w:right w:val="single" w:sz="4" w:space="0" w:color="auto"/>
            </w:tcBorders>
            <w:vAlign w:val="center"/>
          </w:tcPr>
          <w:p w14:paraId="0E624F87" w14:textId="77777777" w:rsidR="00F81668" w:rsidRPr="0084286E" w:rsidRDefault="003B7EF7" w:rsidP="00F81668">
            <w:pPr>
              <w:widowControl w:val="0"/>
              <w:ind w:right="-108"/>
              <w:jc w:val="both"/>
              <w:rPr>
                <w:b/>
                <w:sz w:val="20"/>
                <w:szCs w:val="20"/>
                <w:lang w:val="kk-KZ"/>
              </w:rPr>
            </w:pPr>
            <w:r w:rsidRPr="0084286E">
              <w:rPr>
                <w:b/>
                <w:color w:val="000000"/>
                <w:sz w:val="20"/>
                <w:szCs w:val="20"/>
                <w:lang w:val="kk-KZ"/>
              </w:rPr>
              <w:t>Жиынтықтауға талаптар</w:t>
            </w:r>
          </w:p>
        </w:tc>
        <w:tc>
          <w:tcPr>
            <w:tcW w:w="708" w:type="dxa"/>
            <w:tcBorders>
              <w:top w:val="single" w:sz="4" w:space="0" w:color="auto"/>
              <w:left w:val="single" w:sz="4" w:space="0" w:color="auto"/>
              <w:bottom w:val="single" w:sz="4" w:space="0" w:color="auto"/>
              <w:right w:val="single" w:sz="4" w:space="0" w:color="auto"/>
            </w:tcBorders>
            <w:vAlign w:val="center"/>
          </w:tcPr>
          <w:p w14:paraId="6C91B752" w14:textId="77777777" w:rsidR="00F81668" w:rsidRPr="0084286E" w:rsidRDefault="00F81668" w:rsidP="00F81668">
            <w:pPr>
              <w:widowControl w:val="0"/>
              <w:jc w:val="center"/>
              <w:rPr>
                <w:color w:val="000000"/>
                <w:sz w:val="20"/>
                <w:szCs w:val="20"/>
                <w:lang w:val="kk-KZ"/>
              </w:rPr>
            </w:pPr>
            <w:r w:rsidRPr="0084286E">
              <w:rPr>
                <w:color w:val="000000"/>
                <w:sz w:val="20"/>
                <w:szCs w:val="20"/>
                <w:lang w:val="kk-KZ"/>
              </w:rPr>
              <w:t xml:space="preserve">р/с </w:t>
            </w:r>
          </w:p>
          <w:p w14:paraId="2D32B75B" w14:textId="77777777" w:rsidR="00F81668" w:rsidRPr="0084286E" w:rsidRDefault="00F81668" w:rsidP="00F81668">
            <w:pPr>
              <w:widowControl w:val="0"/>
              <w:jc w:val="center"/>
              <w:rPr>
                <w:color w:val="000000"/>
                <w:sz w:val="20"/>
                <w:szCs w:val="20"/>
                <w:lang w:val="kk-KZ"/>
              </w:rPr>
            </w:pPr>
            <w:r w:rsidRPr="0084286E">
              <w:rPr>
                <w:color w:val="000000"/>
                <w:sz w:val="20"/>
                <w:szCs w:val="20"/>
                <w:lang w:val="kk-KZ"/>
              </w:rPr>
              <w:t>№</w:t>
            </w:r>
          </w:p>
        </w:tc>
        <w:tc>
          <w:tcPr>
            <w:tcW w:w="2410" w:type="dxa"/>
            <w:tcBorders>
              <w:top w:val="single" w:sz="4" w:space="0" w:color="auto"/>
              <w:left w:val="single" w:sz="4" w:space="0" w:color="auto"/>
              <w:bottom w:val="single" w:sz="4" w:space="0" w:color="auto"/>
              <w:right w:val="single" w:sz="4" w:space="0" w:color="auto"/>
            </w:tcBorders>
            <w:vAlign w:val="center"/>
          </w:tcPr>
          <w:p w14:paraId="0DB0ED90" w14:textId="77777777" w:rsidR="00F81668" w:rsidRPr="0084286E" w:rsidRDefault="003B7EF7" w:rsidP="0011184B">
            <w:pPr>
              <w:pStyle w:val="6"/>
              <w:jc w:val="center"/>
              <w:rPr>
                <w:sz w:val="20"/>
                <w:lang w:val="kk-KZ"/>
              </w:rPr>
            </w:pPr>
            <w:r w:rsidRPr="0084286E">
              <w:rPr>
                <w:color w:val="000000"/>
                <w:spacing w:val="2"/>
                <w:sz w:val="20"/>
                <w:shd w:val="clear" w:color="auto" w:fill="FFFFFF"/>
                <w:lang w:val="kk-KZ"/>
              </w:rPr>
              <w:t>Медициналық техниканың жиынтықтаушылар ының атауы (медициналық техниканың тіркеу куәлігіне сәйкес құрамдас бөлшектерінің атауы)</w:t>
            </w:r>
          </w:p>
        </w:tc>
        <w:tc>
          <w:tcPr>
            <w:tcW w:w="6095" w:type="dxa"/>
            <w:tcBorders>
              <w:top w:val="single" w:sz="4" w:space="0" w:color="auto"/>
              <w:left w:val="single" w:sz="4" w:space="0" w:color="auto"/>
              <w:bottom w:val="single" w:sz="4" w:space="0" w:color="auto"/>
              <w:right w:val="single" w:sz="4" w:space="0" w:color="auto"/>
            </w:tcBorders>
            <w:vAlign w:val="center"/>
          </w:tcPr>
          <w:p w14:paraId="57965613" w14:textId="77777777" w:rsidR="00F81668" w:rsidRPr="0084286E" w:rsidRDefault="00546377" w:rsidP="0011184B">
            <w:pPr>
              <w:pStyle w:val="6"/>
              <w:jc w:val="center"/>
              <w:rPr>
                <w:sz w:val="20"/>
                <w:lang w:val="kk-KZ"/>
              </w:rPr>
            </w:pPr>
            <w:proofErr w:type="spellStart"/>
            <w:r w:rsidRPr="0084286E">
              <w:rPr>
                <w:color w:val="000000"/>
                <w:spacing w:val="2"/>
                <w:sz w:val="20"/>
                <w:shd w:val="clear" w:color="auto" w:fill="FFFFFF"/>
              </w:rPr>
              <w:t>Медициналық</w:t>
            </w:r>
            <w:proofErr w:type="spellEnd"/>
            <w:r w:rsidRPr="0084286E">
              <w:rPr>
                <w:color w:val="000000"/>
                <w:spacing w:val="2"/>
                <w:sz w:val="20"/>
                <w:shd w:val="clear" w:color="auto" w:fill="FFFFFF"/>
              </w:rPr>
              <w:t xml:space="preserve"> </w:t>
            </w:r>
            <w:proofErr w:type="spellStart"/>
            <w:r w:rsidRPr="0084286E">
              <w:rPr>
                <w:color w:val="000000"/>
                <w:spacing w:val="2"/>
                <w:sz w:val="20"/>
                <w:shd w:val="clear" w:color="auto" w:fill="FFFFFF"/>
              </w:rPr>
              <w:t>техниканың</w:t>
            </w:r>
            <w:proofErr w:type="spellEnd"/>
            <w:r w:rsidRPr="0084286E">
              <w:rPr>
                <w:color w:val="000000"/>
                <w:spacing w:val="2"/>
                <w:sz w:val="20"/>
                <w:shd w:val="clear" w:color="auto" w:fill="FFFFFF"/>
              </w:rPr>
              <w:t xml:space="preserve"> </w:t>
            </w:r>
            <w:proofErr w:type="spellStart"/>
            <w:r w:rsidRPr="0084286E">
              <w:rPr>
                <w:color w:val="000000"/>
                <w:spacing w:val="2"/>
                <w:sz w:val="20"/>
                <w:shd w:val="clear" w:color="auto" w:fill="FFFFFF"/>
              </w:rPr>
              <w:t>жиынтықтаушылар</w:t>
            </w:r>
            <w:proofErr w:type="spellEnd"/>
            <w:r w:rsidRPr="0084286E">
              <w:rPr>
                <w:color w:val="000000"/>
                <w:spacing w:val="2"/>
                <w:sz w:val="20"/>
                <w:shd w:val="clear" w:color="auto" w:fill="FFFFFF"/>
              </w:rPr>
              <w:t xml:space="preserve"> </w:t>
            </w:r>
            <w:proofErr w:type="spellStart"/>
            <w:r w:rsidRPr="0084286E">
              <w:rPr>
                <w:color w:val="000000"/>
                <w:spacing w:val="2"/>
                <w:sz w:val="20"/>
                <w:shd w:val="clear" w:color="auto" w:fill="FFFFFF"/>
              </w:rPr>
              <w:t>ының</w:t>
            </w:r>
            <w:proofErr w:type="spellEnd"/>
            <w:r w:rsidRPr="0084286E">
              <w:rPr>
                <w:color w:val="000000"/>
                <w:spacing w:val="2"/>
                <w:sz w:val="20"/>
                <w:shd w:val="clear" w:color="auto" w:fill="FFFFFF"/>
              </w:rPr>
              <w:t xml:space="preserve"> </w:t>
            </w:r>
            <w:proofErr w:type="spellStart"/>
            <w:r w:rsidRPr="0084286E">
              <w:rPr>
                <w:color w:val="000000"/>
                <w:spacing w:val="2"/>
                <w:sz w:val="20"/>
                <w:shd w:val="clear" w:color="auto" w:fill="FFFFFF"/>
              </w:rPr>
              <w:t>техникалық</w:t>
            </w:r>
            <w:proofErr w:type="spellEnd"/>
            <w:r w:rsidRPr="0084286E">
              <w:rPr>
                <w:color w:val="000000"/>
                <w:spacing w:val="2"/>
                <w:sz w:val="20"/>
                <w:shd w:val="clear" w:color="auto" w:fill="FFFFFF"/>
              </w:rPr>
              <w:t xml:space="preserve"> </w:t>
            </w:r>
            <w:proofErr w:type="spellStart"/>
            <w:r w:rsidRPr="0084286E">
              <w:rPr>
                <w:color w:val="000000"/>
                <w:spacing w:val="2"/>
                <w:sz w:val="20"/>
                <w:shd w:val="clear" w:color="auto" w:fill="FFFFFF"/>
              </w:rPr>
              <w:t>сипаттамасы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14:paraId="3D70E98C" w14:textId="77777777" w:rsidR="00F81668" w:rsidRPr="0084286E" w:rsidRDefault="00546377" w:rsidP="0011184B">
            <w:pPr>
              <w:pStyle w:val="6"/>
              <w:jc w:val="center"/>
              <w:rPr>
                <w:sz w:val="20"/>
                <w:lang w:val="kk-KZ"/>
              </w:rPr>
            </w:pPr>
            <w:r w:rsidRPr="0084286E">
              <w:rPr>
                <w:color w:val="000000"/>
                <w:spacing w:val="2"/>
                <w:sz w:val="20"/>
                <w:shd w:val="clear" w:color="auto" w:fill="FFFFFF"/>
                <w:lang w:val="kk-KZ"/>
              </w:rPr>
              <w:t>Талап етілетін саны (өлшем бірлігін көрсете отырып)</w:t>
            </w:r>
          </w:p>
        </w:tc>
      </w:tr>
      <w:tr w:rsidR="006F2502" w:rsidRPr="0084286E" w14:paraId="688145E2" w14:textId="77777777" w:rsidTr="002E51C3">
        <w:trPr>
          <w:trHeight w:val="141"/>
        </w:trPr>
        <w:tc>
          <w:tcPr>
            <w:tcW w:w="596" w:type="dxa"/>
            <w:vMerge/>
            <w:tcBorders>
              <w:left w:val="single" w:sz="4" w:space="0" w:color="auto"/>
              <w:right w:val="single" w:sz="4" w:space="0" w:color="auto"/>
            </w:tcBorders>
            <w:vAlign w:val="center"/>
          </w:tcPr>
          <w:p w14:paraId="6E98228C" w14:textId="77777777" w:rsidR="006F2502" w:rsidRPr="0084286E" w:rsidRDefault="006F2502" w:rsidP="002E51C3">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D724BD8" w14:textId="77777777" w:rsidR="006F2502" w:rsidRPr="0084286E" w:rsidRDefault="006F2502" w:rsidP="002E51C3">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04D48865" w14:textId="77777777" w:rsidR="006F2502" w:rsidRPr="0084286E" w:rsidRDefault="00C62BE6" w:rsidP="002E51C3">
            <w:pPr>
              <w:widowControl w:val="0"/>
              <w:rPr>
                <w:sz w:val="20"/>
                <w:szCs w:val="20"/>
                <w:lang w:val="kk-KZ"/>
              </w:rPr>
            </w:pPr>
            <w:r w:rsidRPr="0084286E">
              <w:rPr>
                <w:color w:val="000000"/>
                <w:sz w:val="20"/>
                <w:szCs w:val="20"/>
                <w:lang w:val="kk-KZ"/>
              </w:rPr>
              <w:t>Негізгі жиынтықтаушылар</w:t>
            </w:r>
          </w:p>
        </w:tc>
      </w:tr>
      <w:tr w:rsidR="008E144D" w:rsidRPr="0084286E" w14:paraId="5717D2AA" w14:textId="77777777" w:rsidTr="00640AD4">
        <w:trPr>
          <w:trHeight w:val="141"/>
        </w:trPr>
        <w:tc>
          <w:tcPr>
            <w:tcW w:w="596" w:type="dxa"/>
            <w:vMerge/>
            <w:tcBorders>
              <w:left w:val="single" w:sz="4" w:space="0" w:color="auto"/>
              <w:right w:val="single" w:sz="4" w:space="0" w:color="auto"/>
            </w:tcBorders>
            <w:vAlign w:val="center"/>
          </w:tcPr>
          <w:p w14:paraId="4262DBF9" w14:textId="77777777" w:rsidR="008E144D" w:rsidRPr="0084286E" w:rsidRDefault="008E144D" w:rsidP="008E144D">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59DB65F" w14:textId="77777777" w:rsidR="008E144D" w:rsidRPr="0084286E" w:rsidRDefault="008E144D" w:rsidP="008E144D">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E6A4F53" w14:textId="2AE100A8" w:rsidR="008E144D" w:rsidRPr="0084286E" w:rsidRDefault="008E144D" w:rsidP="008E144D">
            <w:pPr>
              <w:widowControl w:val="0"/>
              <w:jc w:val="center"/>
              <w:rPr>
                <w:sz w:val="20"/>
                <w:szCs w:val="20"/>
                <w:lang w:val="en-US"/>
              </w:rPr>
            </w:pPr>
            <w:r w:rsidRPr="0084286E">
              <w:rPr>
                <w:sz w:val="20"/>
                <w:szCs w:val="20"/>
                <w:lang w:val="en-US"/>
              </w:rPr>
              <w:t>1</w:t>
            </w:r>
          </w:p>
        </w:tc>
        <w:tc>
          <w:tcPr>
            <w:tcW w:w="2410" w:type="dxa"/>
            <w:tcBorders>
              <w:top w:val="single" w:sz="4" w:space="0" w:color="auto"/>
              <w:left w:val="single" w:sz="4" w:space="0" w:color="auto"/>
              <w:bottom w:val="single" w:sz="4" w:space="0" w:color="auto"/>
              <w:right w:val="single" w:sz="4" w:space="0" w:color="auto"/>
            </w:tcBorders>
            <w:vAlign w:val="center"/>
          </w:tcPr>
          <w:p w14:paraId="7F7203CE" w14:textId="56D4FDC4" w:rsidR="008E144D" w:rsidRPr="0084286E" w:rsidRDefault="008E144D" w:rsidP="008E144D">
            <w:pPr>
              <w:widowControl w:val="0"/>
              <w:rPr>
                <w:sz w:val="20"/>
                <w:szCs w:val="20"/>
                <w:lang w:val="kk-KZ"/>
              </w:rPr>
            </w:pPr>
            <w:r w:rsidRPr="0084286E">
              <w:rPr>
                <w:sz w:val="20"/>
                <w:szCs w:val="20"/>
                <w:lang w:val="kk-KZ"/>
              </w:rPr>
              <w:t>PerfoХ 3000 B-1 цифрлық рентгенография жүйесі</w:t>
            </w:r>
          </w:p>
        </w:tc>
        <w:tc>
          <w:tcPr>
            <w:tcW w:w="6095" w:type="dxa"/>
            <w:tcBorders>
              <w:top w:val="single" w:sz="4" w:space="0" w:color="auto"/>
              <w:left w:val="single" w:sz="4" w:space="0" w:color="auto"/>
              <w:bottom w:val="single" w:sz="4" w:space="0" w:color="auto"/>
              <w:right w:val="single" w:sz="4" w:space="0" w:color="auto"/>
            </w:tcBorders>
          </w:tcPr>
          <w:p w14:paraId="45CE6611" w14:textId="77777777" w:rsidR="008E144D" w:rsidRPr="0084286E" w:rsidRDefault="008E144D" w:rsidP="008E144D">
            <w:pPr>
              <w:spacing w:before="100" w:beforeAutospacing="1" w:after="100" w:afterAutospacing="1"/>
              <w:rPr>
                <w:rFonts w:eastAsia="Times New Roman"/>
                <w:sz w:val="20"/>
                <w:szCs w:val="20"/>
                <w:lang w:val="kk-KZ" w:eastAsia="ru-RU"/>
              </w:rPr>
            </w:pPr>
            <w:r w:rsidRPr="0084286E">
              <w:rPr>
                <w:rFonts w:eastAsia="Times New Roman"/>
                <w:sz w:val="20"/>
                <w:szCs w:val="20"/>
                <w:lang w:val="kk-KZ" w:eastAsia="ru-RU"/>
              </w:rPr>
              <w:t>Көтергіш үстелмен және кескіндерді тігу (сшивка) функциясымен жабдықталған моторландырылған едендік рентгенографиялық жүйе.</w:t>
            </w:r>
          </w:p>
          <w:p w14:paraId="1A2E640F" w14:textId="77777777" w:rsidR="008E144D" w:rsidRPr="0084286E" w:rsidRDefault="008E144D" w:rsidP="008E144D">
            <w:pPr>
              <w:spacing w:before="100" w:beforeAutospacing="1" w:after="100" w:afterAutospacing="1"/>
              <w:rPr>
                <w:rFonts w:eastAsia="Times New Roman"/>
                <w:sz w:val="20"/>
                <w:szCs w:val="20"/>
                <w:lang w:val="kk-KZ" w:eastAsia="ru-RU"/>
              </w:rPr>
            </w:pPr>
            <w:r w:rsidRPr="0084286E">
              <w:rPr>
                <w:rFonts w:eastAsia="Times New Roman"/>
                <w:sz w:val="20"/>
                <w:szCs w:val="20"/>
                <w:lang w:val="kk-KZ" w:eastAsia="ru-RU"/>
              </w:rPr>
              <w:t>PACS жүйесімен ақпарат алмасу мүмкіндігі бар. Аяқпен басқарылатын қосқыш арқылы бұғаттан босату функциясымен жабдықталған. Бірнеше кескінді біріктіріп, бүкіл омыртқаның кескінін алуға мүмкіндік береді.</w:t>
            </w:r>
          </w:p>
          <w:p w14:paraId="00C14AAD" w14:textId="77777777" w:rsidR="008E144D" w:rsidRPr="0084286E" w:rsidRDefault="008E144D" w:rsidP="008E144D">
            <w:pPr>
              <w:spacing w:before="100" w:beforeAutospacing="1" w:after="100" w:afterAutospacing="1"/>
              <w:rPr>
                <w:rFonts w:eastAsia="Times New Roman"/>
                <w:sz w:val="20"/>
                <w:szCs w:val="20"/>
                <w:lang w:val="kk-KZ" w:eastAsia="ru-RU"/>
              </w:rPr>
            </w:pPr>
            <w:r w:rsidRPr="0084286E">
              <w:rPr>
                <w:rFonts w:eastAsia="Times New Roman"/>
                <w:sz w:val="20"/>
                <w:szCs w:val="20"/>
                <w:lang w:val="kk-KZ" w:eastAsia="ru-RU"/>
              </w:rPr>
              <w:t>Суретке түсіру үстелінде алты бағытта қозғала алатын қалқымалы дека (үстел беті) бар; негізгі функцияларды басқару сәулелендіргіш басына біріктірілген сенсорлық панель арқылы жүзеге асырылады. Конструкция рентген түтігі бар бағананы 180°-қа бұруға мүмкіндік береді, бұл зембілдегі және кресло-арбалардағы пациенттерді тексеруге мүмкіндік береді.</w:t>
            </w:r>
          </w:p>
          <w:p w14:paraId="125A7D4E" w14:textId="77777777" w:rsidR="008E144D" w:rsidRPr="0084286E" w:rsidRDefault="008E144D" w:rsidP="008E144D">
            <w:pPr>
              <w:spacing w:before="100" w:beforeAutospacing="1" w:after="100" w:afterAutospacing="1"/>
              <w:rPr>
                <w:rFonts w:eastAsia="Times New Roman"/>
                <w:sz w:val="20"/>
                <w:szCs w:val="20"/>
                <w:lang w:val="kk-KZ" w:eastAsia="ru-RU"/>
              </w:rPr>
            </w:pPr>
            <w:r w:rsidRPr="0084286E">
              <w:rPr>
                <w:rFonts w:eastAsia="Times New Roman"/>
                <w:sz w:val="20"/>
                <w:szCs w:val="20"/>
                <w:lang w:val="kk-KZ" w:eastAsia="ru-RU"/>
              </w:rPr>
              <w:t>мА диапазоны: 10 мА ~ 800 мА, ±20 %.</w:t>
            </w:r>
            <w:r w:rsidRPr="0084286E">
              <w:rPr>
                <w:rFonts w:eastAsia="Times New Roman"/>
                <w:sz w:val="20"/>
                <w:szCs w:val="20"/>
                <w:lang w:val="kk-KZ" w:eastAsia="ru-RU"/>
              </w:rPr>
              <w:br/>
              <w:t>Ток күшінің мА мәндерін сандық орнату: 10, 11, 12.5, 14, 16, 18, 20, 22, 25, 28, 32, 36, 40, 45, 50, 56, 63, 71, 80, 90, 100, 110, 125, 140, 160, 180, 200, 220, 250, 280, 320, 360, 400, 450, 500, 560, 630, 710, 800.</w:t>
            </w:r>
          </w:p>
          <w:p w14:paraId="3485E47E"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 xml:space="preserve"> диапазоны: 40 </w:t>
            </w:r>
            <w:proofErr w:type="spellStart"/>
            <w:r w:rsidRPr="0084286E">
              <w:rPr>
                <w:rFonts w:eastAsia="Times New Roman"/>
                <w:sz w:val="20"/>
                <w:szCs w:val="20"/>
                <w:lang w:eastAsia="ru-RU"/>
              </w:rPr>
              <w:t>кВ-тан</w:t>
            </w:r>
            <w:proofErr w:type="spellEnd"/>
            <w:r w:rsidRPr="0084286E">
              <w:rPr>
                <w:rFonts w:eastAsia="Times New Roman"/>
                <w:sz w:val="20"/>
                <w:szCs w:val="20"/>
                <w:lang w:eastAsia="ru-RU"/>
              </w:rPr>
              <w:t xml:space="preserve"> 150 </w:t>
            </w:r>
            <w:proofErr w:type="spellStart"/>
            <w:r w:rsidRPr="0084286E">
              <w:rPr>
                <w:rFonts w:eastAsia="Times New Roman"/>
                <w:sz w:val="20"/>
                <w:szCs w:val="20"/>
                <w:lang w:eastAsia="ru-RU"/>
              </w:rPr>
              <w:t>кВ-қа</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дейін</w:t>
            </w:r>
            <w:proofErr w:type="spellEnd"/>
            <w:r w:rsidRPr="0084286E">
              <w:rPr>
                <w:rFonts w:eastAsia="Times New Roman"/>
                <w:sz w:val="20"/>
                <w:szCs w:val="20"/>
                <w:lang w:eastAsia="ru-RU"/>
              </w:rPr>
              <w:t xml:space="preserve">, 1 </w:t>
            </w: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қадаммен</w:t>
            </w:r>
            <w:proofErr w:type="spellEnd"/>
            <w:r w:rsidRPr="0084286E">
              <w:rPr>
                <w:rFonts w:eastAsia="Times New Roman"/>
                <w:sz w:val="20"/>
                <w:szCs w:val="20"/>
                <w:lang w:eastAsia="ru-RU"/>
              </w:rPr>
              <w:t>, ±10 %.</w:t>
            </w:r>
          </w:p>
          <w:p w14:paraId="0F9B7BDF"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Максималды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шығыс</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қуаты</w:t>
            </w:r>
            <w:proofErr w:type="spellEnd"/>
            <w:r w:rsidRPr="0084286E">
              <w:rPr>
                <w:rFonts w:eastAsia="Times New Roman"/>
                <w:sz w:val="20"/>
                <w:szCs w:val="20"/>
                <w:lang w:eastAsia="ru-RU"/>
              </w:rPr>
              <w:t xml:space="preserve">: 40 кВт (400 мА, 100 </w:t>
            </w: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w:t>
            </w:r>
          </w:p>
          <w:p w14:paraId="5AEBDDC8"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lastRenderedPageBreak/>
              <w:t>Номиналды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қуаты</w:t>
            </w:r>
            <w:proofErr w:type="spellEnd"/>
            <w:r w:rsidRPr="0084286E">
              <w:rPr>
                <w:rFonts w:eastAsia="Times New Roman"/>
                <w:sz w:val="20"/>
                <w:szCs w:val="20"/>
                <w:lang w:eastAsia="ru-RU"/>
              </w:rPr>
              <w:t xml:space="preserve">: 40 кВт (400 мА, 100 </w:t>
            </w: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 0,1 с).</w:t>
            </w:r>
          </w:p>
          <w:p w14:paraId="25A839F5"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Жүктеу</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уақыты</w:t>
            </w:r>
            <w:proofErr w:type="spellEnd"/>
            <w:r w:rsidRPr="0084286E">
              <w:rPr>
                <w:rFonts w:eastAsia="Times New Roman"/>
                <w:sz w:val="20"/>
                <w:szCs w:val="20"/>
                <w:lang w:eastAsia="ru-RU"/>
              </w:rPr>
              <w:t>:</w:t>
            </w:r>
            <w:r w:rsidRPr="0084286E">
              <w:rPr>
                <w:rFonts w:eastAsia="Times New Roman"/>
                <w:sz w:val="20"/>
                <w:szCs w:val="20"/>
                <w:lang w:eastAsia="ru-RU"/>
              </w:rPr>
              <w:br/>
              <w:t>Диапазоны: 1 мс ~ 10000 мс, ±(10 % + 1 мс).</w:t>
            </w:r>
            <w:r w:rsidRPr="0084286E">
              <w:rPr>
                <w:rFonts w:eastAsia="Times New Roman"/>
                <w:sz w:val="20"/>
                <w:szCs w:val="20"/>
                <w:lang w:eastAsia="ru-RU"/>
              </w:rPr>
              <w:br/>
            </w:r>
            <w:proofErr w:type="spellStart"/>
            <w:r w:rsidRPr="0084286E">
              <w:rPr>
                <w:rFonts w:eastAsia="Times New Roman"/>
                <w:sz w:val="20"/>
                <w:szCs w:val="20"/>
                <w:lang w:eastAsia="ru-RU"/>
              </w:rPr>
              <w:t>Уақыт</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мәндерін</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сандық</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орнату</w:t>
            </w:r>
            <w:proofErr w:type="spellEnd"/>
            <w:r w:rsidRPr="0084286E">
              <w:rPr>
                <w:rFonts w:eastAsia="Times New Roman"/>
                <w:sz w:val="20"/>
                <w:szCs w:val="20"/>
                <w:lang w:eastAsia="ru-RU"/>
              </w:rPr>
              <w:t>: 1.0, 1.1, 1.25, 1.4, 1.6, 1.8, 2.0, 2.2, 2.5, 2.8, 3.2, 3.6, 4.0, 4.5, 5.0, 5.6, 6.3, 7.1, 8.0, 9.0, 10, 11, 12.5, 14, 16, 18, 20, 22, 25, 28, 32, 36, 40, 45, 50, 56, 63, 71, 80, 90, 100, 110, 125, 140, 160, 180, 200, 220, 250, 280, 320, 360, 400, 450, 500, 560, 630, 710, 800, 900, 1000, 1100, 1250, 1400, 1600, 1800, 2000, 2200, 2500, 2800, 3200, 3600, 4000, 4500, 5000, 5600, 6300, 7100, 8000, 9000, 10000.</w:t>
            </w:r>
          </w:p>
          <w:p w14:paraId="41C42433"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мАс</w:t>
            </w:r>
            <w:proofErr w:type="spellEnd"/>
            <w:r w:rsidRPr="0084286E">
              <w:rPr>
                <w:rFonts w:eastAsia="Times New Roman"/>
                <w:sz w:val="20"/>
                <w:szCs w:val="20"/>
                <w:lang w:eastAsia="ru-RU"/>
              </w:rPr>
              <w:t xml:space="preserve"> диапазоны: 0,4 </w:t>
            </w:r>
            <w:proofErr w:type="spellStart"/>
            <w:r w:rsidRPr="0084286E">
              <w:rPr>
                <w:rFonts w:eastAsia="Times New Roman"/>
                <w:sz w:val="20"/>
                <w:szCs w:val="20"/>
                <w:lang w:eastAsia="ru-RU"/>
              </w:rPr>
              <w:t>мАс</w:t>
            </w:r>
            <w:proofErr w:type="spellEnd"/>
            <w:r w:rsidRPr="0084286E">
              <w:rPr>
                <w:rFonts w:eastAsia="Times New Roman"/>
                <w:sz w:val="20"/>
                <w:szCs w:val="20"/>
                <w:lang w:eastAsia="ru-RU"/>
              </w:rPr>
              <w:t xml:space="preserve"> ~ 1000 </w:t>
            </w:r>
            <w:proofErr w:type="spellStart"/>
            <w:r w:rsidRPr="0084286E">
              <w:rPr>
                <w:rFonts w:eastAsia="Times New Roman"/>
                <w:sz w:val="20"/>
                <w:szCs w:val="20"/>
                <w:lang w:eastAsia="ru-RU"/>
              </w:rPr>
              <w:t>мАс</w:t>
            </w:r>
            <w:proofErr w:type="spellEnd"/>
            <w:r w:rsidRPr="0084286E">
              <w:rPr>
                <w:rFonts w:eastAsia="Times New Roman"/>
                <w:sz w:val="20"/>
                <w:szCs w:val="20"/>
                <w:lang w:eastAsia="ru-RU"/>
              </w:rPr>
              <w:t xml:space="preserve">, ±(10 % + 0,2 </w:t>
            </w:r>
            <w:proofErr w:type="spellStart"/>
            <w:r w:rsidRPr="0084286E">
              <w:rPr>
                <w:rFonts w:eastAsia="Times New Roman"/>
                <w:sz w:val="20"/>
                <w:szCs w:val="20"/>
                <w:lang w:eastAsia="ru-RU"/>
              </w:rPr>
              <w:t>мАс</w:t>
            </w:r>
            <w:proofErr w:type="spellEnd"/>
            <w:r w:rsidRPr="0084286E">
              <w:rPr>
                <w:rFonts w:eastAsia="Times New Roman"/>
                <w:sz w:val="20"/>
                <w:szCs w:val="20"/>
                <w:lang w:eastAsia="ru-RU"/>
              </w:rPr>
              <w:t>).</w:t>
            </w:r>
            <w:r w:rsidRPr="0084286E">
              <w:rPr>
                <w:rFonts w:eastAsia="Times New Roman"/>
                <w:sz w:val="20"/>
                <w:szCs w:val="20"/>
                <w:lang w:eastAsia="ru-RU"/>
              </w:rPr>
              <w:br/>
            </w:r>
            <w:proofErr w:type="spellStart"/>
            <w:r w:rsidRPr="0084286E">
              <w:rPr>
                <w:rFonts w:eastAsia="Times New Roman"/>
                <w:sz w:val="20"/>
                <w:szCs w:val="20"/>
                <w:lang w:eastAsia="ru-RU"/>
              </w:rPr>
              <w:t>мАс</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мәндерін</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сандық</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орнату</w:t>
            </w:r>
            <w:proofErr w:type="spellEnd"/>
            <w:r w:rsidRPr="0084286E">
              <w:rPr>
                <w:rFonts w:eastAsia="Times New Roman"/>
                <w:sz w:val="20"/>
                <w:szCs w:val="20"/>
                <w:lang w:eastAsia="ru-RU"/>
              </w:rPr>
              <w:t>: 0.4, 0.45, 0.5, 0.56, 0.63, 0.71, 0.8, 0.9, 1, 2, 3, 4, 5, 6, 7, 8, 9, 10, 11, 12, 14, 16, 18, 20, 22, 25, 28, 32, 36, 40, 45, 50, 56, 63, 71, 80, 90, 100, 110, 125, 140, 160, 180, 200, 220, 250, 280, 320, 360, 400, 450, 500, 560, 630, 710, 800, 900, 1000.</w:t>
            </w:r>
          </w:p>
          <w:p w14:paraId="1CAD9B36"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Жұмыс</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режимі</w:t>
            </w:r>
            <w:proofErr w:type="spellEnd"/>
            <w:r w:rsidRPr="0084286E">
              <w:rPr>
                <w:rFonts w:eastAsia="Times New Roman"/>
                <w:sz w:val="20"/>
                <w:szCs w:val="20"/>
                <w:lang w:eastAsia="ru-RU"/>
              </w:rPr>
              <w:t>:</w:t>
            </w:r>
            <w:r w:rsidRPr="0084286E">
              <w:rPr>
                <w:rFonts w:eastAsia="Times New Roman"/>
                <w:sz w:val="20"/>
                <w:szCs w:val="20"/>
                <w:lang w:eastAsia="ru-RU"/>
              </w:rPr>
              <w:br/>
            </w:r>
            <w:proofErr w:type="spellStart"/>
            <w:r w:rsidRPr="0084286E">
              <w:rPr>
                <w:rFonts w:eastAsia="Times New Roman"/>
                <w:sz w:val="20"/>
                <w:szCs w:val="20"/>
                <w:lang w:eastAsia="ru-RU"/>
              </w:rPr>
              <w:t>Үзілісті</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жүктемемен</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үздіксіз</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жұмыс</w:t>
            </w:r>
            <w:proofErr w:type="spellEnd"/>
            <w:r w:rsidRPr="0084286E">
              <w:rPr>
                <w:rFonts w:eastAsia="Times New Roman"/>
                <w:sz w:val="20"/>
                <w:szCs w:val="20"/>
                <w:lang w:eastAsia="ru-RU"/>
              </w:rPr>
              <w:t>.</w:t>
            </w:r>
          </w:p>
          <w:p w14:paraId="4B28228F"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Салқындату</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режимі</w:t>
            </w:r>
            <w:proofErr w:type="spellEnd"/>
            <w:r w:rsidRPr="0084286E">
              <w:rPr>
                <w:rFonts w:eastAsia="Times New Roman"/>
                <w:sz w:val="20"/>
                <w:szCs w:val="20"/>
                <w:lang w:eastAsia="ru-RU"/>
              </w:rPr>
              <w:t>:</w:t>
            </w:r>
            <w:r w:rsidRPr="0084286E">
              <w:rPr>
                <w:rFonts w:eastAsia="Times New Roman"/>
                <w:sz w:val="20"/>
                <w:szCs w:val="20"/>
                <w:lang w:eastAsia="ru-RU"/>
              </w:rPr>
              <w:br/>
            </w:r>
            <w:proofErr w:type="spellStart"/>
            <w:r w:rsidRPr="0084286E">
              <w:rPr>
                <w:rFonts w:eastAsia="Times New Roman"/>
                <w:sz w:val="20"/>
                <w:szCs w:val="20"/>
                <w:lang w:eastAsia="ru-RU"/>
              </w:rPr>
              <w:t>Жұмыс</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ортасында</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ауаны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табиғи</w:t>
            </w:r>
            <w:proofErr w:type="spellEnd"/>
            <w:r w:rsidRPr="0084286E">
              <w:rPr>
                <w:rFonts w:eastAsia="Times New Roman"/>
                <w:sz w:val="20"/>
                <w:szCs w:val="20"/>
                <w:lang w:eastAsia="ru-RU"/>
              </w:rPr>
              <w:t xml:space="preserve"> конвекция </w:t>
            </w:r>
            <w:proofErr w:type="spellStart"/>
            <w:r w:rsidRPr="0084286E">
              <w:rPr>
                <w:rFonts w:eastAsia="Times New Roman"/>
                <w:sz w:val="20"/>
                <w:szCs w:val="20"/>
                <w:lang w:eastAsia="ru-RU"/>
              </w:rPr>
              <w:t>арқылы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салқындату</w:t>
            </w:r>
            <w:proofErr w:type="spellEnd"/>
            <w:r w:rsidRPr="0084286E">
              <w:rPr>
                <w:rFonts w:eastAsia="Times New Roman"/>
                <w:sz w:val="20"/>
                <w:szCs w:val="20"/>
                <w:lang w:eastAsia="ru-RU"/>
              </w:rPr>
              <w:t>.</w:t>
            </w:r>
          </w:p>
          <w:p w14:paraId="5DC2ADC6"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Шамадан</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тыс</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жүктемеден</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қорғау</w:t>
            </w:r>
            <w:proofErr w:type="spellEnd"/>
            <w:r w:rsidRPr="0084286E">
              <w:rPr>
                <w:rFonts w:eastAsia="Times New Roman"/>
                <w:sz w:val="20"/>
                <w:szCs w:val="20"/>
                <w:lang w:eastAsia="ru-RU"/>
              </w:rPr>
              <w:t>:</w:t>
            </w:r>
            <w:r w:rsidRPr="0084286E">
              <w:rPr>
                <w:rFonts w:eastAsia="Times New Roman"/>
                <w:sz w:val="20"/>
                <w:szCs w:val="20"/>
                <w:lang w:eastAsia="ru-RU"/>
              </w:rPr>
              <w:br/>
            </w:r>
            <w:proofErr w:type="spellStart"/>
            <w:r w:rsidRPr="0084286E">
              <w:rPr>
                <w:rFonts w:eastAsia="Times New Roman"/>
                <w:sz w:val="20"/>
                <w:szCs w:val="20"/>
                <w:lang w:eastAsia="ru-RU"/>
              </w:rPr>
              <w:t>Ең</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ұзақ</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уақыт</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кезеңінде</w:t>
            </w:r>
            <w:proofErr w:type="spellEnd"/>
            <w:r w:rsidRPr="0084286E">
              <w:rPr>
                <w:rFonts w:eastAsia="Times New Roman"/>
                <w:sz w:val="20"/>
                <w:szCs w:val="20"/>
                <w:lang w:eastAsia="ru-RU"/>
              </w:rPr>
              <w:t xml:space="preserve"> (6,3 с) </w:t>
            </w:r>
            <w:proofErr w:type="spellStart"/>
            <w:r w:rsidRPr="0084286E">
              <w:rPr>
                <w:rFonts w:eastAsia="Times New Roman"/>
                <w:sz w:val="20"/>
                <w:szCs w:val="20"/>
                <w:lang w:eastAsia="ru-RU"/>
              </w:rPr>
              <w:t>кернеу</w:t>
            </w:r>
            <w:proofErr w:type="spellEnd"/>
            <w:r w:rsidRPr="0084286E">
              <w:rPr>
                <w:rFonts w:eastAsia="Times New Roman"/>
                <w:sz w:val="20"/>
                <w:szCs w:val="20"/>
                <w:lang w:eastAsia="ru-RU"/>
              </w:rPr>
              <w:t xml:space="preserve"> мен </w:t>
            </w:r>
            <w:proofErr w:type="spellStart"/>
            <w:r w:rsidRPr="0084286E">
              <w:rPr>
                <w:rFonts w:eastAsia="Times New Roman"/>
                <w:sz w:val="20"/>
                <w:szCs w:val="20"/>
                <w:lang w:eastAsia="ru-RU"/>
              </w:rPr>
              <w:t>токтың</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максималды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үйлесімі</w:t>
            </w:r>
            <w:proofErr w:type="spellEnd"/>
            <w:r w:rsidRPr="0084286E">
              <w:rPr>
                <w:rFonts w:eastAsia="Times New Roman"/>
                <w:sz w:val="20"/>
                <w:szCs w:val="20"/>
                <w:lang w:eastAsia="ru-RU"/>
              </w:rPr>
              <w:t xml:space="preserve">: 125 </w:t>
            </w: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 xml:space="preserve"> / 16 мА.</w:t>
            </w:r>
          </w:p>
          <w:p w14:paraId="10917F5E"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Бұйым</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үшін</w:t>
            </w:r>
            <w:proofErr w:type="spellEnd"/>
            <w:r w:rsidRPr="0084286E">
              <w:rPr>
                <w:rFonts w:eastAsia="Times New Roman"/>
                <w:sz w:val="20"/>
                <w:szCs w:val="20"/>
                <w:lang w:eastAsia="ru-RU"/>
              </w:rPr>
              <w:t xml:space="preserve"> ток </w:t>
            </w:r>
            <w:proofErr w:type="spellStart"/>
            <w:r w:rsidRPr="0084286E">
              <w:rPr>
                <w:rFonts w:eastAsia="Times New Roman"/>
                <w:sz w:val="20"/>
                <w:szCs w:val="20"/>
                <w:lang w:eastAsia="ru-RU"/>
              </w:rPr>
              <w:t>күшінің</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максималды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уақытында</w:t>
            </w:r>
            <w:proofErr w:type="spellEnd"/>
            <w:r w:rsidRPr="0084286E">
              <w:rPr>
                <w:rFonts w:eastAsia="Times New Roman"/>
                <w:sz w:val="20"/>
                <w:szCs w:val="20"/>
                <w:lang w:eastAsia="ru-RU"/>
              </w:rPr>
              <w:t xml:space="preserve"> (630 мА) </w:t>
            </w:r>
            <w:proofErr w:type="spellStart"/>
            <w:r w:rsidRPr="0084286E">
              <w:rPr>
                <w:rFonts w:eastAsia="Times New Roman"/>
                <w:sz w:val="20"/>
                <w:szCs w:val="20"/>
                <w:lang w:eastAsia="ru-RU"/>
              </w:rPr>
              <w:t>кернеу</w:t>
            </w:r>
            <w:proofErr w:type="spellEnd"/>
            <w:r w:rsidRPr="0084286E">
              <w:rPr>
                <w:rFonts w:eastAsia="Times New Roman"/>
                <w:sz w:val="20"/>
                <w:szCs w:val="20"/>
                <w:lang w:eastAsia="ru-RU"/>
              </w:rPr>
              <w:t xml:space="preserve"> мен ток </w:t>
            </w:r>
            <w:proofErr w:type="spellStart"/>
            <w:r w:rsidRPr="0084286E">
              <w:rPr>
                <w:rFonts w:eastAsia="Times New Roman"/>
                <w:sz w:val="20"/>
                <w:szCs w:val="20"/>
                <w:lang w:eastAsia="ru-RU"/>
              </w:rPr>
              <w:t>күшінің</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максималды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үйлесімі</w:t>
            </w:r>
            <w:proofErr w:type="spellEnd"/>
            <w:r w:rsidRPr="0084286E">
              <w:rPr>
                <w:rFonts w:eastAsia="Times New Roman"/>
                <w:sz w:val="20"/>
                <w:szCs w:val="20"/>
                <w:lang w:eastAsia="ru-RU"/>
              </w:rPr>
              <w:t xml:space="preserve">: 40 </w:t>
            </w: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 xml:space="preserve"> / 56 мА / 6,3 с.</w:t>
            </w:r>
          </w:p>
          <w:p w14:paraId="38CFE4FB" w14:textId="77777777" w:rsidR="008E144D" w:rsidRPr="0084286E" w:rsidRDefault="008E144D" w:rsidP="008E144D">
            <w:pPr>
              <w:spacing w:before="100" w:beforeAutospacing="1" w:after="100" w:afterAutospacing="1"/>
              <w:rPr>
                <w:rFonts w:eastAsia="Times New Roman"/>
                <w:sz w:val="20"/>
                <w:szCs w:val="20"/>
                <w:lang w:eastAsia="ru-RU"/>
              </w:rPr>
            </w:pPr>
            <w:proofErr w:type="spellStart"/>
            <w:r w:rsidRPr="0084286E">
              <w:rPr>
                <w:rFonts w:eastAsia="Times New Roman"/>
                <w:sz w:val="20"/>
                <w:szCs w:val="20"/>
                <w:lang w:eastAsia="ru-RU"/>
              </w:rPr>
              <w:t>Ең</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жоғары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кернеу</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кезінде</w:t>
            </w:r>
            <w:proofErr w:type="spellEnd"/>
            <w:r w:rsidRPr="0084286E">
              <w:rPr>
                <w:rFonts w:eastAsia="Times New Roman"/>
                <w:sz w:val="20"/>
                <w:szCs w:val="20"/>
                <w:lang w:eastAsia="ru-RU"/>
              </w:rPr>
              <w:t xml:space="preserve"> (150 </w:t>
            </w:r>
            <w:proofErr w:type="spellStart"/>
            <w:r w:rsidRPr="0084286E">
              <w:rPr>
                <w:rFonts w:eastAsia="Times New Roman"/>
                <w:sz w:val="20"/>
                <w:szCs w:val="20"/>
                <w:lang w:eastAsia="ru-RU"/>
              </w:rPr>
              <w:t>кВ</w:t>
            </w:r>
            <w:proofErr w:type="spellEnd"/>
            <w:r w:rsidRPr="0084286E">
              <w:rPr>
                <w:rFonts w:eastAsia="Times New Roman"/>
                <w:sz w:val="20"/>
                <w:szCs w:val="20"/>
                <w:lang w:eastAsia="ru-RU"/>
              </w:rPr>
              <w:t xml:space="preserve">) ток пен </w:t>
            </w:r>
            <w:proofErr w:type="spellStart"/>
            <w:r w:rsidRPr="0084286E">
              <w:rPr>
                <w:rFonts w:eastAsia="Times New Roman"/>
                <w:sz w:val="20"/>
                <w:szCs w:val="20"/>
                <w:lang w:eastAsia="ru-RU"/>
              </w:rPr>
              <w:t>уақыттың</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максималды</w:t>
            </w:r>
            <w:proofErr w:type="spellEnd"/>
            <w:r w:rsidRPr="0084286E">
              <w:rPr>
                <w:rFonts w:eastAsia="Times New Roman"/>
                <w:sz w:val="20"/>
                <w:szCs w:val="20"/>
                <w:lang w:eastAsia="ru-RU"/>
              </w:rPr>
              <w:t xml:space="preserve"> </w:t>
            </w:r>
            <w:proofErr w:type="spellStart"/>
            <w:r w:rsidRPr="0084286E">
              <w:rPr>
                <w:rFonts w:eastAsia="Times New Roman"/>
                <w:sz w:val="20"/>
                <w:szCs w:val="20"/>
                <w:lang w:eastAsia="ru-RU"/>
              </w:rPr>
              <w:t>үйлесімі</w:t>
            </w:r>
            <w:proofErr w:type="spellEnd"/>
            <w:r w:rsidRPr="0084286E">
              <w:rPr>
                <w:rFonts w:eastAsia="Times New Roman"/>
                <w:sz w:val="20"/>
                <w:szCs w:val="20"/>
                <w:lang w:eastAsia="ru-RU"/>
              </w:rPr>
              <w:t>: 12,5 мА / 3,2 с.</w:t>
            </w:r>
          </w:p>
          <w:p w14:paraId="54090253" w14:textId="1A9054FE" w:rsidR="008E144D" w:rsidRPr="0084286E" w:rsidRDefault="008E144D" w:rsidP="008E144D">
            <w:pPr>
              <w:pStyle w:val="a5"/>
              <w:rPr>
                <w:sz w:val="20"/>
                <w:szCs w:val="20"/>
                <w:lang w:val="kk-KZ"/>
              </w:rPr>
            </w:pPr>
            <w:proofErr w:type="spellStart"/>
            <w:r w:rsidRPr="0084286E">
              <w:rPr>
                <w:sz w:val="20"/>
                <w:szCs w:val="20"/>
              </w:rPr>
              <w:t>Ең</w:t>
            </w:r>
            <w:proofErr w:type="spellEnd"/>
            <w:r w:rsidRPr="0084286E">
              <w:rPr>
                <w:sz w:val="20"/>
                <w:szCs w:val="20"/>
              </w:rPr>
              <w:t xml:space="preserve"> </w:t>
            </w:r>
            <w:proofErr w:type="spellStart"/>
            <w:r w:rsidRPr="0084286E">
              <w:rPr>
                <w:sz w:val="20"/>
                <w:szCs w:val="20"/>
              </w:rPr>
              <w:t>жоғары</w:t>
            </w:r>
            <w:proofErr w:type="spellEnd"/>
            <w:r w:rsidRPr="0084286E">
              <w:rPr>
                <w:sz w:val="20"/>
                <w:szCs w:val="20"/>
              </w:rPr>
              <w:t xml:space="preserve"> </w:t>
            </w:r>
            <w:proofErr w:type="spellStart"/>
            <w:r w:rsidRPr="0084286E">
              <w:rPr>
                <w:sz w:val="20"/>
                <w:szCs w:val="20"/>
              </w:rPr>
              <w:t>қуат</w:t>
            </w:r>
            <w:proofErr w:type="spellEnd"/>
            <w:r w:rsidRPr="0084286E">
              <w:rPr>
                <w:sz w:val="20"/>
                <w:szCs w:val="20"/>
              </w:rPr>
              <w:t xml:space="preserve"> </w:t>
            </w:r>
            <w:proofErr w:type="spellStart"/>
            <w:r w:rsidRPr="0084286E">
              <w:rPr>
                <w:sz w:val="20"/>
                <w:szCs w:val="20"/>
              </w:rPr>
              <w:t>кезінде</w:t>
            </w:r>
            <w:proofErr w:type="spellEnd"/>
            <w:r w:rsidRPr="0084286E">
              <w:rPr>
                <w:sz w:val="20"/>
                <w:szCs w:val="20"/>
              </w:rPr>
              <w:t xml:space="preserve"> (56 кВт) </w:t>
            </w:r>
            <w:proofErr w:type="spellStart"/>
            <w:r w:rsidRPr="0084286E">
              <w:rPr>
                <w:sz w:val="20"/>
                <w:szCs w:val="20"/>
              </w:rPr>
              <w:t>кернеу</w:t>
            </w:r>
            <w:proofErr w:type="spellEnd"/>
            <w:r w:rsidRPr="0084286E">
              <w:rPr>
                <w:sz w:val="20"/>
                <w:szCs w:val="20"/>
              </w:rPr>
              <w:t xml:space="preserve">, ток </w:t>
            </w:r>
            <w:proofErr w:type="spellStart"/>
            <w:r w:rsidRPr="0084286E">
              <w:rPr>
                <w:sz w:val="20"/>
                <w:szCs w:val="20"/>
              </w:rPr>
              <w:t>және</w:t>
            </w:r>
            <w:proofErr w:type="spellEnd"/>
            <w:r w:rsidRPr="0084286E">
              <w:rPr>
                <w:sz w:val="20"/>
                <w:szCs w:val="20"/>
              </w:rPr>
              <w:t xml:space="preserve"> </w:t>
            </w:r>
            <w:proofErr w:type="spellStart"/>
            <w:r w:rsidRPr="0084286E">
              <w:rPr>
                <w:sz w:val="20"/>
                <w:szCs w:val="20"/>
              </w:rPr>
              <w:t>уақыттың</w:t>
            </w:r>
            <w:proofErr w:type="spellEnd"/>
            <w:r w:rsidRPr="0084286E">
              <w:rPr>
                <w:sz w:val="20"/>
                <w:szCs w:val="20"/>
              </w:rPr>
              <w:t xml:space="preserve"> </w:t>
            </w:r>
            <w:proofErr w:type="spellStart"/>
            <w:r w:rsidRPr="0084286E">
              <w:rPr>
                <w:sz w:val="20"/>
                <w:szCs w:val="20"/>
              </w:rPr>
              <w:t>максималды</w:t>
            </w:r>
            <w:proofErr w:type="spellEnd"/>
            <w:r w:rsidRPr="0084286E">
              <w:rPr>
                <w:sz w:val="20"/>
                <w:szCs w:val="20"/>
              </w:rPr>
              <w:t xml:space="preserve"> </w:t>
            </w:r>
            <w:proofErr w:type="spellStart"/>
            <w:r w:rsidRPr="0084286E">
              <w:rPr>
                <w:sz w:val="20"/>
                <w:szCs w:val="20"/>
              </w:rPr>
              <w:t>үйлесімі</w:t>
            </w:r>
            <w:proofErr w:type="spellEnd"/>
            <w:r w:rsidRPr="0084286E">
              <w:rPr>
                <w:sz w:val="20"/>
                <w:szCs w:val="20"/>
              </w:rPr>
              <w:t xml:space="preserve">: 100 </w:t>
            </w:r>
            <w:proofErr w:type="spellStart"/>
            <w:r w:rsidRPr="0084286E">
              <w:rPr>
                <w:sz w:val="20"/>
                <w:szCs w:val="20"/>
              </w:rPr>
              <w:t>кВ</w:t>
            </w:r>
            <w:proofErr w:type="spellEnd"/>
            <w:r w:rsidRPr="0084286E">
              <w:rPr>
                <w:sz w:val="20"/>
                <w:szCs w:val="20"/>
              </w:rPr>
              <w:t xml:space="preserve"> / 560 мА / 100 мс.</w:t>
            </w:r>
          </w:p>
        </w:tc>
        <w:tc>
          <w:tcPr>
            <w:tcW w:w="1560" w:type="dxa"/>
            <w:tcBorders>
              <w:top w:val="single" w:sz="4" w:space="0" w:color="auto"/>
              <w:left w:val="single" w:sz="4" w:space="0" w:color="auto"/>
              <w:bottom w:val="single" w:sz="4" w:space="0" w:color="auto"/>
              <w:right w:val="single" w:sz="4" w:space="0" w:color="auto"/>
            </w:tcBorders>
            <w:vAlign w:val="center"/>
          </w:tcPr>
          <w:p w14:paraId="78AB1A2B" w14:textId="27E16CBC" w:rsidR="008E144D" w:rsidRPr="0084286E" w:rsidRDefault="008E144D" w:rsidP="008E144D">
            <w:pPr>
              <w:widowControl w:val="0"/>
              <w:jc w:val="center"/>
              <w:rPr>
                <w:sz w:val="20"/>
                <w:szCs w:val="20"/>
                <w:lang w:val="kk-KZ"/>
              </w:rPr>
            </w:pPr>
            <w:r w:rsidRPr="0084286E">
              <w:rPr>
                <w:sz w:val="20"/>
                <w:szCs w:val="20"/>
                <w:lang w:val="en-US"/>
              </w:rPr>
              <w:lastRenderedPageBreak/>
              <w:t xml:space="preserve">1 </w:t>
            </w:r>
            <w:r w:rsidRPr="0084286E">
              <w:rPr>
                <w:sz w:val="20"/>
                <w:szCs w:val="20"/>
              </w:rPr>
              <w:t>дана</w:t>
            </w:r>
          </w:p>
        </w:tc>
      </w:tr>
      <w:tr w:rsidR="00E04DF0" w:rsidRPr="0084286E" w14:paraId="1483EE35" w14:textId="77777777" w:rsidTr="002E51C3">
        <w:trPr>
          <w:trHeight w:val="141"/>
        </w:trPr>
        <w:tc>
          <w:tcPr>
            <w:tcW w:w="596" w:type="dxa"/>
            <w:vMerge/>
            <w:tcBorders>
              <w:left w:val="single" w:sz="4" w:space="0" w:color="auto"/>
              <w:right w:val="single" w:sz="4" w:space="0" w:color="auto"/>
            </w:tcBorders>
            <w:vAlign w:val="center"/>
          </w:tcPr>
          <w:p w14:paraId="68ABDE44" w14:textId="77777777" w:rsidR="00E04DF0" w:rsidRPr="0084286E" w:rsidRDefault="00E04DF0" w:rsidP="00E04DF0">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47ABD6F" w14:textId="77777777" w:rsidR="00E04DF0" w:rsidRPr="0084286E" w:rsidRDefault="00E04DF0" w:rsidP="00E04DF0">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3C1FFED" w14:textId="05FD94B1" w:rsidR="00E04DF0" w:rsidRPr="0084286E" w:rsidRDefault="00E04DF0" w:rsidP="00E04DF0">
            <w:pPr>
              <w:widowControl w:val="0"/>
              <w:rPr>
                <w:sz w:val="20"/>
                <w:szCs w:val="20"/>
                <w:lang w:val="kk-KZ"/>
              </w:rPr>
            </w:pPr>
            <w:r w:rsidRPr="0084286E">
              <w:rPr>
                <w:color w:val="000000"/>
                <w:sz w:val="20"/>
                <w:szCs w:val="20"/>
                <w:lang w:val="kk-KZ"/>
              </w:rPr>
              <w:t>Қосымша жиынтықтаушылар:</w:t>
            </w:r>
          </w:p>
        </w:tc>
      </w:tr>
      <w:tr w:rsidR="008E144D" w:rsidRPr="0084286E" w14:paraId="5FBF7251" w14:textId="77777777" w:rsidTr="0011184B">
        <w:trPr>
          <w:trHeight w:val="141"/>
        </w:trPr>
        <w:tc>
          <w:tcPr>
            <w:tcW w:w="596" w:type="dxa"/>
            <w:vMerge/>
            <w:tcBorders>
              <w:left w:val="single" w:sz="4" w:space="0" w:color="auto"/>
              <w:right w:val="single" w:sz="4" w:space="0" w:color="auto"/>
            </w:tcBorders>
            <w:vAlign w:val="center"/>
          </w:tcPr>
          <w:p w14:paraId="24562931" w14:textId="77777777" w:rsidR="008E144D" w:rsidRPr="0084286E" w:rsidRDefault="008E144D" w:rsidP="008E144D">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87710A6" w14:textId="77777777" w:rsidR="008E144D" w:rsidRPr="0084286E" w:rsidRDefault="008E144D" w:rsidP="008E144D">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2AC66D99" w14:textId="2D6A91A2" w:rsidR="008E144D" w:rsidRPr="0084286E" w:rsidRDefault="008E144D" w:rsidP="008E144D">
            <w:pPr>
              <w:widowControl w:val="0"/>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19675064" w14:textId="1A22E717" w:rsidR="008E144D" w:rsidRPr="0084286E" w:rsidRDefault="008E144D" w:rsidP="008E144D">
            <w:pPr>
              <w:widowControl w:val="0"/>
              <w:rPr>
                <w:sz w:val="20"/>
                <w:szCs w:val="20"/>
                <w:lang w:val="kk-KZ"/>
              </w:rPr>
            </w:pPr>
            <w:r w:rsidRPr="0084286E">
              <w:rPr>
                <w:sz w:val="20"/>
                <w:szCs w:val="20"/>
                <w:lang w:val="kk-KZ"/>
              </w:rPr>
              <w:t>PSG-HR65 Жоғары кернеу генераторы</w:t>
            </w:r>
          </w:p>
        </w:tc>
        <w:tc>
          <w:tcPr>
            <w:tcW w:w="6095" w:type="dxa"/>
            <w:tcBorders>
              <w:top w:val="single" w:sz="4" w:space="0" w:color="auto"/>
              <w:left w:val="single" w:sz="4" w:space="0" w:color="auto"/>
              <w:bottom w:val="single" w:sz="4" w:space="0" w:color="auto"/>
              <w:right w:val="single" w:sz="4" w:space="0" w:color="auto"/>
            </w:tcBorders>
          </w:tcPr>
          <w:p w14:paraId="5E343321" w14:textId="77777777" w:rsidR="008E144D" w:rsidRPr="0084286E" w:rsidRDefault="008E144D" w:rsidP="008E144D">
            <w:pPr>
              <w:widowControl w:val="0"/>
              <w:rPr>
                <w:sz w:val="20"/>
                <w:szCs w:val="20"/>
                <w:lang w:val="kk-KZ"/>
              </w:rPr>
            </w:pPr>
            <w:r w:rsidRPr="0084286E">
              <w:rPr>
                <w:sz w:val="20"/>
                <w:szCs w:val="20"/>
                <w:lang w:val="kk-KZ"/>
              </w:rPr>
              <w:t>PSG-HR65 жоғары жиілікті рентгендік генераторы жүйедегі сәулелендіру үшін анод кернеуі мен тогын тудырады және тұрақтандырады. Микропроцессорлық басқару мен инверторлық технология әртүрлі анатомиялық аймақтарды рентгендік зерттеу кезінде кескін параметрлерінің қайталануын қамтамасыз етеді.</w:t>
            </w:r>
          </w:p>
          <w:p w14:paraId="139A68A2" w14:textId="77777777" w:rsidR="008E144D" w:rsidRPr="0084286E" w:rsidRDefault="008E144D" w:rsidP="008E144D">
            <w:pPr>
              <w:widowControl w:val="0"/>
              <w:rPr>
                <w:sz w:val="20"/>
                <w:szCs w:val="20"/>
                <w:lang w:val="kk-KZ"/>
              </w:rPr>
            </w:pPr>
          </w:p>
          <w:p w14:paraId="25ACDB0E" w14:textId="77777777" w:rsidR="008E144D" w:rsidRPr="0084286E" w:rsidRDefault="008E144D" w:rsidP="008E144D">
            <w:pPr>
              <w:widowControl w:val="0"/>
              <w:rPr>
                <w:sz w:val="20"/>
                <w:szCs w:val="20"/>
                <w:lang w:val="kk-KZ"/>
              </w:rPr>
            </w:pPr>
            <w:r w:rsidRPr="0084286E">
              <w:rPr>
                <w:sz w:val="20"/>
                <w:szCs w:val="20"/>
                <w:lang w:val="kk-KZ"/>
              </w:rPr>
              <w:t>- Түрі: жоғары кернеулі генератор</w:t>
            </w:r>
          </w:p>
          <w:p w14:paraId="735C7782" w14:textId="77777777" w:rsidR="008E144D" w:rsidRPr="0084286E" w:rsidRDefault="008E144D" w:rsidP="008E144D">
            <w:pPr>
              <w:widowControl w:val="0"/>
              <w:rPr>
                <w:sz w:val="20"/>
                <w:szCs w:val="20"/>
                <w:lang w:val="kk-KZ"/>
              </w:rPr>
            </w:pPr>
            <w:r w:rsidRPr="0084286E">
              <w:rPr>
                <w:sz w:val="20"/>
                <w:szCs w:val="20"/>
                <w:lang w:val="kk-KZ"/>
              </w:rPr>
              <w:lastRenderedPageBreak/>
              <w:t>- Номиналды қуаты: 65 кВт-қа дейін</w:t>
            </w:r>
          </w:p>
          <w:p w14:paraId="3D61A4BF" w14:textId="77777777" w:rsidR="008E144D" w:rsidRPr="0084286E" w:rsidRDefault="008E144D" w:rsidP="008E144D">
            <w:pPr>
              <w:widowControl w:val="0"/>
              <w:rPr>
                <w:sz w:val="20"/>
                <w:szCs w:val="20"/>
                <w:lang w:val="kk-KZ"/>
              </w:rPr>
            </w:pPr>
            <w:r w:rsidRPr="0084286E">
              <w:rPr>
                <w:sz w:val="20"/>
                <w:szCs w:val="20"/>
                <w:lang w:val="kk-KZ"/>
              </w:rPr>
              <w:t>- Анод кернеуінің ауқымы: 40–150 кВ</w:t>
            </w:r>
          </w:p>
          <w:p w14:paraId="65FA0A3A" w14:textId="77777777" w:rsidR="008E144D" w:rsidRPr="0084286E" w:rsidRDefault="008E144D" w:rsidP="008E144D">
            <w:pPr>
              <w:widowControl w:val="0"/>
              <w:rPr>
                <w:sz w:val="20"/>
                <w:szCs w:val="20"/>
                <w:lang w:val="kk-KZ"/>
              </w:rPr>
            </w:pPr>
            <w:r w:rsidRPr="0084286E">
              <w:rPr>
                <w:sz w:val="20"/>
                <w:szCs w:val="20"/>
                <w:lang w:val="kk-KZ"/>
              </w:rPr>
              <w:t>- Токтың ауқымы: 10–800 мА</w:t>
            </w:r>
          </w:p>
          <w:p w14:paraId="446740EA" w14:textId="77777777" w:rsidR="008E144D" w:rsidRPr="0084286E" w:rsidRDefault="008E144D" w:rsidP="008E144D">
            <w:pPr>
              <w:widowControl w:val="0"/>
              <w:rPr>
                <w:sz w:val="20"/>
                <w:szCs w:val="20"/>
                <w:lang w:val="kk-KZ"/>
              </w:rPr>
            </w:pPr>
            <w:r w:rsidRPr="0084286E">
              <w:rPr>
                <w:sz w:val="20"/>
                <w:szCs w:val="20"/>
                <w:lang w:val="kk-KZ"/>
              </w:rPr>
              <w:t>- mA·s ауқымы: 0,1–1000 мА·с</w:t>
            </w:r>
          </w:p>
          <w:p w14:paraId="483235C9" w14:textId="77777777" w:rsidR="008E144D" w:rsidRPr="0084286E" w:rsidRDefault="008E144D" w:rsidP="008E144D">
            <w:pPr>
              <w:widowControl w:val="0"/>
              <w:rPr>
                <w:sz w:val="20"/>
                <w:szCs w:val="20"/>
                <w:lang w:val="kk-KZ"/>
              </w:rPr>
            </w:pPr>
            <w:r w:rsidRPr="0084286E">
              <w:rPr>
                <w:sz w:val="20"/>
                <w:szCs w:val="20"/>
                <w:lang w:val="kk-KZ"/>
              </w:rPr>
              <w:t>- Көтерілу уақыты: 1–20 000 мс</w:t>
            </w:r>
          </w:p>
          <w:p w14:paraId="4946459F" w14:textId="77777777" w:rsidR="008E144D" w:rsidRPr="0084286E" w:rsidRDefault="008E144D" w:rsidP="008E144D">
            <w:pPr>
              <w:widowControl w:val="0"/>
              <w:rPr>
                <w:sz w:val="20"/>
                <w:szCs w:val="20"/>
                <w:lang w:val="kk-KZ"/>
              </w:rPr>
            </w:pPr>
            <w:r w:rsidRPr="0084286E">
              <w:rPr>
                <w:sz w:val="20"/>
                <w:szCs w:val="20"/>
                <w:lang w:val="kk-KZ"/>
              </w:rPr>
              <w:t>- Инвертор жиілігі: 220 / 500 кГц</w:t>
            </w:r>
          </w:p>
          <w:p w14:paraId="2B83BC95" w14:textId="27E9CA4B" w:rsidR="008E144D" w:rsidRPr="0084286E" w:rsidRDefault="008E144D" w:rsidP="008E144D">
            <w:pPr>
              <w:widowControl w:val="0"/>
              <w:rPr>
                <w:sz w:val="20"/>
                <w:szCs w:val="20"/>
                <w:lang w:val="kk-KZ"/>
              </w:rPr>
            </w:pPr>
            <w:r w:rsidRPr="0084286E">
              <w:rPr>
                <w:sz w:val="20"/>
                <w:szCs w:val="20"/>
                <w:lang w:val="kk-KZ"/>
              </w:rPr>
              <w:t>- Басқару: автоматты және қолмен экспозиция режимдері</w:t>
            </w:r>
          </w:p>
        </w:tc>
        <w:tc>
          <w:tcPr>
            <w:tcW w:w="1560" w:type="dxa"/>
            <w:tcBorders>
              <w:top w:val="single" w:sz="4" w:space="0" w:color="auto"/>
              <w:left w:val="single" w:sz="4" w:space="0" w:color="auto"/>
              <w:bottom w:val="single" w:sz="4" w:space="0" w:color="auto"/>
              <w:right w:val="single" w:sz="4" w:space="0" w:color="auto"/>
            </w:tcBorders>
            <w:vAlign w:val="center"/>
          </w:tcPr>
          <w:p w14:paraId="77E67911" w14:textId="0E15243E" w:rsidR="008E144D" w:rsidRPr="0084286E" w:rsidRDefault="008E144D" w:rsidP="008E144D">
            <w:pPr>
              <w:widowControl w:val="0"/>
              <w:rPr>
                <w:sz w:val="20"/>
                <w:szCs w:val="20"/>
                <w:lang w:val="kk-KZ"/>
              </w:rPr>
            </w:pPr>
            <w:r w:rsidRPr="0084286E">
              <w:rPr>
                <w:sz w:val="20"/>
                <w:szCs w:val="20"/>
                <w:lang w:val="en-US"/>
              </w:rPr>
              <w:lastRenderedPageBreak/>
              <w:t xml:space="preserve">1 </w:t>
            </w:r>
            <w:r w:rsidRPr="0084286E">
              <w:rPr>
                <w:sz w:val="20"/>
                <w:szCs w:val="20"/>
              </w:rPr>
              <w:t>дана</w:t>
            </w:r>
          </w:p>
        </w:tc>
      </w:tr>
      <w:tr w:rsidR="002D3355" w:rsidRPr="0084286E" w14:paraId="7D24F32D" w14:textId="77777777" w:rsidTr="0011184B">
        <w:trPr>
          <w:trHeight w:val="141"/>
        </w:trPr>
        <w:tc>
          <w:tcPr>
            <w:tcW w:w="596" w:type="dxa"/>
            <w:vMerge/>
            <w:tcBorders>
              <w:left w:val="single" w:sz="4" w:space="0" w:color="auto"/>
              <w:right w:val="single" w:sz="4" w:space="0" w:color="auto"/>
            </w:tcBorders>
            <w:vAlign w:val="center"/>
          </w:tcPr>
          <w:p w14:paraId="55C4961F"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1C0147A"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70DE77C4" w14:textId="02424C9D" w:rsidR="002D3355" w:rsidRPr="0084286E" w:rsidRDefault="002D3355" w:rsidP="002D3355">
            <w:pPr>
              <w:widowControl w:val="0"/>
              <w:jc w:val="center"/>
              <w:rPr>
                <w:sz w:val="20"/>
                <w:szCs w:val="20"/>
                <w:lang w:val="en-US"/>
              </w:rPr>
            </w:pPr>
            <w:r w:rsidRPr="0084286E">
              <w:rPr>
                <w:sz w:val="20"/>
                <w:szCs w:val="20"/>
                <w:lang w:val="en-US"/>
              </w:rPr>
              <w:t>2</w:t>
            </w:r>
          </w:p>
        </w:tc>
        <w:tc>
          <w:tcPr>
            <w:tcW w:w="2410" w:type="dxa"/>
            <w:tcBorders>
              <w:top w:val="single" w:sz="4" w:space="0" w:color="auto"/>
              <w:left w:val="single" w:sz="4" w:space="0" w:color="auto"/>
              <w:bottom w:val="single" w:sz="4" w:space="0" w:color="auto"/>
              <w:right w:val="single" w:sz="4" w:space="0" w:color="auto"/>
            </w:tcBorders>
            <w:vAlign w:val="center"/>
          </w:tcPr>
          <w:p w14:paraId="21A58654" w14:textId="49A54979" w:rsidR="002D3355" w:rsidRPr="0084286E" w:rsidRDefault="002D3355" w:rsidP="002D3355">
            <w:pPr>
              <w:widowControl w:val="0"/>
              <w:rPr>
                <w:sz w:val="20"/>
                <w:szCs w:val="20"/>
                <w:lang w:val="kk-KZ"/>
              </w:rPr>
            </w:pPr>
            <w:r w:rsidRPr="0084286E">
              <w:rPr>
                <w:sz w:val="20"/>
                <w:szCs w:val="20"/>
                <w:lang w:val="kk-KZ"/>
              </w:rPr>
              <w:t>E7876X рентген түтігінің торабы</w:t>
            </w:r>
          </w:p>
        </w:tc>
        <w:tc>
          <w:tcPr>
            <w:tcW w:w="6095" w:type="dxa"/>
            <w:tcBorders>
              <w:top w:val="single" w:sz="4" w:space="0" w:color="auto"/>
              <w:left w:val="single" w:sz="4" w:space="0" w:color="auto"/>
              <w:bottom w:val="single" w:sz="4" w:space="0" w:color="auto"/>
              <w:right w:val="single" w:sz="4" w:space="0" w:color="auto"/>
            </w:tcBorders>
          </w:tcPr>
          <w:p w14:paraId="3D4AAE4B" w14:textId="77777777" w:rsidR="002D3355" w:rsidRPr="0084286E" w:rsidRDefault="002D3355" w:rsidP="002D3355">
            <w:pPr>
              <w:widowControl w:val="0"/>
              <w:rPr>
                <w:sz w:val="20"/>
                <w:szCs w:val="20"/>
                <w:lang w:val="kk-KZ"/>
              </w:rPr>
            </w:pPr>
            <w:r w:rsidRPr="0084286E">
              <w:rPr>
                <w:sz w:val="20"/>
                <w:szCs w:val="20"/>
                <w:lang w:val="kk-KZ"/>
              </w:rPr>
              <w:t>PerfoX 3000 B-1 жүйесінің құрамдас бөлігі ретінде E7876 рентген түтігіне арналған механикалық орнату және позициялау блогы. Рентген көзінің тігінен және бойлық бағытта қозғалуын, айналуын, цифрлық детекторге қатысты синхрондалған орналастыруды (автоматты қадағалау) және стандартты және арнайы проекциялардағы радиография үшін еңкею бұрыштарын басқаруды қамтамасыз етеді.</w:t>
            </w:r>
          </w:p>
          <w:p w14:paraId="750D57A6" w14:textId="77777777" w:rsidR="002D3355" w:rsidRPr="0084286E" w:rsidRDefault="002D3355" w:rsidP="002D3355">
            <w:pPr>
              <w:widowControl w:val="0"/>
              <w:rPr>
                <w:sz w:val="20"/>
                <w:szCs w:val="20"/>
                <w:lang w:val="kk-KZ"/>
              </w:rPr>
            </w:pPr>
          </w:p>
          <w:p w14:paraId="1BE8646E" w14:textId="77777777" w:rsidR="002D3355" w:rsidRPr="0084286E" w:rsidRDefault="002D3355" w:rsidP="002D3355">
            <w:pPr>
              <w:widowControl w:val="0"/>
              <w:rPr>
                <w:sz w:val="20"/>
                <w:szCs w:val="20"/>
                <w:lang w:val="kk-KZ"/>
              </w:rPr>
            </w:pPr>
            <w:r w:rsidRPr="0084286E">
              <w:rPr>
                <w:sz w:val="20"/>
                <w:szCs w:val="20"/>
                <w:lang w:val="kk-KZ"/>
              </w:rPr>
              <w:t>Рентген түтігі мен детекторды автоматты қадағалау (автотрекинг)</w:t>
            </w:r>
          </w:p>
          <w:p w14:paraId="3D61A3CE" w14:textId="77777777" w:rsidR="002D3355" w:rsidRPr="0084286E" w:rsidRDefault="002D3355" w:rsidP="002D3355">
            <w:pPr>
              <w:widowControl w:val="0"/>
              <w:rPr>
                <w:sz w:val="20"/>
                <w:szCs w:val="20"/>
                <w:lang w:val="kk-KZ"/>
              </w:rPr>
            </w:pPr>
            <w:r w:rsidRPr="0084286E">
              <w:rPr>
                <w:sz w:val="20"/>
                <w:szCs w:val="20"/>
                <w:lang w:val="kk-KZ"/>
              </w:rPr>
              <w:t>Тігінен қозғалу: 460–1960 мм</w:t>
            </w:r>
          </w:p>
          <w:p w14:paraId="65D5F97D" w14:textId="77777777" w:rsidR="002D3355" w:rsidRPr="0084286E" w:rsidRDefault="002D3355" w:rsidP="002D3355">
            <w:pPr>
              <w:widowControl w:val="0"/>
              <w:rPr>
                <w:sz w:val="20"/>
                <w:szCs w:val="20"/>
                <w:lang w:val="kk-KZ"/>
              </w:rPr>
            </w:pPr>
            <w:r w:rsidRPr="0084286E">
              <w:rPr>
                <w:sz w:val="20"/>
                <w:szCs w:val="20"/>
                <w:lang w:val="kk-KZ"/>
              </w:rPr>
              <w:t>Бойымен қозғалу: 1780 мм</w:t>
            </w:r>
          </w:p>
          <w:p w14:paraId="5CD12094" w14:textId="77777777" w:rsidR="002D3355" w:rsidRPr="0084286E" w:rsidRDefault="002D3355" w:rsidP="002D3355">
            <w:pPr>
              <w:widowControl w:val="0"/>
              <w:rPr>
                <w:sz w:val="20"/>
                <w:szCs w:val="20"/>
                <w:lang w:val="kk-KZ"/>
              </w:rPr>
            </w:pPr>
            <w:r w:rsidRPr="0084286E">
              <w:rPr>
                <w:sz w:val="20"/>
                <w:szCs w:val="20"/>
                <w:lang w:val="kk-KZ"/>
              </w:rPr>
              <w:t>Жинақтың айналуы: ±180°, 90° қадаммен</w:t>
            </w:r>
          </w:p>
          <w:p w14:paraId="5DDBA462" w14:textId="77777777" w:rsidR="002D3355" w:rsidRPr="0084286E" w:rsidRDefault="002D3355" w:rsidP="002D3355">
            <w:pPr>
              <w:widowControl w:val="0"/>
              <w:rPr>
                <w:sz w:val="20"/>
                <w:szCs w:val="20"/>
                <w:lang w:val="kk-KZ"/>
              </w:rPr>
            </w:pPr>
            <w:r w:rsidRPr="0084286E">
              <w:rPr>
                <w:sz w:val="20"/>
                <w:szCs w:val="20"/>
                <w:lang w:val="kk-KZ"/>
              </w:rPr>
              <w:t>Түтіктің айналуы: ±180°</w:t>
            </w:r>
          </w:p>
          <w:p w14:paraId="661EFC2F" w14:textId="77777777" w:rsidR="002D3355" w:rsidRPr="0084286E" w:rsidRDefault="002D3355" w:rsidP="002D3355">
            <w:pPr>
              <w:widowControl w:val="0"/>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vAlign w:val="center"/>
          </w:tcPr>
          <w:p w14:paraId="4DBD95B4" w14:textId="5C1C1DFC"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751A6108" w14:textId="77777777" w:rsidTr="0011184B">
        <w:trPr>
          <w:trHeight w:val="141"/>
        </w:trPr>
        <w:tc>
          <w:tcPr>
            <w:tcW w:w="596" w:type="dxa"/>
            <w:vMerge/>
            <w:tcBorders>
              <w:left w:val="single" w:sz="4" w:space="0" w:color="auto"/>
              <w:right w:val="single" w:sz="4" w:space="0" w:color="auto"/>
            </w:tcBorders>
            <w:vAlign w:val="center"/>
          </w:tcPr>
          <w:p w14:paraId="7AFAF652"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8C8945D"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11F06EE8" w14:textId="4481D876" w:rsidR="002D3355" w:rsidRPr="0084286E" w:rsidRDefault="002D3355" w:rsidP="002D3355">
            <w:pPr>
              <w:widowControl w:val="0"/>
              <w:jc w:val="center"/>
              <w:rPr>
                <w:sz w:val="20"/>
                <w:szCs w:val="20"/>
                <w:lang w:val="en-US"/>
              </w:rPr>
            </w:pPr>
            <w:r w:rsidRPr="0084286E">
              <w:rPr>
                <w:sz w:val="20"/>
                <w:szCs w:val="20"/>
                <w:lang w:val="en-US"/>
              </w:rPr>
              <w:t>3</w:t>
            </w:r>
          </w:p>
        </w:tc>
        <w:tc>
          <w:tcPr>
            <w:tcW w:w="2410" w:type="dxa"/>
            <w:tcBorders>
              <w:top w:val="single" w:sz="4" w:space="0" w:color="auto"/>
              <w:left w:val="single" w:sz="4" w:space="0" w:color="auto"/>
              <w:bottom w:val="single" w:sz="4" w:space="0" w:color="auto"/>
              <w:right w:val="single" w:sz="4" w:space="0" w:color="auto"/>
            </w:tcBorders>
            <w:vAlign w:val="center"/>
          </w:tcPr>
          <w:p w14:paraId="4FDB79D2" w14:textId="47094E08" w:rsidR="002D3355" w:rsidRPr="0084286E" w:rsidRDefault="002D3355" w:rsidP="002D3355">
            <w:pPr>
              <w:widowControl w:val="0"/>
              <w:rPr>
                <w:sz w:val="20"/>
                <w:szCs w:val="20"/>
                <w:lang w:val="kk-KZ"/>
              </w:rPr>
            </w:pPr>
            <w:r w:rsidRPr="0084286E">
              <w:rPr>
                <w:sz w:val="20"/>
                <w:szCs w:val="20"/>
                <w:lang w:val="kk-KZ"/>
              </w:rPr>
              <w:t>E7876 рентген түтігі</w:t>
            </w:r>
          </w:p>
        </w:tc>
        <w:tc>
          <w:tcPr>
            <w:tcW w:w="6095" w:type="dxa"/>
            <w:tcBorders>
              <w:top w:val="single" w:sz="4" w:space="0" w:color="auto"/>
              <w:left w:val="single" w:sz="4" w:space="0" w:color="auto"/>
              <w:bottom w:val="single" w:sz="4" w:space="0" w:color="auto"/>
              <w:right w:val="single" w:sz="4" w:space="0" w:color="auto"/>
            </w:tcBorders>
          </w:tcPr>
          <w:p w14:paraId="1E177716" w14:textId="77777777" w:rsidR="002D3355" w:rsidRPr="0084286E" w:rsidRDefault="002D3355" w:rsidP="002D3355">
            <w:pPr>
              <w:widowControl w:val="0"/>
              <w:rPr>
                <w:sz w:val="20"/>
                <w:szCs w:val="20"/>
                <w:lang w:val="kk-KZ"/>
              </w:rPr>
            </w:pPr>
            <w:r w:rsidRPr="0084286E">
              <w:rPr>
                <w:sz w:val="20"/>
                <w:szCs w:val="20"/>
                <w:lang w:val="kk-KZ"/>
              </w:rPr>
              <w:t>Айналып тұратын анодты E7876 рентген түтігі жүйедегі рентгенологиялық зерттеулер үшін рентген сәулесін өндіруге арналған. Ол әртүрлі анатомиялық аймақтардың диагностикалық кескіндері үшін белгіленген фокустау және жылу жүктеме параметрлеріне сәйкес рентген сәулесі ағынын қалыптастыруды қамтамасыз етеді.</w:t>
            </w:r>
          </w:p>
          <w:p w14:paraId="05405093" w14:textId="77777777" w:rsidR="002D3355" w:rsidRPr="0084286E" w:rsidRDefault="002D3355" w:rsidP="002D3355">
            <w:pPr>
              <w:widowControl w:val="0"/>
              <w:rPr>
                <w:sz w:val="20"/>
                <w:szCs w:val="20"/>
                <w:lang w:val="kk-KZ"/>
              </w:rPr>
            </w:pPr>
          </w:p>
          <w:p w14:paraId="0F5FD91E" w14:textId="77777777" w:rsidR="002D3355" w:rsidRPr="0084286E" w:rsidRDefault="002D3355" w:rsidP="002D3355">
            <w:pPr>
              <w:widowControl w:val="0"/>
              <w:rPr>
                <w:sz w:val="20"/>
                <w:szCs w:val="20"/>
                <w:lang w:val="kk-KZ"/>
              </w:rPr>
            </w:pPr>
            <w:r w:rsidRPr="0084286E">
              <w:rPr>
                <w:sz w:val="20"/>
                <w:szCs w:val="20"/>
                <w:lang w:val="kk-KZ"/>
              </w:rPr>
              <w:t>Фокустық нүктелер: 0,6/1,2 мм</w:t>
            </w:r>
          </w:p>
          <w:p w14:paraId="6B1912D6" w14:textId="77777777" w:rsidR="002D3355" w:rsidRPr="0084286E" w:rsidRDefault="002D3355" w:rsidP="002D3355">
            <w:pPr>
              <w:widowControl w:val="0"/>
              <w:rPr>
                <w:sz w:val="20"/>
                <w:szCs w:val="20"/>
                <w:lang w:val="kk-KZ"/>
              </w:rPr>
            </w:pPr>
            <w:r w:rsidRPr="0084286E">
              <w:rPr>
                <w:sz w:val="20"/>
                <w:szCs w:val="20"/>
                <w:lang w:val="kk-KZ"/>
              </w:rPr>
              <w:t>Айналып тұратын анод</w:t>
            </w:r>
          </w:p>
          <w:p w14:paraId="3BF48BC3" w14:textId="77777777" w:rsidR="002D3355" w:rsidRPr="0084286E" w:rsidRDefault="002D3355" w:rsidP="002D3355">
            <w:pPr>
              <w:widowControl w:val="0"/>
              <w:rPr>
                <w:sz w:val="20"/>
                <w:szCs w:val="20"/>
                <w:lang w:val="kk-KZ"/>
              </w:rPr>
            </w:pPr>
            <w:r w:rsidRPr="0084286E">
              <w:rPr>
                <w:sz w:val="20"/>
                <w:szCs w:val="20"/>
                <w:lang w:val="kk-KZ"/>
              </w:rPr>
              <w:t>Анод кернеуінің ауқымы: 40–150 кВ</w:t>
            </w:r>
          </w:p>
          <w:p w14:paraId="2FA28099" w14:textId="77777777" w:rsidR="002D3355" w:rsidRPr="0084286E" w:rsidRDefault="002D3355" w:rsidP="002D3355">
            <w:pPr>
              <w:widowControl w:val="0"/>
              <w:rPr>
                <w:sz w:val="20"/>
                <w:szCs w:val="20"/>
                <w:lang w:val="kk-KZ"/>
              </w:rPr>
            </w:pPr>
          </w:p>
          <w:p w14:paraId="082C2F5F" w14:textId="77777777" w:rsidR="002D3355" w:rsidRPr="0084286E" w:rsidRDefault="002D3355" w:rsidP="002D3355">
            <w:pPr>
              <w:widowControl w:val="0"/>
              <w:rPr>
                <w:sz w:val="20"/>
                <w:szCs w:val="20"/>
                <w:lang w:val="kk-KZ"/>
              </w:rPr>
            </w:pPr>
            <w:r w:rsidRPr="0084286E">
              <w:rPr>
                <w:sz w:val="20"/>
                <w:szCs w:val="20"/>
                <w:lang w:val="kk-KZ"/>
              </w:rPr>
              <w:t>Анод айналу жылдамдығы: 10 800 айн/мин</w:t>
            </w:r>
          </w:p>
          <w:p w14:paraId="2222156C" w14:textId="77777777" w:rsidR="002D3355" w:rsidRPr="0084286E" w:rsidRDefault="002D3355" w:rsidP="002D3355">
            <w:pPr>
              <w:widowControl w:val="0"/>
              <w:rPr>
                <w:sz w:val="20"/>
                <w:szCs w:val="20"/>
                <w:lang w:val="kk-KZ"/>
              </w:rPr>
            </w:pPr>
            <w:r w:rsidRPr="0084286E">
              <w:rPr>
                <w:sz w:val="20"/>
                <w:szCs w:val="20"/>
                <w:lang w:val="kk-KZ"/>
              </w:rPr>
              <w:t>Анодтың жылу сыйымдылығы: 400 кТЭ</w:t>
            </w:r>
          </w:p>
          <w:p w14:paraId="109C95C5" w14:textId="77777777" w:rsidR="002D3355" w:rsidRPr="0084286E" w:rsidRDefault="002D3355" w:rsidP="002D3355">
            <w:pPr>
              <w:widowControl w:val="0"/>
              <w:rPr>
                <w:sz w:val="20"/>
                <w:szCs w:val="20"/>
                <w:lang w:val="kk-KZ"/>
              </w:rPr>
            </w:pPr>
            <w:r w:rsidRPr="0084286E">
              <w:rPr>
                <w:sz w:val="20"/>
                <w:szCs w:val="20"/>
                <w:lang w:val="kk-KZ"/>
              </w:rPr>
              <w:t>Толық рентген түтігі жинағының жылу сыйымдылығы: 1 410 кТЭ</w:t>
            </w:r>
          </w:p>
          <w:p w14:paraId="622A6F9F" w14:textId="77777777" w:rsidR="002D3355" w:rsidRPr="0084286E" w:rsidRDefault="002D3355" w:rsidP="002D3355">
            <w:pPr>
              <w:widowControl w:val="0"/>
              <w:rPr>
                <w:sz w:val="20"/>
                <w:szCs w:val="20"/>
                <w:lang w:val="kk-KZ"/>
              </w:rPr>
            </w:pPr>
            <w:r w:rsidRPr="0084286E">
              <w:rPr>
                <w:sz w:val="20"/>
                <w:szCs w:val="20"/>
                <w:lang w:val="kk-KZ"/>
              </w:rPr>
              <w:t>Номиналды анодқа берілетін қуат: кіші фокус 0,6 мм – 54 кВт, үлкен фокус 1,2 мм – 80 кВт</w:t>
            </w:r>
          </w:p>
          <w:p w14:paraId="1109046D" w14:textId="77777777" w:rsidR="002D3355" w:rsidRPr="0084286E" w:rsidRDefault="002D3355" w:rsidP="002D3355">
            <w:pPr>
              <w:widowControl w:val="0"/>
              <w:rPr>
                <w:sz w:val="20"/>
                <w:szCs w:val="20"/>
                <w:lang w:val="kk-KZ"/>
              </w:rPr>
            </w:pPr>
            <w:r w:rsidRPr="0084286E">
              <w:rPr>
                <w:sz w:val="20"/>
                <w:szCs w:val="20"/>
                <w:lang w:val="kk-KZ"/>
              </w:rPr>
              <w:t>Анод бұрышы: 12°</w:t>
            </w:r>
          </w:p>
          <w:p w14:paraId="21FB7F06" w14:textId="77777777" w:rsidR="002D3355" w:rsidRPr="0084286E" w:rsidRDefault="002D3355" w:rsidP="002D3355">
            <w:pPr>
              <w:widowControl w:val="0"/>
              <w:rPr>
                <w:sz w:val="20"/>
                <w:szCs w:val="20"/>
                <w:lang w:val="kk-KZ"/>
              </w:rPr>
            </w:pPr>
            <w:r w:rsidRPr="0084286E">
              <w:rPr>
                <w:sz w:val="20"/>
                <w:szCs w:val="20"/>
                <w:lang w:val="kk-KZ"/>
              </w:rPr>
              <w:t>Тұрақты сүзу: 75 кВ-та 0,9–1,3 мм алюминий (эквиваленті)</w:t>
            </w:r>
          </w:p>
          <w:p w14:paraId="4844D036" w14:textId="77777777" w:rsidR="002D3355" w:rsidRPr="0084286E" w:rsidRDefault="002D3355" w:rsidP="002D3355">
            <w:pPr>
              <w:widowControl w:val="0"/>
              <w:rPr>
                <w:sz w:val="20"/>
                <w:szCs w:val="20"/>
                <w:lang w:val="kk-KZ"/>
              </w:rPr>
            </w:pPr>
            <w:r w:rsidRPr="0084286E">
              <w:rPr>
                <w:sz w:val="20"/>
                <w:szCs w:val="20"/>
                <w:lang w:val="kk-KZ"/>
              </w:rPr>
              <w:t>Анодтың максималды жылу бөлуі: 475 Вт</w:t>
            </w:r>
          </w:p>
          <w:p w14:paraId="31DD4854" w14:textId="77777777" w:rsidR="002D3355" w:rsidRPr="0084286E" w:rsidRDefault="002D3355" w:rsidP="002D3355">
            <w:pPr>
              <w:widowControl w:val="0"/>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vAlign w:val="center"/>
          </w:tcPr>
          <w:p w14:paraId="112C8C98" w14:textId="3DB746FB"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263A9E54" w14:textId="77777777" w:rsidTr="0011184B">
        <w:trPr>
          <w:trHeight w:val="141"/>
        </w:trPr>
        <w:tc>
          <w:tcPr>
            <w:tcW w:w="596" w:type="dxa"/>
            <w:vMerge/>
            <w:tcBorders>
              <w:left w:val="single" w:sz="4" w:space="0" w:color="auto"/>
              <w:right w:val="single" w:sz="4" w:space="0" w:color="auto"/>
            </w:tcBorders>
            <w:vAlign w:val="center"/>
          </w:tcPr>
          <w:p w14:paraId="674D6F65"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0B75A79"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5169333" w14:textId="4459EDE7" w:rsidR="002D3355" w:rsidRPr="0084286E" w:rsidRDefault="002D3355" w:rsidP="002D3355">
            <w:pPr>
              <w:widowControl w:val="0"/>
              <w:jc w:val="center"/>
              <w:rPr>
                <w:sz w:val="20"/>
                <w:szCs w:val="20"/>
                <w:lang w:val="en-US"/>
              </w:rPr>
            </w:pPr>
            <w:r w:rsidRPr="0084286E">
              <w:rPr>
                <w:sz w:val="20"/>
                <w:szCs w:val="20"/>
                <w:lang w:val="en-US"/>
              </w:rPr>
              <w:t>4</w:t>
            </w:r>
          </w:p>
        </w:tc>
        <w:tc>
          <w:tcPr>
            <w:tcW w:w="2410" w:type="dxa"/>
            <w:tcBorders>
              <w:top w:val="single" w:sz="4" w:space="0" w:color="auto"/>
              <w:left w:val="single" w:sz="4" w:space="0" w:color="auto"/>
              <w:bottom w:val="single" w:sz="4" w:space="0" w:color="auto"/>
              <w:right w:val="single" w:sz="4" w:space="0" w:color="auto"/>
            </w:tcBorders>
            <w:vAlign w:val="center"/>
          </w:tcPr>
          <w:p w14:paraId="3E19CAB1" w14:textId="4B03594E" w:rsidR="002D3355" w:rsidRPr="0084286E" w:rsidRDefault="002D3355" w:rsidP="002D3355">
            <w:pPr>
              <w:widowControl w:val="0"/>
              <w:rPr>
                <w:sz w:val="20"/>
                <w:szCs w:val="20"/>
                <w:lang w:val="kk-KZ"/>
              </w:rPr>
            </w:pPr>
            <w:r w:rsidRPr="0084286E">
              <w:rPr>
                <w:sz w:val="20"/>
                <w:szCs w:val="20"/>
                <w:lang w:val="kk-KZ"/>
              </w:rPr>
              <w:t>цифрлық детектор (опция) Mars1717X</w:t>
            </w:r>
          </w:p>
        </w:tc>
        <w:tc>
          <w:tcPr>
            <w:tcW w:w="6095" w:type="dxa"/>
            <w:tcBorders>
              <w:top w:val="single" w:sz="4" w:space="0" w:color="auto"/>
              <w:left w:val="single" w:sz="4" w:space="0" w:color="auto"/>
              <w:bottom w:val="single" w:sz="4" w:space="0" w:color="auto"/>
              <w:right w:val="single" w:sz="4" w:space="0" w:color="auto"/>
            </w:tcBorders>
          </w:tcPr>
          <w:p w14:paraId="4FBDA1B9" w14:textId="77777777" w:rsidR="00DF419A" w:rsidRPr="0084286E" w:rsidRDefault="00DF419A" w:rsidP="00DF419A">
            <w:pPr>
              <w:widowControl w:val="0"/>
              <w:rPr>
                <w:sz w:val="20"/>
                <w:szCs w:val="20"/>
                <w:lang w:val="kk-KZ"/>
              </w:rPr>
            </w:pPr>
            <w:r w:rsidRPr="0084286E">
              <w:rPr>
                <w:sz w:val="20"/>
                <w:szCs w:val="20"/>
                <w:lang w:val="kk-KZ"/>
              </w:rPr>
              <w:t xml:space="preserve">PerfoX 3000 B-1 жүйесінде рентгендік суреттерді түсіруге арналған 17×17 дюйм өлшемді Mars1717X сымсыз жалпақ панельді сандық детектор. Аморфты кремний негізіндегі және CsI қабаты бар тікелей конверсия кеуде қуысы, аяқ-қол, омыртқа және басқа аймақтардың рентгендік бейнелеуі үшін жоғары кеңістіктік ажыратымдылық пен </w:t>
            </w:r>
            <w:r w:rsidRPr="0084286E">
              <w:rPr>
                <w:sz w:val="20"/>
                <w:szCs w:val="20"/>
                <w:lang w:val="kk-KZ"/>
              </w:rPr>
              <w:lastRenderedPageBreak/>
              <w:t>кең динамикалық диапазонды қамтамасыз етеді.</w:t>
            </w:r>
          </w:p>
          <w:p w14:paraId="38F21B70" w14:textId="77777777" w:rsidR="00DF419A" w:rsidRPr="0084286E" w:rsidRDefault="00DF419A" w:rsidP="00DF419A">
            <w:pPr>
              <w:widowControl w:val="0"/>
              <w:rPr>
                <w:sz w:val="20"/>
                <w:szCs w:val="20"/>
                <w:lang w:val="kk-KZ"/>
              </w:rPr>
            </w:pPr>
          </w:p>
          <w:p w14:paraId="3B135A60" w14:textId="77777777" w:rsidR="00DF419A" w:rsidRPr="0084286E" w:rsidRDefault="00DF419A" w:rsidP="00DF419A">
            <w:pPr>
              <w:widowControl w:val="0"/>
              <w:rPr>
                <w:sz w:val="20"/>
                <w:szCs w:val="20"/>
                <w:lang w:val="kk-KZ"/>
              </w:rPr>
            </w:pPr>
            <w:r w:rsidRPr="0084286E">
              <w:rPr>
                <w:sz w:val="20"/>
                <w:szCs w:val="20"/>
                <w:lang w:val="kk-KZ"/>
              </w:rPr>
              <w:t>- Түрі: жалпақ панельді сандық детектор</w:t>
            </w:r>
          </w:p>
          <w:p w14:paraId="707EE1AD" w14:textId="77777777" w:rsidR="00DF419A" w:rsidRPr="0084286E" w:rsidRDefault="00DF419A" w:rsidP="00DF419A">
            <w:pPr>
              <w:widowControl w:val="0"/>
              <w:rPr>
                <w:sz w:val="20"/>
                <w:szCs w:val="20"/>
                <w:lang w:val="kk-KZ"/>
              </w:rPr>
            </w:pPr>
            <w:r w:rsidRPr="0084286E">
              <w:rPr>
                <w:sz w:val="20"/>
                <w:szCs w:val="20"/>
                <w:lang w:val="kk-KZ"/>
              </w:rPr>
              <w:t>- Белсенді аймақ: 17×17 дюйм (430×430 мм)</w:t>
            </w:r>
          </w:p>
          <w:p w14:paraId="4EA48AA8" w14:textId="77777777" w:rsidR="00DF419A" w:rsidRPr="0084286E" w:rsidRDefault="00DF419A" w:rsidP="00DF419A">
            <w:pPr>
              <w:widowControl w:val="0"/>
              <w:rPr>
                <w:sz w:val="20"/>
                <w:szCs w:val="20"/>
                <w:lang w:val="kk-KZ"/>
              </w:rPr>
            </w:pPr>
            <w:r w:rsidRPr="0084286E">
              <w:rPr>
                <w:sz w:val="20"/>
                <w:szCs w:val="20"/>
                <w:lang w:val="kk-KZ"/>
              </w:rPr>
              <w:t>- Технологиясы: аморфты кремний, CsI, бір панельді</w:t>
            </w:r>
          </w:p>
          <w:p w14:paraId="19681C96" w14:textId="77777777" w:rsidR="00DF419A" w:rsidRPr="0084286E" w:rsidRDefault="00DF419A" w:rsidP="00DF419A">
            <w:pPr>
              <w:widowControl w:val="0"/>
              <w:rPr>
                <w:sz w:val="20"/>
                <w:szCs w:val="20"/>
                <w:lang w:val="kk-KZ"/>
              </w:rPr>
            </w:pPr>
            <w:r w:rsidRPr="0084286E">
              <w:rPr>
                <w:sz w:val="20"/>
                <w:szCs w:val="20"/>
                <w:lang w:val="kk-KZ"/>
              </w:rPr>
              <w:t>- Пиксель өлшемі: 139 / 150 мкм</w:t>
            </w:r>
          </w:p>
          <w:p w14:paraId="4A1D59E5" w14:textId="77777777" w:rsidR="00DF419A" w:rsidRPr="0084286E" w:rsidRDefault="00DF419A" w:rsidP="00DF419A">
            <w:pPr>
              <w:widowControl w:val="0"/>
              <w:rPr>
                <w:sz w:val="20"/>
                <w:szCs w:val="20"/>
                <w:lang w:val="kk-KZ"/>
              </w:rPr>
            </w:pPr>
            <w:r w:rsidRPr="0084286E">
              <w:rPr>
                <w:sz w:val="20"/>
                <w:szCs w:val="20"/>
                <w:lang w:val="kk-KZ"/>
              </w:rPr>
              <w:t>- Матрица: 3072×3072 пиксельге дейін</w:t>
            </w:r>
          </w:p>
          <w:p w14:paraId="630E70E5" w14:textId="77777777" w:rsidR="00DF419A" w:rsidRPr="0084286E" w:rsidRDefault="00DF419A" w:rsidP="00DF419A">
            <w:pPr>
              <w:widowControl w:val="0"/>
              <w:rPr>
                <w:sz w:val="20"/>
                <w:szCs w:val="20"/>
                <w:lang w:val="kk-KZ"/>
              </w:rPr>
            </w:pPr>
            <w:r w:rsidRPr="0084286E">
              <w:rPr>
                <w:sz w:val="20"/>
                <w:szCs w:val="20"/>
                <w:lang w:val="kk-KZ"/>
              </w:rPr>
              <w:t>- Кеңістіктік ажыратымдылық: 3,6 lp/мм</w:t>
            </w:r>
          </w:p>
          <w:p w14:paraId="3C0DDEB4" w14:textId="77777777" w:rsidR="00DF419A" w:rsidRPr="0084286E" w:rsidRDefault="00DF419A" w:rsidP="00DF419A">
            <w:pPr>
              <w:widowControl w:val="0"/>
              <w:rPr>
                <w:sz w:val="20"/>
                <w:szCs w:val="20"/>
                <w:lang w:val="kk-KZ"/>
              </w:rPr>
            </w:pPr>
            <w:r w:rsidRPr="0084286E">
              <w:rPr>
                <w:sz w:val="20"/>
                <w:szCs w:val="20"/>
                <w:lang w:val="kk-KZ"/>
              </w:rPr>
              <w:t>- АЦП (аударма): 16 биттік</w:t>
            </w:r>
          </w:p>
          <w:p w14:paraId="7E81C6DB" w14:textId="7B256D3D" w:rsidR="002D3355" w:rsidRPr="0084286E" w:rsidRDefault="00DF419A" w:rsidP="00DF419A">
            <w:pPr>
              <w:widowControl w:val="0"/>
              <w:rPr>
                <w:sz w:val="20"/>
                <w:szCs w:val="20"/>
                <w:lang w:val="kk-KZ"/>
              </w:rPr>
            </w:pPr>
            <w:r w:rsidRPr="0084286E">
              <w:rPr>
                <w:sz w:val="20"/>
                <w:szCs w:val="20"/>
                <w:lang w:val="kk-KZ"/>
              </w:rPr>
              <w:t>- Қосылу: Wi-Fi</w:t>
            </w:r>
          </w:p>
        </w:tc>
        <w:tc>
          <w:tcPr>
            <w:tcW w:w="1560" w:type="dxa"/>
            <w:tcBorders>
              <w:top w:val="single" w:sz="4" w:space="0" w:color="auto"/>
              <w:left w:val="single" w:sz="4" w:space="0" w:color="auto"/>
              <w:bottom w:val="single" w:sz="4" w:space="0" w:color="auto"/>
              <w:right w:val="single" w:sz="4" w:space="0" w:color="auto"/>
            </w:tcBorders>
            <w:vAlign w:val="center"/>
          </w:tcPr>
          <w:p w14:paraId="53B6C89A" w14:textId="3B2ADD61" w:rsidR="002D3355" w:rsidRPr="0084286E" w:rsidRDefault="008E144D" w:rsidP="002D3355">
            <w:pPr>
              <w:widowControl w:val="0"/>
              <w:rPr>
                <w:sz w:val="20"/>
                <w:szCs w:val="20"/>
                <w:lang w:val="kk-KZ"/>
              </w:rPr>
            </w:pPr>
            <w:r w:rsidRPr="0084286E">
              <w:rPr>
                <w:sz w:val="20"/>
                <w:szCs w:val="20"/>
                <w:lang w:val="en-US"/>
              </w:rPr>
              <w:lastRenderedPageBreak/>
              <w:t xml:space="preserve">1 </w:t>
            </w:r>
            <w:r w:rsidRPr="0084286E">
              <w:rPr>
                <w:sz w:val="20"/>
                <w:szCs w:val="20"/>
              </w:rPr>
              <w:t>дана</w:t>
            </w:r>
          </w:p>
        </w:tc>
      </w:tr>
      <w:tr w:rsidR="002D3355" w:rsidRPr="0084286E" w14:paraId="5F74B9CE" w14:textId="77777777" w:rsidTr="0011184B">
        <w:trPr>
          <w:trHeight w:val="141"/>
        </w:trPr>
        <w:tc>
          <w:tcPr>
            <w:tcW w:w="596" w:type="dxa"/>
            <w:vMerge/>
            <w:tcBorders>
              <w:left w:val="single" w:sz="4" w:space="0" w:color="auto"/>
              <w:right w:val="single" w:sz="4" w:space="0" w:color="auto"/>
            </w:tcBorders>
            <w:vAlign w:val="center"/>
          </w:tcPr>
          <w:p w14:paraId="13727F22"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A83E4CA"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20ECDE05" w14:textId="490888E4" w:rsidR="002D3355" w:rsidRPr="0084286E" w:rsidRDefault="002D3355" w:rsidP="002D3355">
            <w:pPr>
              <w:widowControl w:val="0"/>
              <w:jc w:val="center"/>
              <w:rPr>
                <w:sz w:val="20"/>
                <w:szCs w:val="20"/>
                <w:lang w:val="en-US"/>
              </w:rPr>
            </w:pPr>
            <w:r w:rsidRPr="0084286E">
              <w:rPr>
                <w:sz w:val="20"/>
                <w:szCs w:val="20"/>
                <w:lang w:val="en-US"/>
              </w:rPr>
              <w:t>5</w:t>
            </w:r>
          </w:p>
        </w:tc>
        <w:tc>
          <w:tcPr>
            <w:tcW w:w="2410" w:type="dxa"/>
            <w:tcBorders>
              <w:top w:val="single" w:sz="4" w:space="0" w:color="auto"/>
              <w:left w:val="single" w:sz="4" w:space="0" w:color="auto"/>
              <w:bottom w:val="single" w:sz="4" w:space="0" w:color="auto"/>
              <w:right w:val="single" w:sz="4" w:space="0" w:color="auto"/>
            </w:tcBorders>
            <w:vAlign w:val="center"/>
          </w:tcPr>
          <w:p w14:paraId="3A0E27FB" w14:textId="5A85DB5A" w:rsidR="002D3355" w:rsidRPr="0084286E" w:rsidRDefault="002D3355" w:rsidP="002D3355">
            <w:pPr>
              <w:widowControl w:val="0"/>
              <w:rPr>
                <w:sz w:val="20"/>
                <w:szCs w:val="20"/>
                <w:lang w:val="kk-KZ"/>
              </w:rPr>
            </w:pPr>
            <w:r w:rsidRPr="0084286E">
              <w:rPr>
                <w:sz w:val="20"/>
                <w:szCs w:val="20"/>
                <w:lang w:val="kk-KZ"/>
              </w:rPr>
              <w:t>BRC-51 коллиматоры</w:t>
            </w:r>
          </w:p>
        </w:tc>
        <w:tc>
          <w:tcPr>
            <w:tcW w:w="6095" w:type="dxa"/>
            <w:tcBorders>
              <w:top w:val="single" w:sz="4" w:space="0" w:color="auto"/>
              <w:left w:val="single" w:sz="4" w:space="0" w:color="auto"/>
              <w:bottom w:val="single" w:sz="4" w:space="0" w:color="auto"/>
              <w:right w:val="single" w:sz="4" w:space="0" w:color="auto"/>
            </w:tcBorders>
          </w:tcPr>
          <w:p w14:paraId="77097B90" w14:textId="77777777" w:rsidR="00DF419A" w:rsidRPr="0084286E" w:rsidRDefault="00DF419A" w:rsidP="00DF419A">
            <w:pPr>
              <w:widowControl w:val="0"/>
              <w:rPr>
                <w:sz w:val="20"/>
                <w:szCs w:val="20"/>
                <w:lang w:val="kk-KZ"/>
              </w:rPr>
            </w:pPr>
            <w:r w:rsidRPr="0084286E">
              <w:rPr>
                <w:sz w:val="20"/>
                <w:szCs w:val="20"/>
                <w:lang w:val="kk-KZ"/>
              </w:rPr>
              <w:t>Пациенттің анатомиясына сәйкес сәулелену алаңының өлшемін реттеуге арналған. Коллиматордың алдыңғы панелінде коллиматор шамын қосуға арналған түйме және бүйір панельдегі SID шкаласы арқылы ашық алаңдағы экспозиция өлшемін реттеуге арналған екі айналмалы реттегіш бар.</w:t>
            </w:r>
          </w:p>
          <w:p w14:paraId="41D6440B" w14:textId="77777777" w:rsidR="00DF419A" w:rsidRPr="0084286E" w:rsidRDefault="00DF419A" w:rsidP="00DF419A">
            <w:pPr>
              <w:widowControl w:val="0"/>
              <w:rPr>
                <w:sz w:val="20"/>
                <w:szCs w:val="20"/>
                <w:lang w:val="kk-KZ"/>
              </w:rPr>
            </w:pPr>
            <w:r w:rsidRPr="0084286E">
              <w:rPr>
                <w:sz w:val="20"/>
                <w:szCs w:val="20"/>
                <w:lang w:val="kk-KZ"/>
              </w:rPr>
              <w:t>Жарық алаңы мен кіріктірілген жарықтандыру науқасты дәл орналастыруға және диагностикалық алаңнан тыс артық сәулеленуді азайтуға мүмкіндік береді.</w:t>
            </w:r>
          </w:p>
          <w:p w14:paraId="53FD26CC" w14:textId="77777777" w:rsidR="00DF419A" w:rsidRPr="0084286E" w:rsidRDefault="00DF419A" w:rsidP="00DF419A">
            <w:pPr>
              <w:widowControl w:val="0"/>
              <w:rPr>
                <w:sz w:val="20"/>
                <w:szCs w:val="20"/>
                <w:lang w:val="kk-KZ"/>
              </w:rPr>
            </w:pPr>
            <w:r w:rsidRPr="0084286E">
              <w:rPr>
                <w:sz w:val="20"/>
                <w:szCs w:val="20"/>
                <w:lang w:val="kk-KZ"/>
              </w:rPr>
              <w:t>LED жарық көзі рентген түсірілетін аймаққа сәйкес жарық алаңын науқастың бетіне проекциялайды. Рентген түсіру кезінде рентген сәулелері тек жапқыштар арасындағы саңылаудан өтіп, сәулеленуді тек зерттелетін анатомиялық аймаққа шектейді.</w:t>
            </w:r>
          </w:p>
          <w:p w14:paraId="31C640EB" w14:textId="77777777" w:rsidR="00DF419A" w:rsidRPr="0084286E" w:rsidRDefault="00DF419A" w:rsidP="00DF419A">
            <w:pPr>
              <w:widowControl w:val="0"/>
              <w:rPr>
                <w:sz w:val="20"/>
                <w:szCs w:val="20"/>
                <w:lang w:val="kk-KZ"/>
              </w:rPr>
            </w:pPr>
            <w:r w:rsidRPr="0084286E">
              <w:rPr>
                <w:sz w:val="20"/>
                <w:szCs w:val="20"/>
                <w:lang w:val="kk-KZ"/>
              </w:rPr>
              <w:t>Ең аз жарық алаңы ≤ 20 x 20 мм (SID = 1 000 мм)</w:t>
            </w:r>
          </w:p>
          <w:p w14:paraId="1DB544ED" w14:textId="77777777" w:rsidR="00DF419A" w:rsidRPr="0084286E" w:rsidRDefault="00DF419A" w:rsidP="00DF419A">
            <w:pPr>
              <w:widowControl w:val="0"/>
              <w:rPr>
                <w:sz w:val="20"/>
                <w:szCs w:val="20"/>
                <w:lang w:val="kk-KZ"/>
              </w:rPr>
            </w:pPr>
            <w:r w:rsidRPr="0084286E">
              <w:rPr>
                <w:sz w:val="20"/>
                <w:szCs w:val="20"/>
                <w:lang w:val="kk-KZ"/>
              </w:rPr>
              <w:t>Максималды жарық алаңы ≥ 430 x 430 мм (SID = 1 000 мм)</w:t>
            </w:r>
          </w:p>
          <w:p w14:paraId="4E21EB7F" w14:textId="77777777" w:rsidR="00DF419A" w:rsidRPr="0084286E" w:rsidRDefault="00DF419A" w:rsidP="00DF419A">
            <w:pPr>
              <w:widowControl w:val="0"/>
              <w:rPr>
                <w:sz w:val="20"/>
                <w:szCs w:val="20"/>
                <w:lang w:val="kk-KZ"/>
              </w:rPr>
            </w:pPr>
            <w:r w:rsidRPr="0084286E">
              <w:rPr>
                <w:sz w:val="20"/>
                <w:szCs w:val="20"/>
                <w:lang w:val="kk-KZ"/>
              </w:rPr>
              <w:t>Филтрация: 1,2 мм Al/70 кВ</w:t>
            </w:r>
          </w:p>
          <w:p w14:paraId="06545835" w14:textId="77777777" w:rsidR="00DF419A" w:rsidRPr="0084286E" w:rsidRDefault="00DF419A" w:rsidP="00DF419A">
            <w:pPr>
              <w:widowControl w:val="0"/>
              <w:rPr>
                <w:sz w:val="20"/>
                <w:szCs w:val="20"/>
                <w:lang w:val="kk-KZ"/>
              </w:rPr>
            </w:pPr>
            <w:r w:rsidRPr="0084286E">
              <w:rPr>
                <w:sz w:val="20"/>
                <w:szCs w:val="20"/>
                <w:lang w:val="kk-KZ"/>
              </w:rPr>
              <w:t>Жарықтандыру: 160 люкс-тан жоғары</w:t>
            </w:r>
          </w:p>
          <w:p w14:paraId="6CC8A066" w14:textId="77777777" w:rsidR="00DF419A" w:rsidRPr="0084286E" w:rsidRDefault="00DF419A" w:rsidP="00DF419A">
            <w:pPr>
              <w:widowControl w:val="0"/>
              <w:rPr>
                <w:sz w:val="20"/>
                <w:szCs w:val="20"/>
                <w:lang w:val="kk-KZ"/>
              </w:rPr>
            </w:pPr>
            <w:r w:rsidRPr="0084286E">
              <w:rPr>
                <w:sz w:val="20"/>
                <w:szCs w:val="20"/>
                <w:lang w:val="kk-KZ"/>
              </w:rPr>
              <w:t>Артқы жарықтандыру шамының автоматты өшу уақыты: 30 с.</w:t>
            </w:r>
          </w:p>
          <w:p w14:paraId="67BE5D44" w14:textId="77777777" w:rsidR="00DF419A" w:rsidRPr="0084286E" w:rsidRDefault="00DF419A" w:rsidP="00DF419A">
            <w:pPr>
              <w:widowControl w:val="0"/>
              <w:rPr>
                <w:sz w:val="20"/>
                <w:szCs w:val="20"/>
                <w:lang w:val="kk-KZ"/>
              </w:rPr>
            </w:pPr>
            <w:r w:rsidRPr="0084286E">
              <w:rPr>
                <w:sz w:val="20"/>
                <w:szCs w:val="20"/>
                <w:lang w:val="kk-KZ"/>
              </w:rPr>
              <w:t>Артқы жарықтандыру шамдарын қуаттандыру: рентген жүйесінен.</w:t>
            </w:r>
          </w:p>
          <w:p w14:paraId="0D0CEF6B" w14:textId="77777777" w:rsidR="00DF419A" w:rsidRPr="0084286E" w:rsidRDefault="00DF419A" w:rsidP="00DF419A">
            <w:pPr>
              <w:widowControl w:val="0"/>
              <w:rPr>
                <w:sz w:val="20"/>
                <w:szCs w:val="20"/>
                <w:lang w:val="kk-KZ"/>
              </w:rPr>
            </w:pPr>
            <w:r w:rsidRPr="0084286E">
              <w:rPr>
                <w:sz w:val="20"/>
                <w:szCs w:val="20"/>
                <w:lang w:val="kk-KZ"/>
              </w:rPr>
              <w:t>Коллиматор айналымы: ±90°</w:t>
            </w:r>
          </w:p>
          <w:p w14:paraId="44499D0F" w14:textId="77777777" w:rsidR="00DF419A" w:rsidRPr="0084286E" w:rsidRDefault="00DF419A" w:rsidP="00DF419A">
            <w:pPr>
              <w:widowControl w:val="0"/>
              <w:rPr>
                <w:sz w:val="20"/>
                <w:szCs w:val="20"/>
                <w:lang w:val="kk-KZ"/>
              </w:rPr>
            </w:pPr>
            <w:r w:rsidRPr="0084286E">
              <w:rPr>
                <w:sz w:val="20"/>
                <w:szCs w:val="20"/>
                <w:lang w:val="kk-KZ"/>
              </w:rPr>
              <w:t>Бақылау түрі: электромеханикалық.</w:t>
            </w:r>
          </w:p>
          <w:p w14:paraId="571B2356" w14:textId="77777777" w:rsidR="00DF419A" w:rsidRPr="0084286E" w:rsidRDefault="00DF419A" w:rsidP="00DF419A">
            <w:pPr>
              <w:widowControl w:val="0"/>
              <w:rPr>
                <w:sz w:val="20"/>
                <w:szCs w:val="20"/>
                <w:lang w:val="kk-KZ"/>
              </w:rPr>
            </w:pPr>
            <w:r w:rsidRPr="0084286E">
              <w:rPr>
                <w:sz w:val="20"/>
                <w:szCs w:val="20"/>
                <w:lang w:val="kk-KZ"/>
              </w:rPr>
              <w:t>Шторка жұптарының саны: 2.</w:t>
            </w:r>
          </w:p>
          <w:p w14:paraId="4C208A92" w14:textId="472780BE" w:rsidR="002D3355" w:rsidRPr="0084286E" w:rsidRDefault="00DF419A" w:rsidP="00DF419A">
            <w:pPr>
              <w:widowControl w:val="0"/>
              <w:rPr>
                <w:sz w:val="20"/>
                <w:szCs w:val="20"/>
                <w:lang w:val="kk-KZ"/>
              </w:rPr>
            </w:pPr>
            <w:r w:rsidRPr="0084286E">
              <w:rPr>
                <w:sz w:val="20"/>
                <w:szCs w:val="20"/>
                <w:lang w:val="kk-KZ"/>
              </w:rPr>
              <w:t>Шторка материалы: қорғасын.</w:t>
            </w:r>
          </w:p>
        </w:tc>
        <w:tc>
          <w:tcPr>
            <w:tcW w:w="1560" w:type="dxa"/>
            <w:tcBorders>
              <w:top w:val="single" w:sz="4" w:space="0" w:color="auto"/>
              <w:left w:val="single" w:sz="4" w:space="0" w:color="auto"/>
              <w:bottom w:val="single" w:sz="4" w:space="0" w:color="auto"/>
              <w:right w:val="single" w:sz="4" w:space="0" w:color="auto"/>
            </w:tcBorders>
            <w:vAlign w:val="center"/>
          </w:tcPr>
          <w:p w14:paraId="1770DA55" w14:textId="767BB60A"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30AB3D01" w14:textId="77777777" w:rsidTr="0011184B">
        <w:trPr>
          <w:trHeight w:val="141"/>
        </w:trPr>
        <w:tc>
          <w:tcPr>
            <w:tcW w:w="596" w:type="dxa"/>
            <w:vMerge/>
            <w:tcBorders>
              <w:left w:val="single" w:sz="4" w:space="0" w:color="auto"/>
              <w:right w:val="single" w:sz="4" w:space="0" w:color="auto"/>
            </w:tcBorders>
            <w:vAlign w:val="center"/>
          </w:tcPr>
          <w:p w14:paraId="334600CE"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999E61"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35DA3E9" w14:textId="677861BA" w:rsidR="002D3355" w:rsidRPr="0084286E" w:rsidRDefault="002D3355" w:rsidP="002D3355">
            <w:pPr>
              <w:widowControl w:val="0"/>
              <w:jc w:val="center"/>
              <w:rPr>
                <w:sz w:val="20"/>
                <w:szCs w:val="20"/>
                <w:lang w:val="en-US"/>
              </w:rPr>
            </w:pPr>
            <w:r w:rsidRPr="0084286E">
              <w:rPr>
                <w:sz w:val="20"/>
                <w:szCs w:val="20"/>
                <w:lang w:val="en-US"/>
              </w:rPr>
              <w:t>6</w:t>
            </w:r>
          </w:p>
        </w:tc>
        <w:tc>
          <w:tcPr>
            <w:tcW w:w="2410" w:type="dxa"/>
            <w:tcBorders>
              <w:top w:val="single" w:sz="4" w:space="0" w:color="auto"/>
              <w:left w:val="single" w:sz="4" w:space="0" w:color="auto"/>
              <w:bottom w:val="single" w:sz="4" w:space="0" w:color="auto"/>
              <w:right w:val="single" w:sz="4" w:space="0" w:color="auto"/>
            </w:tcBorders>
            <w:vAlign w:val="center"/>
          </w:tcPr>
          <w:p w14:paraId="1A661616" w14:textId="5C3CF99D" w:rsidR="002D3355" w:rsidRPr="0084286E" w:rsidRDefault="002D3355" w:rsidP="002D3355">
            <w:pPr>
              <w:widowControl w:val="0"/>
              <w:rPr>
                <w:sz w:val="20"/>
                <w:szCs w:val="20"/>
                <w:lang w:val="kk-KZ"/>
              </w:rPr>
            </w:pPr>
            <w:r w:rsidRPr="0084286E">
              <w:rPr>
                <w:sz w:val="20"/>
                <w:szCs w:val="20"/>
                <w:lang w:val="kk-KZ"/>
              </w:rPr>
              <w:t>BWT-003 суретке түсіруге арналған кереует</w:t>
            </w:r>
          </w:p>
        </w:tc>
        <w:tc>
          <w:tcPr>
            <w:tcW w:w="6095" w:type="dxa"/>
            <w:tcBorders>
              <w:top w:val="single" w:sz="4" w:space="0" w:color="auto"/>
              <w:left w:val="single" w:sz="4" w:space="0" w:color="auto"/>
              <w:bottom w:val="single" w:sz="4" w:space="0" w:color="auto"/>
              <w:right w:val="single" w:sz="4" w:space="0" w:color="auto"/>
            </w:tcBorders>
          </w:tcPr>
          <w:p w14:paraId="2E9D0B33" w14:textId="77777777" w:rsidR="00DF419A" w:rsidRPr="0084286E" w:rsidRDefault="00DF419A" w:rsidP="00DF419A">
            <w:pPr>
              <w:widowControl w:val="0"/>
              <w:rPr>
                <w:sz w:val="20"/>
                <w:szCs w:val="20"/>
                <w:lang w:val="kk-KZ"/>
              </w:rPr>
            </w:pPr>
            <w:r w:rsidRPr="0084286E">
              <w:rPr>
                <w:sz w:val="20"/>
                <w:szCs w:val="20"/>
                <w:lang w:val="kk-KZ"/>
              </w:rPr>
              <w:t>4 бағытта қозғалатын және аяқ тетігі арқылы биіктігі реттелетін көтеру үстелі</w:t>
            </w:r>
          </w:p>
          <w:p w14:paraId="59C3811D" w14:textId="77777777" w:rsidR="00DF419A" w:rsidRPr="0084286E" w:rsidRDefault="00DF419A" w:rsidP="00DF419A">
            <w:pPr>
              <w:widowControl w:val="0"/>
              <w:rPr>
                <w:sz w:val="20"/>
                <w:szCs w:val="20"/>
                <w:lang w:val="kk-KZ"/>
              </w:rPr>
            </w:pPr>
            <w:r w:rsidRPr="0084286E">
              <w:rPr>
                <w:sz w:val="20"/>
                <w:szCs w:val="20"/>
                <w:lang w:val="kk-KZ"/>
              </w:rPr>
              <w:t>Өлшемдері: 2200 × 800 мм</w:t>
            </w:r>
          </w:p>
          <w:p w14:paraId="3C3D0A5B" w14:textId="77777777" w:rsidR="00DF419A" w:rsidRPr="0084286E" w:rsidRDefault="00DF419A" w:rsidP="00DF419A">
            <w:pPr>
              <w:widowControl w:val="0"/>
              <w:rPr>
                <w:sz w:val="20"/>
                <w:szCs w:val="20"/>
                <w:lang w:val="kk-KZ"/>
              </w:rPr>
            </w:pPr>
            <w:r w:rsidRPr="0084286E">
              <w:rPr>
                <w:sz w:val="20"/>
                <w:szCs w:val="20"/>
                <w:lang w:val="kk-KZ"/>
              </w:rPr>
              <w:t>Бойлық қозғалыс: 760 мм</w:t>
            </w:r>
          </w:p>
          <w:p w14:paraId="0CC31037" w14:textId="77777777" w:rsidR="00DF419A" w:rsidRPr="0084286E" w:rsidRDefault="00DF419A" w:rsidP="00DF419A">
            <w:pPr>
              <w:widowControl w:val="0"/>
              <w:rPr>
                <w:sz w:val="20"/>
                <w:szCs w:val="20"/>
                <w:lang w:val="kk-KZ"/>
              </w:rPr>
            </w:pPr>
            <w:r w:rsidRPr="0084286E">
              <w:rPr>
                <w:sz w:val="20"/>
                <w:szCs w:val="20"/>
                <w:lang w:val="kk-KZ"/>
              </w:rPr>
              <w:t>Көлбеу қозғалыс: 200 мм</w:t>
            </w:r>
          </w:p>
          <w:p w14:paraId="3251C893" w14:textId="77777777" w:rsidR="00DF419A" w:rsidRPr="0084286E" w:rsidRDefault="00DF419A" w:rsidP="00DF419A">
            <w:pPr>
              <w:widowControl w:val="0"/>
              <w:rPr>
                <w:sz w:val="20"/>
                <w:szCs w:val="20"/>
                <w:lang w:val="kk-KZ"/>
              </w:rPr>
            </w:pPr>
            <w:r w:rsidRPr="0084286E">
              <w:rPr>
                <w:sz w:val="20"/>
                <w:szCs w:val="20"/>
                <w:lang w:val="kk-KZ"/>
              </w:rPr>
              <w:t>Детектор қозғалысы: 600 мм</w:t>
            </w:r>
          </w:p>
          <w:p w14:paraId="06888AE5" w14:textId="77777777" w:rsidR="00DF419A" w:rsidRPr="0084286E" w:rsidRDefault="00DF419A" w:rsidP="00DF419A">
            <w:pPr>
              <w:widowControl w:val="0"/>
              <w:rPr>
                <w:sz w:val="20"/>
                <w:szCs w:val="20"/>
                <w:lang w:val="kk-KZ"/>
              </w:rPr>
            </w:pPr>
            <w:r w:rsidRPr="0084286E">
              <w:rPr>
                <w:sz w:val="20"/>
                <w:szCs w:val="20"/>
                <w:lang w:val="kk-KZ"/>
              </w:rPr>
              <w:t>Биіктік: 500–770 мм</w:t>
            </w:r>
          </w:p>
          <w:p w14:paraId="3F451E5A" w14:textId="77777777" w:rsidR="00DF419A" w:rsidRPr="0084286E" w:rsidRDefault="00DF419A" w:rsidP="00DF419A">
            <w:pPr>
              <w:widowControl w:val="0"/>
              <w:rPr>
                <w:sz w:val="20"/>
                <w:szCs w:val="20"/>
                <w:lang w:val="kk-KZ"/>
              </w:rPr>
            </w:pPr>
            <w:r w:rsidRPr="0084286E">
              <w:rPr>
                <w:sz w:val="20"/>
                <w:szCs w:val="20"/>
                <w:lang w:val="kk-KZ"/>
              </w:rPr>
              <w:t>Жүк сыйымдылығы: 250 кг</w:t>
            </w:r>
          </w:p>
          <w:p w14:paraId="596A07CF" w14:textId="59AA2E26" w:rsidR="002D3355" w:rsidRPr="0084286E" w:rsidRDefault="00DF419A" w:rsidP="00DF419A">
            <w:pPr>
              <w:widowControl w:val="0"/>
              <w:rPr>
                <w:sz w:val="20"/>
                <w:szCs w:val="20"/>
                <w:lang w:val="kk-KZ"/>
              </w:rPr>
            </w:pPr>
            <w:r w:rsidRPr="0084286E">
              <w:rPr>
                <w:sz w:val="20"/>
                <w:szCs w:val="20"/>
                <w:lang w:val="kk-KZ"/>
              </w:rPr>
              <w:t>Электромагниттік тежегіштер</w:t>
            </w:r>
          </w:p>
        </w:tc>
        <w:tc>
          <w:tcPr>
            <w:tcW w:w="1560" w:type="dxa"/>
            <w:tcBorders>
              <w:top w:val="single" w:sz="4" w:space="0" w:color="auto"/>
              <w:left w:val="single" w:sz="4" w:space="0" w:color="auto"/>
              <w:bottom w:val="single" w:sz="4" w:space="0" w:color="auto"/>
              <w:right w:val="single" w:sz="4" w:space="0" w:color="auto"/>
            </w:tcBorders>
            <w:vAlign w:val="center"/>
          </w:tcPr>
          <w:p w14:paraId="53BA646B" w14:textId="03039BBE"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43AD19B2" w14:textId="77777777" w:rsidTr="0011184B">
        <w:trPr>
          <w:trHeight w:val="141"/>
        </w:trPr>
        <w:tc>
          <w:tcPr>
            <w:tcW w:w="596" w:type="dxa"/>
            <w:vMerge/>
            <w:tcBorders>
              <w:left w:val="single" w:sz="4" w:space="0" w:color="auto"/>
              <w:right w:val="single" w:sz="4" w:space="0" w:color="auto"/>
            </w:tcBorders>
            <w:vAlign w:val="center"/>
          </w:tcPr>
          <w:p w14:paraId="0E738E50"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2275228"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98779C3" w14:textId="104A00AE" w:rsidR="002D3355" w:rsidRPr="0084286E" w:rsidRDefault="002D3355" w:rsidP="002D3355">
            <w:pPr>
              <w:widowControl w:val="0"/>
              <w:jc w:val="center"/>
              <w:rPr>
                <w:sz w:val="20"/>
                <w:szCs w:val="20"/>
                <w:lang w:val="en-US"/>
              </w:rPr>
            </w:pPr>
            <w:r w:rsidRPr="0084286E">
              <w:rPr>
                <w:sz w:val="20"/>
                <w:szCs w:val="20"/>
                <w:lang w:val="en-US"/>
              </w:rPr>
              <w:t>7</w:t>
            </w:r>
          </w:p>
        </w:tc>
        <w:tc>
          <w:tcPr>
            <w:tcW w:w="2410" w:type="dxa"/>
            <w:tcBorders>
              <w:top w:val="single" w:sz="4" w:space="0" w:color="auto"/>
              <w:left w:val="single" w:sz="4" w:space="0" w:color="auto"/>
              <w:bottom w:val="single" w:sz="4" w:space="0" w:color="auto"/>
              <w:right w:val="single" w:sz="4" w:space="0" w:color="auto"/>
            </w:tcBorders>
            <w:vAlign w:val="center"/>
          </w:tcPr>
          <w:p w14:paraId="1D56EE48" w14:textId="2A40E7C9" w:rsidR="002D3355" w:rsidRPr="0084286E" w:rsidRDefault="002D3355" w:rsidP="002D3355">
            <w:pPr>
              <w:widowControl w:val="0"/>
              <w:rPr>
                <w:sz w:val="20"/>
                <w:szCs w:val="20"/>
                <w:lang w:val="kk-KZ"/>
              </w:rPr>
            </w:pPr>
            <w:r w:rsidRPr="0084286E">
              <w:rPr>
                <w:sz w:val="20"/>
                <w:szCs w:val="20"/>
                <w:lang w:val="kk-KZ"/>
              </w:rPr>
              <w:t>BWCS-003 Баки сандығына арналған тұғыр</w:t>
            </w:r>
          </w:p>
        </w:tc>
        <w:tc>
          <w:tcPr>
            <w:tcW w:w="6095" w:type="dxa"/>
            <w:tcBorders>
              <w:top w:val="single" w:sz="4" w:space="0" w:color="auto"/>
              <w:left w:val="single" w:sz="4" w:space="0" w:color="auto"/>
              <w:bottom w:val="single" w:sz="4" w:space="0" w:color="auto"/>
              <w:right w:val="single" w:sz="4" w:space="0" w:color="auto"/>
            </w:tcBorders>
          </w:tcPr>
          <w:p w14:paraId="207EC5C6" w14:textId="77777777" w:rsidR="00DF419A" w:rsidRPr="0084286E" w:rsidRDefault="00DF419A" w:rsidP="00DF419A">
            <w:pPr>
              <w:widowControl w:val="0"/>
              <w:rPr>
                <w:sz w:val="20"/>
                <w:szCs w:val="20"/>
                <w:lang w:val="kk-KZ"/>
              </w:rPr>
            </w:pPr>
            <w:r w:rsidRPr="0084286E">
              <w:rPr>
                <w:sz w:val="20"/>
                <w:szCs w:val="20"/>
                <w:lang w:val="kk-KZ"/>
              </w:rPr>
              <w:t>Кеуде тұтқышы пациенттің тұрған күйінде рентгендік зерттеулер жүргізу үшін қолданылады және кассета ұяшығынан, позицияны реттеу тұтқасынан және бағанадан тұрады.</w:t>
            </w:r>
          </w:p>
          <w:p w14:paraId="3A760636" w14:textId="77777777" w:rsidR="00DF419A" w:rsidRPr="0084286E" w:rsidRDefault="00DF419A" w:rsidP="00DF419A">
            <w:pPr>
              <w:widowControl w:val="0"/>
              <w:rPr>
                <w:sz w:val="20"/>
                <w:szCs w:val="20"/>
                <w:lang w:val="kk-KZ"/>
              </w:rPr>
            </w:pPr>
            <w:r w:rsidRPr="0084286E">
              <w:rPr>
                <w:sz w:val="20"/>
                <w:szCs w:val="20"/>
                <w:lang w:val="kk-KZ"/>
              </w:rPr>
              <w:t>Тігінен қозғалу диапазоны: 350–1 890 мм (1 540 мм)</w:t>
            </w:r>
          </w:p>
          <w:p w14:paraId="2B0012BB" w14:textId="5CD911D1" w:rsidR="002D3355" w:rsidRPr="0084286E" w:rsidRDefault="00DF419A" w:rsidP="00DF419A">
            <w:pPr>
              <w:widowControl w:val="0"/>
              <w:rPr>
                <w:sz w:val="20"/>
                <w:szCs w:val="20"/>
                <w:lang w:val="kk-KZ"/>
              </w:rPr>
            </w:pPr>
            <w:r w:rsidRPr="0084286E">
              <w:rPr>
                <w:sz w:val="20"/>
                <w:szCs w:val="20"/>
                <w:lang w:val="kk-KZ"/>
              </w:rPr>
              <w:t>Моторлық қозғалыс</w:t>
            </w:r>
          </w:p>
        </w:tc>
        <w:tc>
          <w:tcPr>
            <w:tcW w:w="1560" w:type="dxa"/>
            <w:tcBorders>
              <w:top w:val="single" w:sz="4" w:space="0" w:color="auto"/>
              <w:left w:val="single" w:sz="4" w:space="0" w:color="auto"/>
              <w:bottom w:val="single" w:sz="4" w:space="0" w:color="auto"/>
              <w:right w:val="single" w:sz="4" w:space="0" w:color="auto"/>
            </w:tcBorders>
            <w:vAlign w:val="center"/>
          </w:tcPr>
          <w:p w14:paraId="3CDB49DB" w14:textId="3C7A701C"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5A8818B9" w14:textId="77777777" w:rsidTr="0011184B">
        <w:trPr>
          <w:trHeight w:val="141"/>
        </w:trPr>
        <w:tc>
          <w:tcPr>
            <w:tcW w:w="596" w:type="dxa"/>
            <w:vMerge/>
            <w:tcBorders>
              <w:left w:val="single" w:sz="4" w:space="0" w:color="auto"/>
              <w:right w:val="single" w:sz="4" w:space="0" w:color="auto"/>
            </w:tcBorders>
            <w:vAlign w:val="center"/>
          </w:tcPr>
          <w:p w14:paraId="0A86F414"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64E47D4"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426826F" w14:textId="0208BA1A" w:rsidR="002D3355" w:rsidRPr="0084286E" w:rsidRDefault="002D3355" w:rsidP="002D3355">
            <w:pPr>
              <w:widowControl w:val="0"/>
              <w:jc w:val="center"/>
              <w:rPr>
                <w:sz w:val="20"/>
                <w:szCs w:val="20"/>
                <w:lang w:val="en-US"/>
              </w:rPr>
            </w:pPr>
            <w:r w:rsidRPr="0084286E">
              <w:rPr>
                <w:sz w:val="20"/>
                <w:szCs w:val="20"/>
                <w:lang w:val="en-US"/>
              </w:rPr>
              <w:t>8</w:t>
            </w:r>
          </w:p>
        </w:tc>
        <w:tc>
          <w:tcPr>
            <w:tcW w:w="2410" w:type="dxa"/>
            <w:tcBorders>
              <w:top w:val="single" w:sz="4" w:space="0" w:color="auto"/>
              <w:left w:val="single" w:sz="4" w:space="0" w:color="auto"/>
              <w:bottom w:val="single" w:sz="4" w:space="0" w:color="auto"/>
              <w:right w:val="single" w:sz="4" w:space="0" w:color="auto"/>
            </w:tcBorders>
            <w:vAlign w:val="center"/>
          </w:tcPr>
          <w:p w14:paraId="44669DE3" w14:textId="1708C524" w:rsidR="002D3355" w:rsidRPr="0084286E" w:rsidRDefault="002D3355" w:rsidP="002D3355">
            <w:pPr>
              <w:widowControl w:val="0"/>
              <w:rPr>
                <w:sz w:val="20"/>
                <w:szCs w:val="20"/>
                <w:lang w:val="kk-KZ"/>
              </w:rPr>
            </w:pPr>
            <w:r w:rsidRPr="0084286E">
              <w:rPr>
                <w:sz w:val="20"/>
                <w:szCs w:val="20"/>
                <w:lang w:val="kk-KZ"/>
              </w:rPr>
              <w:t>MOC кескін өңдеу жүйесі (V05)</w:t>
            </w:r>
          </w:p>
        </w:tc>
        <w:tc>
          <w:tcPr>
            <w:tcW w:w="6095" w:type="dxa"/>
            <w:tcBorders>
              <w:top w:val="single" w:sz="4" w:space="0" w:color="auto"/>
              <w:left w:val="single" w:sz="4" w:space="0" w:color="auto"/>
              <w:bottom w:val="single" w:sz="4" w:space="0" w:color="auto"/>
              <w:right w:val="single" w:sz="4" w:space="0" w:color="auto"/>
            </w:tcBorders>
          </w:tcPr>
          <w:p w14:paraId="667DC93E" w14:textId="77777777" w:rsidR="00DF419A" w:rsidRPr="0084286E" w:rsidRDefault="00DF419A" w:rsidP="00DF419A">
            <w:pPr>
              <w:widowControl w:val="0"/>
              <w:rPr>
                <w:sz w:val="20"/>
                <w:szCs w:val="20"/>
                <w:lang w:val="kk-KZ"/>
              </w:rPr>
            </w:pPr>
            <w:r w:rsidRPr="0084286E">
              <w:rPr>
                <w:sz w:val="20"/>
                <w:szCs w:val="20"/>
                <w:lang w:val="kk-KZ"/>
              </w:rPr>
              <w:t>MOC (V05) кескін өңдеу жүйесі сандық рентгендік жүйе арқылы алынған рентген кескіндерін сандық өңдеу, оңтайландыру, визуализациялау, сақтау және беру үшін арналған.</w:t>
            </w:r>
          </w:p>
          <w:p w14:paraId="029E326F" w14:textId="77777777" w:rsidR="00DF419A" w:rsidRPr="0084286E" w:rsidRDefault="00DF419A" w:rsidP="00DF419A">
            <w:pPr>
              <w:widowControl w:val="0"/>
              <w:rPr>
                <w:sz w:val="20"/>
                <w:szCs w:val="20"/>
                <w:lang w:val="kk-KZ"/>
              </w:rPr>
            </w:pPr>
            <w:r w:rsidRPr="0084286E">
              <w:rPr>
                <w:sz w:val="20"/>
                <w:szCs w:val="20"/>
                <w:lang w:val="kk-KZ"/>
              </w:rPr>
              <w:t>Бұл жүйе медициналық кескіндерді сандық өңдеуге арналған аппараттық және бағдарламалық қамтамасыз етудің интеграцияланған шешімі болып табылады және PerfoX 3000B-1 рентген жүйесінің жұмыс станциясының құрамдас бөлігін құрайды.</w:t>
            </w:r>
          </w:p>
          <w:p w14:paraId="0A0176D0" w14:textId="77777777" w:rsidR="00DF419A" w:rsidRPr="0084286E" w:rsidRDefault="00DF419A" w:rsidP="00DF419A">
            <w:pPr>
              <w:widowControl w:val="0"/>
              <w:rPr>
                <w:sz w:val="20"/>
                <w:szCs w:val="20"/>
                <w:lang w:val="kk-KZ"/>
              </w:rPr>
            </w:pPr>
            <w:r w:rsidRPr="0084286E">
              <w:rPr>
                <w:sz w:val="20"/>
                <w:szCs w:val="20"/>
                <w:lang w:val="kk-KZ"/>
              </w:rPr>
              <w:t>Плоскопанельді детектордан кескін қабылдағаннан кейін жүйе контрастты, жарықтықты оңтайландыру, шуды азайту, айқындылықты арттыру және динамикалық диапазонды жақсартуға арналған арнайы алгоритмдерді қолдана отырып, кескінді автоматты түрде өңдейді.</w:t>
            </w:r>
          </w:p>
          <w:p w14:paraId="7537BCAA" w14:textId="77777777" w:rsidR="00DF419A" w:rsidRPr="0084286E" w:rsidRDefault="00DF419A" w:rsidP="00DF419A">
            <w:pPr>
              <w:widowControl w:val="0"/>
              <w:rPr>
                <w:sz w:val="20"/>
                <w:szCs w:val="20"/>
                <w:lang w:val="kk-KZ"/>
              </w:rPr>
            </w:pPr>
            <w:r w:rsidRPr="0084286E">
              <w:rPr>
                <w:sz w:val="20"/>
                <w:szCs w:val="20"/>
                <w:lang w:val="kk-KZ"/>
              </w:rPr>
              <w:t>Intel Core i3 процессоры</w:t>
            </w:r>
          </w:p>
          <w:p w14:paraId="764DB1F1" w14:textId="77777777" w:rsidR="00DF419A" w:rsidRPr="0084286E" w:rsidRDefault="00DF419A" w:rsidP="00DF419A">
            <w:pPr>
              <w:widowControl w:val="0"/>
              <w:rPr>
                <w:sz w:val="20"/>
                <w:szCs w:val="20"/>
                <w:lang w:val="kk-KZ"/>
              </w:rPr>
            </w:pPr>
            <w:r w:rsidRPr="0084286E">
              <w:rPr>
                <w:sz w:val="20"/>
                <w:szCs w:val="20"/>
                <w:lang w:val="kk-KZ"/>
              </w:rPr>
              <w:t>4 ГБ жедел жады</w:t>
            </w:r>
          </w:p>
          <w:p w14:paraId="1DB066B6" w14:textId="77777777" w:rsidR="00DF419A" w:rsidRPr="0084286E" w:rsidRDefault="00DF419A" w:rsidP="00DF419A">
            <w:pPr>
              <w:widowControl w:val="0"/>
              <w:rPr>
                <w:sz w:val="20"/>
                <w:szCs w:val="20"/>
                <w:lang w:val="kk-KZ"/>
              </w:rPr>
            </w:pPr>
            <w:r w:rsidRPr="0084286E">
              <w:rPr>
                <w:sz w:val="20"/>
                <w:szCs w:val="20"/>
                <w:lang w:val="kk-KZ"/>
              </w:rPr>
              <w:t>500 ГБ қатты диск (HDD)</w:t>
            </w:r>
          </w:p>
          <w:p w14:paraId="136106D9" w14:textId="77777777" w:rsidR="00DF419A" w:rsidRPr="0084286E" w:rsidRDefault="00DF419A" w:rsidP="00DF419A">
            <w:pPr>
              <w:widowControl w:val="0"/>
              <w:rPr>
                <w:sz w:val="20"/>
                <w:szCs w:val="20"/>
                <w:lang w:val="kk-KZ"/>
              </w:rPr>
            </w:pPr>
            <w:r w:rsidRPr="0084286E">
              <w:rPr>
                <w:sz w:val="20"/>
                <w:szCs w:val="20"/>
                <w:lang w:val="kk-KZ"/>
              </w:rPr>
              <w:t>Windows 10 операциялық жүйесі</w:t>
            </w:r>
          </w:p>
          <w:p w14:paraId="0C506530" w14:textId="77777777" w:rsidR="00DF419A" w:rsidRPr="0084286E" w:rsidRDefault="00DF419A" w:rsidP="00DF419A">
            <w:pPr>
              <w:widowControl w:val="0"/>
              <w:rPr>
                <w:sz w:val="20"/>
                <w:szCs w:val="20"/>
                <w:lang w:val="kk-KZ"/>
              </w:rPr>
            </w:pPr>
            <w:r w:rsidRPr="0084286E">
              <w:rPr>
                <w:sz w:val="20"/>
                <w:szCs w:val="20"/>
                <w:lang w:val="kk-KZ"/>
              </w:rPr>
              <w:t>Монитор өлшемі: 21,5" (дюйм)</w:t>
            </w:r>
          </w:p>
          <w:p w14:paraId="03469851" w14:textId="77777777" w:rsidR="00DF419A" w:rsidRPr="0084286E" w:rsidRDefault="00DF419A" w:rsidP="00DF419A">
            <w:pPr>
              <w:widowControl w:val="0"/>
              <w:rPr>
                <w:sz w:val="20"/>
                <w:szCs w:val="20"/>
                <w:lang w:val="kk-KZ"/>
              </w:rPr>
            </w:pPr>
            <w:r w:rsidRPr="0084286E">
              <w:rPr>
                <w:sz w:val="20"/>
                <w:szCs w:val="20"/>
                <w:lang w:val="kk-KZ"/>
              </w:rPr>
              <w:t>Ажыратымдылығы: 1920 x 1080</w:t>
            </w:r>
          </w:p>
          <w:p w14:paraId="464DFF8B" w14:textId="77777777" w:rsidR="00DF419A" w:rsidRPr="0084286E" w:rsidRDefault="00DF419A" w:rsidP="00DF419A">
            <w:pPr>
              <w:widowControl w:val="0"/>
              <w:rPr>
                <w:sz w:val="20"/>
                <w:szCs w:val="20"/>
                <w:lang w:val="kk-KZ"/>
              </w:rPr>
            </w:pPr>
            <w:r w:rsidRPr="0084286E">
              <w:rPr>
                <w:sz w:val="20"/>
                <w:szCs w:val="20"/>
                <w:lang w:val="kk-KZ"/>
              </w:rPr>
              <w:t>Бағдарламалық қамтамасыз ету:</w:t>
            </w:r>
          </w:p>
          <w:p w14:paraId="3951401B" w14:textId="77777777" w:rsidR="00DF419A" w:rsidRPr="0084286E" w:rsidRDefault="00DF419A" w:rsidP="00DF419A">
            <w:pPr>
              <w:widowControl w:val="0"/>
              <w:rPr>
                <w:sz w:val="20"/>
                <w:szCs w:val="20"/>
                <w:lang w:val="kk-KZ"/>
              </w:rPr>
            </w:pPr>
            <w:r w:rsidRPr="0084286E">
              <w:rPr>
                <w:sz w:val="20"/>
                <w:szCs w:val="20"/>
                <w:lang w:val="kk-KZ"/>
              </w:rPr>
              <w:t>Авторизация: Әртүрлі рұқсат деңгейлері бар пайдаланушы тіркелгілерін құруға мүмкіндік береді.</w:t>
            </w:r>
          </w:p>
          <w:p w14:paraId="7D1516A9" w14:textId="77777777" w:rsidR="00DF419A" w:rsidRPr="0084286E" w:rsidRDefault="00DF419A" w:rsidP="00DF419A">
            <w:pPr>
              <w:widowControl w:val="0"/>
              <w:rPr>
                <w:sz w:val="20"/>
                <w:szCs w:val="20"/>
                <w:lang w:val="kk-KZ"/>
              </w:rPr>
            </w:pPr>
            <w:r w:rsidRPr="0084286E">
              <w:rPr>
                <w:sz w:val="20"/>
                <w:szCs w:val="20"/>
                <w:lang w:val="kk-KZ"/>
              </w:rPr>
              <w:t>Науқасты тіркеу: Науқастың мәліметтерін қолмен енгізу.</w:t>
            </w:r>
          </w:p>
          <w:p w14:paraId="2D133CD8" w14:textId="77777777" w:rsidR="00DF419A" w:rsidRPr="0084286E" w:rsidRDefault="00DF419A" w:rsidP="00DF419A">
            <w:pPr>
              <w:widowControl w:val="0"/>
              <w:rPr>
                <w:sz w:val="20"/>
                <w:szCs w:val="20"/>
                <w:lang w:val="kk-KZ"/>
              </w:rPr>
            </w:pPr>
            <w:r w:rsidRPr="0084286E">
              <w:rPr>
                <w:sz w:val="20"/>
                <w:szCs w:val="20"/>
                <w:lang w:val="kk-KZ"/>
              </w:rPr>
              <w:t>Worklist функциясы арқылы RIS/HIS жүйелерінен деректерді алу</w:t>
            </w:r>
          </w:p>
          <w:p w14:paraId="5611F03A" w14:textId="77777777" w:rsidR="00DF419A" w:rsidRPr="0084286E" w:rsidRDefault="00DF419A" w:rsidP="00DF419A">
            <w:pPr>
              <w:widowControl w:val="0"/>
              <w:rPr>
                <w:sz w:val="20"/>
                <w:szCs w:val="20"/>
                <w:lang w:val="kk-KZ"/>
              </w:rPr>
            </w:pPr>
            <w:r w:rsidRPr="0084286E">
              <w:rPr>
                <w:sz w:val="20"/>
                <w:szCs w:val="20"/>
                <w:lang w:val="kk-KZ"/>
              </w:rPr>
              <w:t>Параметрлерді баптау: бірнеше APR таңдауға мүмкіндік береді</w:t>
            </w:r>
          </w:p>
          <w:p w14:paraId="0939BF09" w14:textId="77777777" w:rsidR="00DF419A" w:rsidRPr="0084286E" w:rsidRDefault="00DF419A" w:rsidP="00DF419A">
            <w:pPr>
              <w:widowControl w:val="0"/>
              <w:rPr>
                <w:sz w:val="20"/>
                <w:szCs w:val="20"/>
                <w:lang w:val="kk-KZ"/>
              </w:rPr>
            </w:pPr>
            <w:r w:rsidRPr="0084286E">
              <w:rPr>
                <w:sz w:val="20"/>
                <w:szCs w:val="20"/>
                <w:lang w:val="kk-KZ"/>
              </w:rPr>
              <w:t>kV, mA, ms және фокус өлшемін реттеу</w:t>
            </w:r>
          </w:p>
          <w:p w14:paraId="07626735" w14:textId="77777777" w:rsidR="00DF419A" w:rsidRPr="0084286E" w:rsidRDefault="00DF419A" w:rsidP="00DF419A">
            <w:pPr>
              <w:widowControl w:val="0"/>
              <w:rPr>
                <w:sz w:val="20"/>
                <w:szCs w:val="20"/>
                <w:lang w:val="kk-KZ"/>
              </w:rPr>
            </w:pPr>
            <w:r w:rsidRPr="0084286E">
              <w:rPr>
                <w:sz w:val="20"/>
                <w:szCs w:val="20"/>
                <w:lang w:val="kk-KZ"/>
              </w:rPr>
              <w:t>Жарықтық пен контрастты реттеу; терезе ені/деңгейін басқару</w:t>
            </w:r>
          </w:p>
          <w:p w14:paraId="651E12CD" w14:textId="77777777" w:rsidR="00DF419A" w:rsidRPr="0084286E" w:rsidRDefault="00DF419A" w:rsidP="00DF419A">
            <w:pPr>
              <w:widowControl w:val="0"/>
              <w:rPr>
                <w:sz w:val="20"/>
                <w:szCs w:val="20"/>
                <w:lang w:val="kk-KZ"/>
              </w:rPr>
            </w:pPr>
            <w:r w:rsidRPr="0084286E">
              <w:rPr>
                <w:sz w:val="20"/>
                <w:szCs w:val="20"/>
                <w:lang w:val="kk-KZ"/>
              </w:rPr>
              <w:t>Суретті үлкейту, қиып алу, айналдыру, кері айналдыру, аннотациялау, жылжыту, айналдыру және т.б.</w:t>
            </w:r>
          </w:p>
          <w:p w14:paraId="4DC4254D" w14:textId="77777777" w:rsidR="00DF419A" w:rsidRPr="0084286E" w:rsidRDefault="00DF419A" w:rsidP="00DF419A">
            <w:pPr>
              <w:widowControl w:val="0"/>
              <w:rPr>
                <w:sz w:val="20"/>
                <w:szCs w:val="20"/>
                <w:lang w:val="kk-KZ"/>
              </w:rPr>
            </w:pPr>
            <w:r w:rsidRPr="0084286E">
              <w:rPr>
                <w:sz w:val="20"/>
                <w:szCs w:val="20"/>
                <w:lang w:val="kk-KZ"/>
              </w:rPr>
              <w:t>LUT конфигурациясы</w:t>
            </w:r>
          </w:p>
          <w:p w14:paraId="78D7EB36" w14:textId="77777777" w:rsidR="00DF419A" w:rsidRPr="0084286E" w:rsidRDefault="00DF419A" w:rsidP="00DF419A">
            <w:pPr>
              <w:widowControl w:val="0"/>
              <w:rPr>
                <w:sz w:val="20"/>
                <w:szCs w:val="20"/>
                <w:lang w:val="kk-KZ"/>
              </w:rPr>
            </w:pPr>
            <w:r w:rsidRPr="0084286E">
              <w:rPr>
                <w:sz w:val="20"/>
                <w:szCs w:val="20"/>
                <w:lang w:val="kk-KZ"/>
              </w:rPr>
              <w:t>DICOM 3.0 стандартымен үйлесімділік</w:t>
            </w:r>
          </w:p>
          <w:p w14:paraId="0E677A92" w14:textId="77777777" w:rsidR="00DF419A" w:rsidRPr="0084286E" w:rsidRDefault="00DF419A" w:rsidP="00DF419A">
            <w:pPr>
              <w:widowControl w:val="0"/>
              <w:rPr>
                <w:sz w:val="20"/>
                <w:szCs w:val="20"/>
                <w:lang w:val="kk-KZ"/>
              </w:rPr>
            </w:pPr>
            <w:r w:rsidRPr="0084286E">
              <w:rPr>
                <w:sz w:val="20"/>
                <w:szCs w:val="20"/>
                <w:lang w:val="kk-KZ"/>
              </w:rPr>
              <w:t>Сақтау, жұмыс тізімі, MPPS, басып шығару, сұрау/алу, кезекті басқару.</w:t>
            </w:r>
          </w:p>
          <w:p w14:paraId="32D5E192" w14:textId="77777777" w:rsidR="00DF419A" w:rsidRPr="0084286E" w:rsidRDefault="00DF419A" w:rsidP="00DF419A">
            <w:pPr>
              <w:widowControl w:val="0"/>
              <w:rPr>
                <w:sz w:val="20"/>
                <w:szCs w:val="20"/>
                <w:lang w:val="kk-KZ"/>
              </w:rPr>
            </w:pPr>
            <w:r w:rsidRPr="0084286E">
              <w:rPr>
                <w:sz w:val="20"/>
                <w:szCs w:val="20"/>
                <w:lang w:val="kk-KZ"/>
              </w:rPr>
              <w:t>Рентген түтігінің, детектордің және т.б. жұмыс күйін көрсететін индикатор</w:t>
            </w:r>
          </w:p>
          <w:p w14:paraId="2FC3E4D5" w14:textId="6DBD161B" w:rsidR="002D3355" w:rsidRPr="0084286E" w:rsidRDefault="00DF419A" w:rsidP="002D3355">
            <w:pPr>
              <w:widowControl w:val="0"/>
              <w:rPr>
                <w:sz w:val="20"/>
                <w:szCs w:val="20"/>
                <w:lang w:val="kk-KZ"/>
              </w:rPr>
            </w:pPr>
            <w:r w:rsidRPr="0084286E">
              <w:rPr>
                <w:sz w:val="20"/>
                <w:szCs w:val="20"/>
                <w:lang w:val="kk-KZ"/>
              </w:rPr>
              <w:t>Қате коды индикаторы</w:t>
            </w:r>
          </w:p>
        </w:tc>
        <w:tc>
          <w:tcPr>
            <w:tcW w:w="1560" w:type="dxa"/>
            <w:tcBorders>
              <w:top w:val="single" w:sz="4" w:space="0" w:color="auto"/>
              <w:left w:val="single" w:sz="4" w:space="0" w:color="auto"/>
              <w:bottom w:val="single" w:sz="4" w:space="0" w:color="auto"/>
              <w:right w:val="single" w:sz="4" w:space="0" w:color="auto"/>
            </w:tcBorders>
            <w:vAlign w:val="center"/>
          </w:tcPr>
          <w:p w14:paraId="092E9147" w14:textId="402BC2D5"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61064C94" w14:textId="77777777" w:rsidTr="0011184B">
        <w:trPr>
          <w:trHeight w:val="141"/>
        </w:trPr>
        <w:tc>
          <w:tcPr>
            <w:tcW w:w="596" w:type="dxa"/>
            <w:vMerge/>
            <w:tcBorders>
              <w:left w:val="single" w:sz="4" w:space="0" w:color="auto"/>
              <w:right w:val="single" w:sz="4" w:space="0" w:color="auto"/>
            </w:tcBorders>
            <w:vAlign w:val="center"/>
          </w:tcPr>
          <w:p w14:paraId="7EED8A46"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9DE91FE"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A93B322" w14:textId="23D83557" w:rsidR="002D3355" w:rsidRPr="0084286E" w:rsidRDefault="002D3355" w:rsidP="002D3355">
            <w:pPr>
              <w:widowControl w:val="0"/>
              <w:jc w:val="center"/>
              <w:rPr>
                <w:sz w:val="20"/>
                <w:szCs w:val="20"/>
                <w:lang w:val="en-US"/>
              </w:rPr>
            </w:pPr>
            <w:r w:rsidRPr="0084286E">
              <w:rPr>
                <w:sz w:val="20"/>
                <w:szCs w:val="20"/>
                <w:lang w:val="en-US"/>
              </w:rPr>
              <w:t>9</w:t>
            </w:r>
          </w:p>
        </w:tc>
        <w:tc>
          <w:tcPr>
            <w:tcW w:w="2410" w:type="dxa"/>
            <w:tcBorders>
              <w:top w:val="single" w:sz="4" w:space="0" w:color="auto"/>
              <w:left w:val="single" w:sz="4" w:space="0" w:color="auto"/>
              <w:bottom w:val="single" w:sz="4" w:space="0" w:color="auto"/>
              <w:right w:val="single" w:sz="4" w:space="0" w:color="auto"/>
            </w:tcBorders>
            <w:vAlign w:val="center"/>
          </w:tcPr>
          <w:p w14:paraId="3F4C14EA" w14:textId="467FB59E" w:rsidR="002D3355" w:rsidRPr="0084286E" w:rsidRDefault="002D3355" w:rsidP="002D3355">
            <w:pPr>
              <w:widowControl w:val="0"/>
              <w:rPr>
                <w:sz w:val="20"/>
                <w:szCs w:val="20"/>
                <w:lang w:val="kk-KZ"/>
              </w:rPr>
            </w:pPr>
            <w:r w:rsidRPr="0084286E">
              <w:rPr>
                <w:sz w:val="20"/>
                <w:szCs w:val="20"/>
                <w:lang w:val="kk-KZ"/>
              </w:rPr>
              <w:t>DAP (міндетті емес) BWDAP</w:t>
            </w:r>
          </w:p>
        </w:tc>
        <w:tc>
          <w:tcPr>
            <w:tcW w:w="6095" w:type="dxa"/>
            <w:tcBorders>
              <w:top w:val="single" w:sz="4" w:space="0" w:color="auto"/>
              <w:left w:val="single" w:sz="4" w:space="0" w:color="auto"/>
              <w:bottom w:val="single" w:sz="4" w:space="0" w:color="auto"/>
              <w:right w:val="single" w:sz="4" w:space="0" w:color="auto"/>
            </w:tcBorders>
          </w:tcPr>
          <w:p w14:paraId="37CA3210" w14:textId="77777777" w:rsidR="00DF419A" w:rsidRPr="0084286E" w:rsidRDefault="00DF419A" w:rsidP="00DF419A">
            <w:pPr>
              <w:widowControl w:val="0"/>
              <w:rPr>
                <w:sz w:val="20"/>
                <w:szCs w:val="20"/>
                <w:lang w:val="kk-KZ"/>
              </w:rPr>
            </w:pPr>
            <w:r w:rsidRPr="0084286E">
              <w:rPr>
                <w:sz w:val="20"/>
                <w:szCs w:val="20"/>
                <w:lang w:val="kk-KZ"/>
              </w:rPr>
              <w:t>Доза-аймақ көбейтіндісі (DAP) алынған сәуле мөлшерін мағыналы түрде өлшеу үшін қолданылады.</w:t>
            </w:r>
          </w:p>
          <w:p w14:paraId="64CB2E9F" w14:textId="62EF671A" w:rsidR="002D3355" w:rsidRPr="0084286E" w:rsidRDefault="00DF419A" w:rsidP="00DF419A">
            <w:pPr>
              <w:widowControl w:val="0"/>
              <w:rPr>
                <w:sz w:val="20"/>
                <w:szCs w:val="20"/>
                <w:lang w:val="kk-KZ"/>
              </w:rPr>
            </w:pPr>
            <w:r w:rsidRPr="0084286E">
              <w:rPr>
                <w:sz w:val="20"/>
                <w:szCs w:val="20"/>
                <w:lang w:val="kk-KZ"/>
              </w:rPr>
              <w:t>DAP (доза-аймақ көбейтіндісі) – науқасқа түскен жалпы сәуле дозасын бақылау және сандық бағалау үшін қолданылатын физикалық шама. Бұл ауадағы сіңірілген доза мен рентген сәулесінің көлденең қимасының көлемінің көбейтіндісі (әдетте sGr·cm² немесе μGr·m² бірлігінде өлшенеді).</w:t>
            </w:r>
          </w:p>
        </w:tc>
        <w:tc>
          <w:tcPr>
            <w:tcW w:w="1560" w:type="dxa"/>
            <w:tcBorders>
              <w:top w:val="single" w:sz="4" w:space="0" w:color="auto"/>
              <w:left w:val="single" w:sz="4" w:space="0" w:color="auto"/>
              <w:bottom w:val="single" w:sz="4" w:space="0" w:color="auto"/>
              <w:right w:val="single" w:sz="4" w:space="0" w:color="auto"/>
            </w:tcBorders>
            <w:vAlign w:val="center"/>
          </w:tcPr>
          <w:p w14:paraId="61C86CE4" w14:textId="69DE3BFE"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1FD7069C" w14:textId="77777777" w:rsidTr="0011184B">
        <w:trPr>
          <w:trHeight w:val="141"/>
        </w:trPr>
        <w:tc>
          <w:tcPr>
            <w:tcW w:w="596" w:type="dxa"/>
            <w:vMerge/>
            <w:tcBorders>
              <w:left w:val="single" w:sz="4" w:space="0" w:color="auto"/>
              <w:right w:val="single" w:sz="4" w:space="0" w:color="auto"/>
            </w:tcBorders>
            <w:vAlign w:val="center"/>
          </w:tcPr>
          <w:p w14:paraId="71345ADB"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08E7C1F"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753C6EC6" w14:textId="3882FF6F" w:rsidR="002D3355" w:rsidRPr="0084286E" w:rsidRDefault="002D3355" w:rsidP="002D3355">
            <w:pPr>
              <w:widowControl w:val="0"/>
              <w:jc w:val="center"/>
              <w:rPr>
                <w:sz w:val="20"/>
                <w:szCs w:val="20"/>
                <w:lang w:val="en-US"/>
              </w:rPr>
            </w:pPr>
            <w:r w:rsidRPr="0084286E">
              <w:rPr>
                <w:sz w:val="20"/>
                <w:szCs w:val="20"/>
                <w:lang w:val="en-US"/>
              </w:rPr>
              <w:t>10</w:t>
            </w:r>
          </w:p>
        </w:tc>
        <w:tc>
          <w:tcPr>
            <w:tcW w:w="2410" w:type="dxa"/>
            <w:tcBorders>
              <w:top w:val="single" w:sz="4" w:space="0" w:color="auto"/>
              <w:left w:val="single" w:sz="4" w:space="0" w:color="auto"/>
              <w:bottom w:val="single" w:sz="4" w:space="0" w:color="auto"/>
              <w:right w:val="single" w:sz="4" w:space="0" w:color="auto"/>
            </w:tcBorders>
            <w:vAlign w:val="center"/>
          </w:tcPr>
          <w:p w14:paraId="2A72A701" w14:textId="2C674970" w:rsidR="002D3355" w:rsidRPr="0084286E" w:rsidRDefault="002D3355" w:rsidP="002D3355">
            <w:pPr>
              <w:widowControl w:val="0"/>
              <w:rPr>
                <w:sz w:val="20"/>
                <w:szCs w:val="20"/>
                <w:lang w:val="kk-KZ"/>
              </w:rPr>
            </w:pPr>
            <w:r w:rsidRPr="0084286E">
              <w:rPr>
                <w:sz w:val="20"/>
                <w:szCs w:val="20"/>
                <w:lang w:val="kk-KZ"/>
              </w:rPr>
              <w:t>Ионизация камерасы (опция) BR AEC</w:t>
            </w:r>
          </w:p>
        </w:tc>
        <w:tc>
          <w:tcPr>
            <w:tcW w:w="6095" w:type="dxa"/>
            <w:tcBorders>
              <w:top w:val="single" w:sz="4" w:space="0" w:color="auto"/>
              <w:left w:val="single" w:sz="4" w:space="0" w:color="auto"/>
              <w:bottom w:val="single" w:sz="4" w:space="0" w:color="auto"/>
              <w:right w:val="single" w:sz="4" w:space="0" w:color="auto"/>
            </w:tcBorders>
          </w:tcPr>
          <w:p w14:paraId="2B33D7F3" w14:textId="77777777" w:rsidR="00DF419A" w:rsidRPr="0084286E" w:rsidRDefault="00DF419A" w:rsidP="00DF419A">
            <w:pPr>
              <w:widowControl w:val="0"/>
              <w:rPr>
                <w:sz w:val="20"/>
                <w:szCs w:val="20"/>
                <w:lang w:val="kk-KZ"/>
              </w:rPr>
            </w:pPr>
            <w:r w:rsidRPr="0084286E">
              <w:rPr>
                <w:sz w:val="20"/>
                <w:szCs w:val="20"/>
                <w:lang w:val="kk-KZ"/>
              </w:rPr>
              <w:t>Ионизация камерасы жүйенің құрамдас бөлігі ретінде рентгендік зерттеулер кезінде экспозицияны автоматты түрде басқаруға арналған.</w:t>
            </w:r>
          </w:p>
          <w:p w14:paraId="7EF05A51" w14:textId="77777777" w:rsidR="00DF419A" w:rsidRPr="0084286E" w:rsidRDefault="00DF419A" w:rsidP="00DF419A">
            <w:pPr>
              <w:widowControl w:val="0"/>
              <w:rPr>
                <w:sz w:val="20"/>
                <w:szCs w:val="20"/>
                <w:lang w:val="kk-KZ"/>
              </w:rPr>
            </w:pPr>
            <w:r w:rsidRPr="0084286E">
              <w:rPr>
                <w:sz w:val="20"/>
                <w:szCs w:val="20"/>
                <w:lang w:val="kk-KZ"/>
              </w:rPr>
              <w:t xml:space="preserve">Құрылғы науқастан алдын ала орнатылған мөлшерде рентген </w:t>
            </w:r>
            <w:r w:rsidRPr="0084286E">
              <w:rPr>
                <w:sz w:val="20"/>
                <w:szCs w:val="20"/>
                <w:lang w:val="kk-KZ"/>
              </w:rPr>
              <w:lastRenderedPageBreak/>
              <w:t>сәулесі өткеннен кейін автоматты түрде рентгендік экспозицияны тоқтатады, бұл қажетті ең төменгі сәулелік дозамен біркелкі сапалы суреттер алуға мүмкіндік береді. Жүйе Автоматты экспозицияны басқару (AEC) функциясын қолдайды.</w:t>
            </w:r>
          </w:p>
          <w:p w14:paraId="65C5DBD8" w14:textId="77777777" w:rsidR="00DF419A" w:rsidRPr="0084286E" w:rsidRDefault="00DF419A" w:rsidP="00DF419A">
            <w:pPr>
              <w:widowControl w:val="0"/>
              <w:rPr>
                <w:sz w:val="20"/>
                <w:szCs w:val="20"/>
                <w:lang w:val="kk-KZ"/>
              </w:rPr>
            </w:pPr>
            <w:r w:rsidRPr="0084286E">
              <w:rPr>
                <w:sz w:val="20"/>
                <w:szCs w:val="20"/>
                <w:lang w:val="kk-KZ"/>
              </w:rPr>
              <w:t>AEC (орташа электродтық экспозиция) – бұл сандық радиография (DR) жүйелерінде экспозиция уақытын автоматты түрде басқаратын технология. Ол детектордың алдына орналастырылған иондау камерасы арқылы адам ағзасына енген сәуле мөлшерін өлшейді. Оптималды кескін алу үшін қажетті белгіленген сәуле деңгейіне жеткенде AEC рентген сәулесін автоматты түрде тоқтатады. Бұл әртүрлі дене бітіміндегі науқастар үшін кескін сапасының тұрақтылығын қамтамасыз етіп, артық сәулеленуден сақтайды.</w:t>
            </w:r>
          </w:p>
          <w:p w14:paraId="728FE893" w14:textId="77777777" w:rsidR="00DF419A" w:rsidRPr="0084286E" w:rsidRDefault="00DF419A" w:rsidP="00DF419A">
            <w:pPr>
              <w:widowControl w:val="0"/>
              <w:rPr>
                <w:sz w:val="20"/>
                <w:szCs w:val="20"/>
                <w:lang w:val="kk-KZ"/>
              </w:rPr>
            </w:pPr>
            <w:r w:rsidRPr="0084286E">
              <w:rPr>
                <w:sz w:val="20"/>
                <w:szCs w:val="20"/>
                <w:lang w:val="kk-KZ"/>
              </w:rPr>
              <w:t>Жүйенің жауап беру уақыты: 1 мс-тан аз.</w:t>
            </w:r>
          </w:p>
          <w:p w14:paraId="15DA39F4" w14:textId="77777777" w:rsidR="00DF419A" w:rsidRPr="0084286E" w:rsidRDefault="00DF419A" w:rsidP="00DF419A">
            <w:pPr>
              <w:widowControl w:val="0"/>
              <w:rPr>
                <w:sz w:val="20"/>
                <w:szCs w:val="20"/>
                <w:lang w:val="kk-KZ"/>
              </w:rPr>
            </w:pPr>
            <w:r w:rsidRPr="0084286E">
              <w:rPr>
                <w:sz w:val="20"/>
                <w:szCs w:val="20"/>
                <w:lang w:val="kk-KZ"/>
              </w:rPr>
              <w:t>Экспозицияның қайталанымдылығы: ≤ ±5 %.</w:t>
            </w:r>
          </w:p>
          <w:p w14:paraId="0B7DA729" w14:textId="6FEE0481" w:rsidR="002D3355" w:rsidRPr="0084286E" w:rsidRDefault="00DF419A" w:rsidP="00DF419A">
            <w:pPr>
              <w:widowControl w:val="0"/>
              <w:rPr>
                <w:sz w:val="20"/>
                <w:szCs w:val="20"/>
                <w:lang w:val="kk-KZ"/>
              </w:rPr>
            </w:pPr>
            <w:r w:rsidRPr="0084286E">
              <w:rPr>
                <w:sz w:val="20"/>
                <w:szCs w:val="20"/>
                <w:lang w:val="kk-KZ"/>
              </w:rPr>
              <w:t>Өлшеу алаңдарының саны: 3 (орталық, сол жақ, оң жақ).</w:t>
            </w:r>
          </w:p>
        </w:tc>
        <w:tc>
          <w:tcPr>
            <w:tcW w:w="1560" w:type="dxa"/>
            <w:tcBorders>
              <w:top w:val="single" w:sz="4" w:space="0" w:color="auto"/>
              <w:left w:val="single" w:sz="4" w:space="0" w:color="auto"/>
              <w:bottom w:val="single" w:sz="4" w:space="0" w:color="auto"/>
              <w:right w:val="single" w:sz="4" w:space="0" w:color="auto"/>
            </w:tcBorders>
            <w:vAlign w:val="center"/>
          </w:tcPr>
          <w:p w14:paraId="6E82828B" w14:textId="0DB07E94" w:rsidR="002D3355" w:rsidRPr="0084286E" w:rsidRDefault="008E144D" w:rsidP="002D3355">
            <w:pPr>
              <w:widowControl w:val="0"/>
              <w:rPr>
                <w:sz w:val="20"/>
                <w:szCs w:val="20"/>
                <w:lang w:val="kk-KZ"/>
              </w:rPr>
            </w:pPr>
            <w:r w:rsidRPr="0084286E">
              <w:rPr>
                <w:sz w:val="20"/>
                <w:szCs w:val="20"/>
                <w:lang w:val="en-US"/>
              </w:rPr>
              <w:lastRenderedPageBreak/>
              <w:t xml:space="preserve">1 </w:t>
            </w:r>
            <w:r w:rsidRPr="0084286E">
              <w:rPr>
                <w:sz w:val="20"/>
                <w:szCs w:val="20"/>
              </w:rPr>
              <w:t>дана</w:t>
            </w:r>
          </w:p>
        </w:tc>
      </w:tr>
      <w:tr w:rsidR="002D3355" w:rsidRPr="0084286E" w14:paraId="01D7C22D" w14:textId="77777777" w:rsidTr="0011184B">
        <w:trPr>
          <w:trHeight w:val="141"/>
        </w:trPr>
        <w:tc>
          <w:tcPr>
            <w:tcW w:w="596" w:type="dxa"/>
            <w:vMerge/>
            <w:tcBorders>
              <w:left w:val="single" w:sz="4" w:space="0" w:color="auto"/>
              <w:right w:val="single" w:sz="4" w:space="0" w:color="auto"/>
            </w:tcBorders>
            <w:vAlign w:val="center"/>
          </w:tcPr>
          <w:p w14:paraId="29156B8D"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5CBC5C2"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56E6C88" w14:textId="148E11FB" w:rsidR="002D3355" w:rsidRPr="0084286E" w:rsidRDefault="002D3355" w:rsidP="002D3355">
            <w:pPr>
              <w:widowControl w:val="0"/>
              <w:jc w:val="center"/>
              <w:rPr>
                <w:sz w:val="20"/>
                <w:szCs w:val="20"/>
                <w:lang w:val="en-US"/>
              </w:rPr>
            </w:pPr>
            <w:r w:rsidRPr="0084286E">
              <w:rPr>
                <w:sz w:val="20"/>
                <w:szCs w:val="20"/>
                <w:lang w:val="en-US"/>
              </w:rPr>
              <w:t>11</w:t>
            </w:r>
          </w:p>
        </w:tc>
        <w:tc>
          <w:tcPr>
            <w:tcW w:w="2410" w:type="dxa"/>
            <w:tcBorders>
              <w:top w:val="single" w:sz="4" w:space="0" w:color="auto"/>
              <w:left w:val="single" w:sz="4" w:space="0" w:color="auto"/>
              <w:bottom w:val="single" w:sz="4" w:space="0" w:color="auto"/>
              <w:right w:val="single" w:sz="4" w:space="0" w:color="auto"/>
            </w:tcBorders>
            <w:vAlign w:val="center"/>
          </w:tcPr>
          <w:p w14:paraId="58467B11" w14:textId="11791BC4" w:rsidR="002D3355" w:rsidRPr="0084286E" w:rsidRDefault="002D3355" w:rsidP="002D3355">
            <w:pPr>
              <w:widowControl w:val="0"/>
              <w:rPr>
                <w:sz w:val="20"/>
                <w:szCs w:val="20"/>
                <w:lang w:val="kk-KZ"/>
              </w:rPr>
            </w:pPr>
            <w:r w:rsidRPr="0084286E">
              <w:rPr>
                <w:sz w:val="20"/>
                <w:szCs w:val="20"/>
                <w:lang w:val="kk-KZ"/>
              </w:rPr>
              <w:t>Тор (опция) BRGD-004</w:t>
            </w:r>
          </w:p>
        </w:tc>
        <w:tc>
          <w:tcPr>
            <w:tcW w:w="6095" w:type="dxa"/>
            <w:tcBorders>
              <w:top w:val="single" w:sz="4" w:space="0" w:color="auto"/>
              <w:left w:val="single" w:sz="4" w:space="0" w:color="auto"/>
              <w:bottom w:val="single" w:sz="4" w:space="0" w:color="auto"/>
              <w:right w:val="single" w:sz="4" w:space="0" w:color="auto"/>
            </w:tcBorders>
          </w:tcPr>
          <w:p w14:paraId="4BB3BFB1" w14:textId="77777777" w:rsidR="00DF419A" w:rsidRPr="0084286E" w:rsidRDefault="00DF419A" w:rsidP="00DF419A">
            <w:pPr>
              <w:widowControl w:val="0"/>
              <w:rPr>
                <w:sz w:val="20"/>
                <w:szCs w:val="20"/>
                <w:lang w:val="kk-KZ"/>
              </w:rPr>
            </w:pPr>
            <w:r w:rsidRPr="0084286E">
              <w:rPr>
                <w:sz w:val="20"/>
                <w:szCs w:val="20"/>
                <w:lang w:val="kk-KZ"/>
              </w:rPr>
              <w:t>BWP-001 станциясы PerfoX 3000 B-1 рентген жүйесінің негізгі модульдерін механикалық және электрлік түрде біртұтас корпусқа қосуға арналған. Станция рентгендік жүйенің компоненттерін орталықтандырылған түрде қосуды, сондай-ақ генератор, жұмыс орны, жалпақ панельді детектор, рентген түтігі, автоматты экспозицияны басқару (AEC) жүйесі, коллиматор және басқа да жабдық бөлімшелері арасында басқару сигналдарын, қуат көзін және сандық деректерді беруді қамтамасыз етеді.</w:t>
            </w:r>
          </w:p>
          <w:p w14:paraId="49CDD62C" w14:textId="77777777" w:rsidR="00DF419A" w:rsidRPr="0084286E" w:rsidRDefault="00DF419A" w:rsidP="00DF419A">
            <w:pPr>
              <w:widowControl w:val="0"/>
              <w:rPr>
                <w:sz w:val="20"/>
                <w:szCs w:val="20"/>
                <w:lang w:val="kk-KZ"/>
              </w:rPr>
            </w:pPr>
            <w:r w:rsidRPr="0084286E">
              <w:rPr>
                <w:sz w:val="20"/>
                <w:szCs w:val="20"/>
                <w:lang w:val="kk-KZ"/>
              </w:rPr>
              <w:t>Бүкіл корпусты қосуға арналған станция: биіктігі 2 130 мм, тұтқа ұзындығы 1 500 мм, платформаның жалпы жүктеме сыйымдылығы 300 кг; тұтқалар орнына бекітілген.</w:t>
            </w:r>
          </w:p>
          <w:p w14:paraId="789E2CE6" w14:textId="77777777" w:rsidR="00DF419A" w:rsidRPr="0084286E" w:rsidRDefault="00DF419A" w:rsidP="00DF419A">
            <w:pPr>
              <w:widowControl w:val="0"/>
              <w:rPr>
                <w:sz w:val="20"/>
                <w:szCs w:val="20"/>
                <w:lang w:val="kk-KZ"/>
              </w:rPr>
            </w:pPr>
            <w:r w:rsidRPr="0084286E">
              <w:rPr>
                <w:sz w:val="20"/>
                <w:szCs w:val="20"/>
                <w:lang w:val="kk-KZ"/>
              </w:rPr>
              <w:t>Функционалдық мүмкіндіктері:</w:t>
            </w:r>
          </w:p>
          <w:p w14:paraId="672D685E" w14:textId="77777777" w:rsidR="00DF419A" w:rsidRPr="0084286E" w:rsidRDefault="00DF419A" w:rsidP="00DF419A">
            <w:pPr>
              <w:widowControl w:val="0"/>
              <w:rPr>
                <w:sz w:val="20"/>
                <w:szCs w:val="20"/>
                <w:lang w:val="kk-KZ"/>
              </w:rPr>
            </w:pPr>
            <w:r w:rsidRPr="0084286E">
              <w:rPr>
                <w:sz w:val="20"/>
                <w:szCs w:val="20"/>
                <w:lang w:val="kk-KZ"/>
              </w:rPr>
              <w:t>- жүйе компоненттерін орталықтандырылған ауыстыру;</w:t>
            </w:r>
          </w:p>
          <w:p w14:paraId="5409BEE1" w14:textId="77777777" w:rsidR="00DF419A" w:rsidRPr="0084286E" w:rsidRDefault="00DF419A" w:rsidP="00DF419A">
            <w:pPr>
              <w:widowControl w:val="0"/>
              <w:rPr>
                <w:sz w:val="20"/>
                <w:szCs w:val="20"/>
                <w:lang w:val="kk-KZ"/>
              </w:rPr>
            </w:pPr>
            <w:r w:rsidRPr="0084286E">
              <w:rPr>
                <w:sz w:val="20"/>
                <w:szCs w:val="20"/>
                <w:lang w:val="kk-KZ"/>
              </w:rPr>
              <w:t>- басқару сигналдарын тарату;</w:t>
            </w:r>
          </w:p>
          <w:p w14:paraId="14ECAAB0" w14:textId="77777777" w:rsidR="00DF419A" w:rsidRPr="0084286E" w:rsidRDefault="00DF419A" w:rsidP="00DF419A">
            <w:pPr>
              <w:widowControl w:val="0"/>
              <w:rPr>
                <w:sz w:val="20"/>
                <w:szCs w:val="20"/>
                <w:lang w:val="kk-KZ"/>
              </w:rPr>
            </w:pPr>
            <w:r w:rsidRPr="0084286E">
              <w:rPr>
                <w:sz w:val="20"/>
                <w:szCs w:val="20"/>
                <w:lang w:val="kk-KZ"/>
              </w:rPr>
              <w:t>- рентген жүйесінің компоненттерін синхрондау;</w:t>
            </w:r>
          </w:p>
          <w:p w14:paraId="565CD975" w14:textId="77777777" w:rsidR="00DF419A" w:rsidRPr="0084286E" w:rsidRDefault="00DF419A" w:rsidP="00DF419A">
            <w:pPr>
              <w:widowControl w:val="0"/>
              <w:rPr>
                <w:sz w:val="20"/>
                <w:szCs w:val="20"/>
                <w:lang w:val="kk-KZ"/>
              </w:rPr>
            </w:pPr>
            <w:r w:rsidRPr="0084286E">
              <w:rPr>
                <w:sz w:val="20"/>
                <w:szCs w:val="20"/>
                <w:lang w:val="kk-KZ"/>
              </w:rPr>
              <w:t>- сандық деректерді беру;</w:t>
            </w:r>
          </w:p>
          <w:p w14:paraId="430F4E32" w14:textId="77777777" w:rsidR="00DF419A" w:rsidRPr="0084286E" w:rsidRDefault="00DF419A" w:rsidP="00DF419A">
            <w:pPr>
              <w:widowControl w:val="0"/>
              <w:rPr>
                <w:sz w:val="20"/>
                <w:szCs w:val="20"/>
                <w:lang w:val="kk-KZ"/>
              </w:rPr>
            </w:pPr>
            <w:r w:rsidRPr="0084286E">
              <w:rPr>
                <w:sz w:val="20"/>
                <w:szCs w:val="20"/>
                <w:lang w:val="kk-KZ"/>
              </w:rPr>
              <w:t>- негізгі аппараттық модульдерді қосу;</w:t>
            </w:r>
          </w:p>
          <w:p w14:paraId="3D37B532" w14:textId="77777777" w:rsidR="00DF419A" w:rsidRPr="0084286E" w:rsidRDefault="00DF419A" w:rsidP="00DF419A">
            <w:pPr>
              <w:widowControl w:val="0"/>
              <w:rPr>
                <w:sz w:val="20"/>
                <w:szCs w:val="20"/>
                <w:lang w:val="kk-KZ"/>
              </w:rPr>
            </w:pPr>
            <w:r w:rsidRPr="0084286E">
              <w:rPr>
                <w:sz w:val="20"/>
                <w:szCs w:val="20"/>
                <w:lang w:val="kk-KZ"/>
              </w:rPr>
              <w:t>- жұмыс станциясы мен әрекеттендіргіштер арасындағы ақпарат алмасуды жеңілдету;</w:t>
            </w:r>
          </w:p>
          <w:p w14:paraId="22EC16F7" w14:textId="1D2F219F" w:rsidR="002D3355" w:rsidRPr="0084286E" w:rsidRDefault="00DF419A" w:rsidP="00DF419A">
            <w:pPr>
              <w:widowControl w:val="0"/>
              <w:rPr>
                <w:sz w:val="20"/>
                <w:szCs w:val="20"/>
                <w:lang w:val="kk-KZ"/>
              </w:rPr>
            </w:pPr>
            <w:r w:rsidRPr="0084286E">
              <w:rPr>
                <w:sz w:val="20"/>
                <w:szCs w:val="20"/>
                <w:lang w:val="kk-KZ"/>
              </w:rPr>
              <w:t>- жүйенің тұрақты жұмысын қамтамасыз ету.</w:t>
            </w:r>
          </w:p>
        </w:tc>
        <w:tc>
          <w:tcPr>
            <w:tcW w:w="1560" w:type="dxa"/>
            <w:tcBorders>
              <w:top w:val="single" w:sz="4" w:space="0" w:color="auto"/>
              <w:left w:val="single" w:sz="4" w:space="0" w:color="auto"/>
              <w:bottom w:val="single" w:sz="4" w:space="0" w:color="auto"/>
              <w:right w:val="single" w:sz="4" w:space="0" w:color="auto"/>
            </w:tcBorders>
            <w:vAlign w:val="center"/>
          </w:tcPr>
          <w:p w14:paraId="5639C8C3" w14:textId="46F4BE8B"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2C4871C1" w14:textId="77777777" w:rsidTr="0011184B">
        <w:trPr>
          <w:trHeight w:val="141"/>
        </w:trPr>
        <w:tc>
          <w:tcPr>
            <w:tcW w:w="596" w:type="dxa"/>
            <w:vMerge/>
            <w:tcBorders>
              <w:left w:val="single" w:sz="4" w:space="0" w:color="auto"/>
              <w:right w:val="single" w:sz="4" w:space="0" w:color="auto"/>
            </w:tcBorders>
            <w:vAlign w:val="center"/>
          </w:tcPr>
          <w:p w14:paraId="0D400246"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BA3FBE9"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0D041A99" w14:textId="285A3A18" w:rsidR="002D3355" w:rsidRPr="0084286E" w:rsidRDefault="002D3355" w:rsidP="002D3355">
            <w:pPr>
              <w:widowControl w:val="0"/>
              <w:jc w:val="center"/>
              <w:rPr>
                <w:sz w:val="20"/>
                <w:szCs w:val="20"/>
                <w:lang w:val="en-US"/>
              </w:rPr>
            </w:pPr>
            <w:r w:rsidRPr="0084286E">
              <w:rPr>
                <w:sz w:val="20"/>
                <w:szCs w:val="20"/>
                <w:lang w:val="en-US"/>
              </w:rPr>
              <w:t>12</w:t>
            </w:r>
          </w:p>
        </w:tc>
        <w:tc>
          <w:tcPr>
            <w:tcW w:w="2410" w:type="dxa"/>
            <w:tcBorders>
              <w:top w:val="single" w:sz="4" w:space="0" w:color="auto"/>
              <w:left w:val="single" w:sz="4" w:space="0" w:color="auto"/>
              <w:bottom w:val="single" w:sz="4" w:space="0" w:color="auto"/>
              <w:right w:val="single" w:sz="4" w:space="0" w:color="auto"/>
            </w:tcBorders>
            <w:vAlign w:val="center"/>
          </w:tcPr>
          <w:p w14:paraId="717D2A48" w14:textId="38AB0B48" w:rsidR="002D3355" w:rsidRPr="0084286E" w:rsidRDefault="00DF419A" w:rsidP="002D3355">
            <w:pPr>
              <w:widowControl w:val="0"/>
              <w:rPr>
                <w:sz w:val="20"/>
                <w:szCs w:val="20"/>
                <w:lang w:val="kk-KZ"/>
              </w:rPr>
            </w:pPr>
            <w:r w:rsidRPr="0084286E">
              <w:rPr>
                <w:sz w:val="20"/>
                <w:szCs w:val="20"/>
                <w:lang w:val="kk-KZ"/>
              </w:rPr>
              <w:t>BWP-001 бүкіл корпусты қосуға арналған Станция (опция)</w:t>
            </w:r>
          </w:p>
        </w:tc>
        <w:tc>
          <w:tcPr>
            <w:tcW w:w="6095" w:type="dxa"/>
            <w:tcBorders>
              <w:top w:val="single" w:sz="4" w:space="0" w:color="auto"/>
              <w:left w:val="single" w:sz="4" w:space="0" w:color="auto"/>
              <w:bottom w:val="single" w:sz="4" w:space="0" w:color="auto"/>
              <w:right w:val="single" w:sz="4" w:space="0" w:color="auto"/>
            </w:tcBorders>
          </w:tcPr>
          <w:p w14:paraId="3FC833EB" w14:textId="77777777" w:rsidR="00DF419A" w:rsidRPr="0084286E" w:rsidRDefault="00DF419A" w:rsidP="00DF419A">
            <w:pPr>
              <w:widowControl w:val="0"/>
              <w:rPr>
                <w:sz w:val="20"/>
                <w:szCs w:val="20"/>
                <w:lang w:val="kk-KZ"/>
              </w:rPr>
            </w:pPr>
            <w:r w:rsidRPr="0084286E">
              <w:rPr>
                <w:sz w:val="20"/>
                <w:szCs w:val="20"/>
                <w:lang w:val="kk-KZ"/>
              </w:rPr>
              <w:t>Экран тор көмегімен суретке шашыраған жарықтың әсері сүзіліп, осылайша суреттің сапасы қамтамасыз етіледі.</w:t>
            </w:r>
          </w:p>
          <w:p w14:paraId="7E7CA59E" w14:textId="77777777" w:rsidR="00DF419A" w:rsidRPr="0084286E" w:rsidRDefault="00DF419A" w:rsidP="00DF419A">
            <w:pPr>
              <w:widowControl w:val="0"/>
              <w:rPr>
                <w:sz w:val="20"/>
                <w:szCs w:val="20"/>
                <w:lang w:val="kk-KZ"/>
              </w:rPr>
            </w:pPr>
            <w:r w:rsidRPr="0084286E">
              <w:rPr>
                <w:sz w:val="20"/>
                <w:szCs w:val="20"/>
                <w:lang w:val="kk-KZ"/>
              </w:rPr>
              <w:t>Қатынасы 10:1,</w:t>
            </w:r>
          </w:p>
          <w:p w14:paraId="0EEAAA25" w14:textId="77777777" w:rsidR="00DF419A" w:rsidRPr="0084286E" w:rsidRDefault="00DF419A" w:rsidP="00DF419A">
            <w:pPr>
              <w:widowControl w:val="0"/>
              <w:rPr>
                <w:sz w:val="20"/>
                <w:szCs w:val="20"/>
                <w:lang w:val="kk-KZ"/>
              </w:rPr>
            </w:pPr>
            <w:r w:rsidRPr="0084286E">
              <w:rPr>
                <w:sz w:val="20"/>
                <w:szCs w:val="20"/>
                <w:lang w:val="kk-KZ"/>
              </w:rPr>
              <w:t>Фокустық қашықтық 130 см,</w:t>
            </w:r>
          </w:p>
          <w:p w14:paraId="69CC1007" w14:textId="5B8DF7C6" w:rsidR="002D3355" w:rsidRPr="0084286E" w:rsidRDefault="00DF419A" w:rsidP="00DF419A">
            <w:pPr>
              <w:widowControl w:val="0"/>
              <w:rPr>
                <w:sz w:val="20"/>
                <w:szCs w:val="20"/>
                <w:lang w:val="kk-KZ"/>
              </w:rPr>
            </w:pPr>
            <w:r w:rsidRPr="0084286E">
              <w:rPr>
                <w:sz w:val="20"/>
                <w:szCs w:val="20"/>
                <w:lang w:val="kk-KZ"/>
              </w:rPr>
              <w:t>Сызық тығыздығы 40 с/см</w:t>
            </w:r>
          </w:p>
        </w:tc>
        <w:tc>
          <w:tcPr>
            <w:tcW w:w="1560" w:type="dxa"/>
            <w:tcBorders>
              <w:top w:val="single" w:sz="4" w:space="0" w:color="auto"/>
              <w:left w:val="single" w:sz="4" w:space="0" w:color="auto"/>
              <w:bottom w:val="single" w:sz="4" w:space="0" w:color="auto"/>
              <w:right w:val="single" w:sz="4" w:space="0" w:color="auto"/>
            </w:tcBorders>
            <w:vAlign w:val="center"/>
          </w:tcPr>
          <w:p w14:paraId="548FD0C1" w14:textId="363EBEFA" w:rsidR="002D3355" w:rsidRPr="0084286E" w:rsidRDefault="008E144D" w:rsidP="002D3355">
            <w:pPr>
              <w:widowControl w:val="0"/>
              <w:rPr>
                <w:sz w:val="20"/>
                <w:szCs w:val="20"/>
                <w:lang w:val="kk-KZ"/>
              </w:rPr>
            </w:pPr>
            <w:r w:rsidRPr="0084286E">
              <w:rPr>
                <w:sz w:val="20"/>
                <w:szCs w:val="20"/>
                <w:lang w:val="en-US"/>
              </w:rPr>
              <w:t xml:space="preserve">1 </w:t>
            </w:r>
            <w:r w:rsidRPr="0084286E">
              <w:rPr>
                <w:sz w:val="20"/>
                <w:szCs w:val="20"/>
              </w:rPr>
              <w:t>дана</w:t>
            </w:r>
          </w:p>
        </w:tc>
      </w:tr>
      <w:tr w:rsidR="002D3355" w:rsidRPr="0084286E" w14:paraId="148E429D" w14:textId="77777777" w:rsidTr="002E51C3">
        <w:trPr>
          <w:trHeight w:val="137"/>
        </w:trPr>
        <w:tc>
          <w:tcPr>
            <w:tcW w:w="596" w:type="dxa"/>
            <w:vMerge/>
            <w:tcBorders>
              <w:left w:val="single" w:sz="4" w:space="0" w:color="auto"/>
              <w:right w:val="single" w:sz="4" w:space="0" w:color="auto"/>
            </w:tcBorders>
            <w:vAlign w:val="center"/>
          </w:tcPr>
          <w:p w14:paraId="698CE6E9"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D835913" w14:textId="77777777" w:rsidR="002D3355" w:rsidRPr="0084286E" w:rsidRDefault="002D3355" w:rsidP="002D3355">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12FD2557" w14:textId="77777777" w:rsidR="002D3355" w:rsidRPr="0084286E" w:rsidRDefault="002D3355" w:rsidP="002D3355">
            <w:pPr>
              <w:widowControl w:val="0"/>
              <w:rPr>
                <w:sz w:val="20"/>
                <w:szCs w:val="20"/>
                <w:lang w:val="kk-KZ"/>
              </w:rPr>
            </w:pPr>
            <w:r w:rsidRPr="0084286E">
              <w:rPr>
                <w:color w:val="000000"/>
                <w:sz w:val="20"/>
                <w:szCs w:val="20"/>
                <w:lang w:val="kk-KZ"/>
              </w:rPr>
              <w:t>Шығыс материалдары және тозатын түйіндер:</w:t>
            </w:r>
          </w:p>
        </w:tc>
      </w:tr>
      <w:tr w:rsidR="002D3355" w:rsidRPr="0084286E" w14:paraId="28198523" w14:textId="77777777" w:rsidTr="0011184B">
        <w:trPr>
          <w:trHeight w:val="191"/>
        </w:trPr>
        <w:tc>
          <w:tcPr>
            <w:tcW w:w="596" w:type="dxa"/>
            <w:vMerge/>
            <w:tcBorders>
              <w:left w:val="single" w:sz="4" w:space="0" w:color="auto"/>
              <w:right w:val="single" w:sz="4" w:space="0" w:color="auto"/>
            </w:tcBorders>
            <w:vAlign w:val="center"/>
          </w:tcPr>
          <w:p w14:paraId="309E49DE" w14:textId="77777777" w:rsidR="002D3355" w:rsidRPr="0084286E" w:rsidRDefault="002D3355" w:rsidP="002D3355">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3849267" w14:textId="77777777" w:rsidR="002D3355" w:rsidRPr="0084286E" w:rsidRDefault="002D3355" w:rsidP="002D3355">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tcPr>
          <w:p w14:paraId="4FF16191" w14:textId="77777777" w:rsidR="002D3355" w:rsidRPr="0084286E" w:rsidRDefault="002D3355" w:rsidP="002D3355">
            <w:pPr>
              <w:widowControl w:val="0"/>
              <w:jc w:val="center"/>
              <w:rPr>
                <w:i/>
                <w:sz w:val="20"/>
                <w:szCs w:val="20"/>
                <w:lang w:val="kk-KZ"/>
              </w:rPr>
            </w:pPr>
          </w:p>
        </w:tc>
        <w:tc>
          <w:tcPr>
            <w:tcW w:w="2410" w:type="dxa"/>
            <w:tcBorders>
              <w:top w:val="single" w:sz="4" w:space="0" w:color="auto"/>
              <w:left w:val="single" w:sz="4" w:space="0" w:color="auto"/>
              <w:bottom w:val="single" w:sz="4" w:space="0" w:color="auto"/>
              <w:right w:val="single" w:sz="4" w:space="0" w:color="auto"/>
            </w:tcBorders>
          </w:tcPr>
          <w:p w14:paraId="7A38E3F2" w14:textId="77777777" w:rsidR="002D3355" w:rsidRPr="0084286E" w:rsidRDefault="002D3355" w:rsidP="002D3355">
            <w:pPr>
              <w:widowControl w:val="0"/>
              <w:ind w:left="-97" w:right="-86"/>
              <w:jc w:val="center"/>
              <w:rPr>
                <w:i/>
                <w:sz w:val="20"/>
                <w:szCs w:val="20"/>
                <w:lang w:val="kk-KZ"/>
              </w:rPr>
            </w:pPr>
          </w:p>
        </w:tc>
        <w:tc>
          <w:tcPr>
            <w:tcW w:w="6095" w:type="dxa"/>
            <w:tcBorders>
              <w:top w:val="single" w:sz="4" w:space="0" w:color="auto"/>
              <w:left w:val="single" w:sz="4" w:space="0" w:color="auto"/>
              <w:bottom w:val="single" w:sz="4" w:space="0" w:color="auto"/>
              <w:right w:val="single" w:sz="4" w:space="0" w:color="auto"/>
            </w:tcBorders>
          </w:tcPr>
          <w:p w14:paraId="738DA6CF" w14:textId="77777777" w:rsidR="002D3355" w:rsidRPr="0084286E" w:rsidRDefault="002D3355" w:rsidP="002D3355">
            <w:pPr>
              <w:widowControl w:val="0"/>
              <w:ind w:right="-108" w:hanging="130"/>
              <w:jc w:val="center"/>
              <w:rPr>
                <w:i/>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14:paraId="1C45429F" w14:textId="77777777" w:rsidR="002D3355" w:rsidRPr="0084286E" w:rsidRDefault="002D3355" w:rsidP="002D3355">
            <w:pPr>
              <w:widowControl w:val="0"/>
              <w:jc w:val="center"/>
              <w:rPr>
                <w:i/>
                <w:sz w:val="20"/>
                <w:szCs w:val="20"/>
                <w:lang w:val="kk-KZ"/>
              </w:rPr>
            </w:pPr>
          </w:p>
        </w:tc>
      </w:tr>
      <w:tr w:rsidR="002D3355" w:rsidRPr="0084286E" w14:paraId="41A33908"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5E0DE13" w14:textId="77777777" w:rsidR="002D3355" w:rsidRPr="0084286E" w:rsidRDefault="002D3355" w:rsidP="002D3355">
            <w:pPr>
              <w:widowControl w:val="0"/>
              <w:tabs>
                <w:tab w:val="left" w:pos="450"/>
              </w:tabs>
              <w:jc w:val="center"/>
              <w:rPr>
                <w:b/>
                <w:sz w:val="20"/>
                <w:szCs w:val="20"/>
                <w:lang w:val="kk-KZ"/>
              </w:rPr>
            </w:pPr>
            <w:r w:rsidRPr="0084286E">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3EB4408A" w14:textId="77777777" w:rsidR="002D3355" w:rsidRPr="0084286E" w:rsidRDefault="002D3355" w:rsidP="002D3355">
            <w:pPr>
              <w:widowControl w:val="0"/>
              <w:rPr>
                <w:b/>
                <w:sz w:val="20"/>
                <w:szCs w:val="20"/>
                <w:lang w:val="kk-KZ"/>
              </w:rPr>
            </w:pPr>
            <w:r w:rsidRPr="0084286E">
              <w:rPr>
                <w:b/>
                <w:color w:val="000000"/>
                <w:sz w:val="20"/>
                <w:szCs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BEDCC20" w14:textId="77777777" w:rsidR="00DF419A" w:rsidRPr="0084286E" w:rsidRDefault="00DF419A" w:rsidP="00DF419A">
            <w:pPr>
              <w:widowControl w:val="0"/>
              <w:rPr>
                <w:sz w:val="20"/>
                <w:szCs w:val="20"/>
                <w:lang w:val="kk-KZ"/>
              </w:rPr>
            </w:pPr>
            <w:r w:rsidRPr="0084286E">
              <w:rPr>
                <w:sz w:val="20"/>
                <w:szCs w:val="20"/>
                <w:lang w:val="kk-KZ"/>
              </w:rPr>
              <w:t>Үш фазалы қуат көзі</w:t>
            </w:r>
          </w:p>
          <w:p w14:paraId="0CBCB614" w14:textId="77777777" w:rsidR="00DF419A" w:rsidRPr="0084286E" w:rsidRDefault="00DF419A" w:rsidP="00DF419A">
            <w:pPr>
              <w:widowControl w:val="0"/>
              <w:rPr>
                <w:sz w:val="20"/>
                <w:szCs w:val="20"/>
                <w:lang w:val="kk-KZ"/>
              </w:rPr>
            </w:pPr>
            <w:r w:rsidRPr="0084286E">
              <w:rPr>
                <w:sz w:val="20"/>
                <w:szCs w:val="20"/>
                <w:lang w:val="kk-KZ"/>
              </w:rPr>
              <w:t>Кернеу: 380–400 В ауыспалы ток, ±10%</w:t>
            </w:r>
          </w:p>
          <w:p w14:paraId="3EA1D78F" w14:textId="77777777" w:rsidR="00DF419A" w:rsidRPr="0084286E" w:rsidRDefault="00DF419A" w:rsidP="00DF419A">
            <w:pPr>
              <w:widowControl w:val="0"/>
              <w:rPr>
                <w:sz w:val="20"/>
                <w:szCs w:val="20"/>
                <w:lang w:val="kk-KZ"/>
              </w:rPr>
            </w:pPr>
            <w:r w:rsidRPr="0084286E">
              <w:rPr>
                <w:sz w:val="20"/>
                <w:szCs w:val="20"/>
                <w:lang w:val="kk-KZ"/>
              </w:rPr>
              <w:t>Жіілік: 50–60 Гц</w:t>
            </w:r>
          </w:p>
          <w:p w14:paraId="61D76EED" w14:textId="77777777" w:rsidR="00DF419A" w:rsidRPr="0084286E" w:rsidRDefault="00DF419A" w:rsidP="00DF419A">
            <w:pPr>
              <w:widowControl w:val="0"/>
              <w:rPr>
                <w:sz w:val="20"/>
                <w:szCs w:val="20"/>
                <w:lang w:val="kk-KZ"/>
              </w:rPr>
            </w:pPr>
            <w:r w:rsidRPr="0084286E">
              <w:rPr>
                <w:sz w:val="20"/>
                <w:szCs w:val="20"/>
                <w:lang w:val="kk-KZ"/>
              </w:rPr>
              <w:lastRenderedPageBreak/>
              <w:t>Жұмыс температурасы: 10 °C-тан 40 °C-қа дейін</w:t>
            </w:r>
          </w:p>
          <w:p w14:paraId="20C75C1B" w14:textId="77777777" w:rsidR="00DF419A" w:rsidRPr="0084286E" w:rsidRDefault="00DF419A" w:rsidP="00DF419A">
            <w:pPr>
              <w:widowControl w:val="0"/>
              <w:rPr>
                <w:sz w:val="20"/>
                <w:szCs w:val="20"/>
                <w:lang w:val="kk-KZ"/>
              </w:rPr>
            </w:pPr>
            <w:r w:rsidRPr="0084286E">
              <w:rPr>
                <w:sz w:val="20"/>
                <w:szCs w:val="20"/>
                <w:lang w:val="kk-KZ"/>
              </w:rPr>
              <w:t>Салыстырмалы ылғалдылық: 30%-дан 75%-ға дейін</w:t>
            </w:r>
          </w:p>
          <w:p w14:paraId="79580ACC" w14:textId="1B2541C4" w:rsidR="002D3355" w:rsidRPr="0084286E" w:rsidRDefault="00DF419A" w:rsidP="00DF419A">
            <w:pPr>
              <w:widowControl w:val="0"/>
              <w:rPr>
                <w:sz w:val="20"/>
                <w:szCs w:val="20"/>
                <w:lang w:val="kk-KZ"/>
              </w:rPr>
            </w:pPr>
            <w:r w:rsidRPr="0084286E">
              <w:rPr>
                <w:sz w:val="20"/>
                <w:szCs w:val="20"/>
                <w:lang w:val="kk-KZ"/>
              </w:rPr>
              <w:t>Жұмыс атмосфералық қысымы: 700 gPa-дан 1060 gPa-ға дейін</w:t>
            </w:r>
          </w:p>
        </w:tc>
      </w:tr>
      <w:tr w:rsidR="002D3355" w:rsidRPr="0084286E" w14:paraId="3ACBD4AA"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DCFCABD" w14:textId="77777777" w:rsidR="002D3355" w:rsidRPr="0084286E" w:rsidRDefault="002D3355" w:rsidP="002D3355">
            <w:pPr>
              <w:widowControl w:val="0"/>
              <w:jc w:val="center"/>
              <w:rPr>
                <w:b/>
                <w:sz w:val="20"/>
                <w:szCs w:val="20"/>
                <w:lang w:val="kk-KZ"/>
              </w:rPr>
            </w:pPr>
            <w:r w:rsidRPr="0084286E">
              <w:rPr>
                <w:b/>
                <w:sz w:val="20"/>
                <w:szCs w:val="20"/>
                <w:lang w:val="kk-KZ"/>
              </w:rPr>
              <w:lastRenderedPageBreak/>
              <w:t>4</w:t>
            </w:r>
          </w:p>
        </w:tc>
        <w:tc>
          <w:tcPr>
            <w:tcW w:w="3686" w:type="dxa"/>
            <w:tcBorders>
              <w:top w:val="single" w:sz="4" w:space="0" w:color="auto"/>
              <w:left w:val="single" w:sz="4" w:space="0" w:color="auto"/>
              <w:bottom w:val="single" w:sz="4" w:space="0" w:color="auto"/>
              <w:right w:val="single" w:sz="4" w:space="0" w:color="auto"/>
            </w:tcBorders>
            <w:vAlign w:val="center"/>
          </w:tcPr>
          <w:p w14:paraId="17A17E8B" w14:textId="77777777" w:rsidR="002D3355" w:rsidRPr="0084286E" w:rsidRDefault="002D3355" w:rsidP="002D3355">
            <w:pPr>
              <w:spacing w:after="20"/>
              <w:ind w:left="20"/>
              <w:rPr>
                <w:sz w:val="20"/>
                <w:szCs w:val="20"/>
                <w:lang w:val="kk-KZ"/>
              </w:rPr>
            </w:pPr>
            <w:r w:rsidRPr="0084286E">
              <w:rPr>
                <w:b/>
                <w:color w:val="000000"/>
                <w:sz w:val="20"/>
                <w:szCs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98051B8" w14:textId="77777777" w:rsidR="002D3355" w:rsidRPr="0084286E" w:rsidRDefault="002D3355" w:rsidP="002D3355">
            <w:pPr>
              <w:widowControl w:val="0"/>
              <w:rPr>
                <w:sz w:val="20"/>
                <w:szCs w:val="20"/>
                <w:lang w:val="kk-KZ"/>
              </w:rPr>
            </w:pPr>
            <w:r w:rsidRPr="0084286E">
              <w:rPr>
                <w:color w:val="000000"/>
                <w:sz w:val="20"/>
                <w:szCs w:val="20"/>
                <w:lang w:val="kk-KZ"/>
              </w:rPr>
              <w:t>DDP белгіленген пункт</w:t>
            </w:r>
          </w:p>
        </w:tc>
      </w:tr>
      <w:tr w:rsidR="002D3355" w:rsidRPr="0084286E" w14:paraId="5E9E11EB"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8AA48E9" w14:textId="77777777" w:rsidR="002D3355" w:rsidRPr="0084286E" w:rsidRDefault="002D3355" w:rsidP="002D3355">
            <w:pPr>
              <w:widowControl w:val="0"/>
              <w:jc w:val="center"/>
              <w:rPr>
                <w:b/>
                <w:color w:val="000000"/>
                <w:sz w:val="20"/>
                <w:szCs w:val="20"/>
                <w:lang w:val="kk-KZ"/>
              </w:rPr>
            </w:pPr>
            <w:r w:rsidRPr="0084286E">
              <w:rPr>
                <w:b/>
                <w:color w:val="000000"/>
                <w:sz w:val="20"/>
                <w:szCs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77BBF399" w14:textId="77777777" w:rsidR="002D3355" w:rsidRPr="0084286E" w:rsidRDefault="002D3355" w:rsidP="002D3355">
            <w:pPr>
              <w:widowControl w:val="0"/>
              <w:rPr>
                <w:b/>
                <w:color w:val="000000"/>
                <w:sz w:val="20"/>
                <w:szCs w:val="20"/>
                <w:lang w:val="kk-KZ"/>
              </w:rPr>
            </w:pPr>
            <w:r w:rsidRPr="0084286E">
              <w:rPr>
                <w:b/>
                <w:color w:val="000000"/>
                <w:sz w:val="20"/>
                <w:szCs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96D7114" w14:textId="77777777" w:rsidR="00DF419A" w:rsidRPr="0084286E" w:rsidRDefault="00DF419A" w:rsidP="00DF419A">
            <w:pPr>
              <w:widowControl w:val="0"/>
              <w:rPr>
                <w:sz w:val="20"/>
                <w:szCs w:val="20"/>
                <w:lang w:val="kk-KZ"/>
              </w:rPr>
            </w:pPr>
            <w:r w:rsidRPr="0084286E">
              <w:rPr>
                <w:sz w:val="20"/>
                <w:szCs w:val="20"/>
                <w:lang w:val="kk-KZ"/>
              </w:rPr>
              <w:t>90 күнтізбелік күн</w:t>
            </w:r>
          </w:p>
          <w:p w14:paraId="31AD825B" w14:textId="52EDB0D1" w:rsidR="00233EDD" w:rsidRPr="0084286E" w:rsidRDefault="00233EDD" w:rsidP="00233EDD">
            <w:pPr>
              <w:widowControl w:val="0"/>
              <w:rPr>
                <w:sz w:val="20"/>
                <w:szCs w:val="20"/>
                <w:lang w:val="kk-KZ"/>
              </w:rPr>
            </w:pPr>
            <w:r w:rsidRPr="0084286E">
              <w:rPr>
                <w:sz w:val="20"/>
                <w:szCs w:val="20"/>
                <w:lang w:val="kk-KZ"/>
              </w:rPr>
              <w:t>Қазақстан, Абай облысы, Көкпекті ауданы, Көкпекті ауылдық округі, Көкпекті ауылы,</w:t>
            </w:r>
          </w:p>
          <w:p w14:paraId="512100C5" w14:textId="77777777" w:rsidR="002D3355" w:rsidRDefault="00233EDD" w:rsidP="00233EDD">
            <w:pPr>
              <w:widowControl w:val="0"/>
              <w:rPr>
                <w:sz w:val="20"/>
                <w:szCs w:val="20"/>
                <w:lang w:val="kk-KZ"/>
              </w:rPr>
            </w:pPr>
            <w:r w:rsidRPr="0084286E">
              <w:rPr>
                <w:sz w:val="20"/>
                <w:szCs w:val="20"/>
                <w:lang w:val="kk-KZ"/>
              </w:rPr>
              <w:t>Қ. Аухадиев көшесі, № 46</w:t>
            </w:r>
          </w:p>
          <w:p w14:paraId="09A000F7" w14:textId="77777777" w:rsidR="0084286E" w:rsidRPr="0084286E" w:rsidRDefault="0084286E" w:rsidP="0084286E">
            <w:pPr>
              <w:widowControl w:val="0"/>
              <w:rPr>
                <w:sz w:val="20"/>
                <w:szCs w:val="20"/>
                <w:lang w:val="kk-KZ"/>
              </w:rPr>
            </w:pPr>
            <w:r w:rsidRPr="0084286E">
              <w:rPr>
                <w:sz w:val="20"/>
                <w:szCs w:val="20"/>
                <w:lang w:val="kk-KZ"/>
              </w:rPr>
              <w:t xml:space="preserve">Абай облысы денсаулық сақтау басқармасының "Көкпекті аудандық ауруханасы" </w:t>
            </w:r>
          </w:p>
          <w:p w14:paraId="007D3670" w14:textId="5A51A931" w:rsidR="0084286E" w:rsidRPr="0084286E" w:rsidRDefault="0084286E" w:rsidP="0084286E">
            <w:pPr>
              <w:widowControl w:val="0"/>
              <w:rPr>
                <w:sz w:val="20"/>
                <w:szCs w:val="20"/>
                <w:lang w:val="kk-KZ"/>
              </w:rPr>
            </w:pPr>
            <w:r w:rsidRPr="0084286E">
              <w:rPr>
                <w:sz w:val="20"/>
                <w:szCs w:val="20"/>
                <w:lang w:val="kk-KZ"/>
              </w:rPr>
              <w:t>шаруашылық жүргізу құқығындағы коммуналдық мемлекеттік кәсіпорны</w:t>
            </w:r>
          </w:p>
        </w:tc>
      </w:tr>
      <w:tr w:rsidR="002D3355" w:rsidRPr="0084286E" w14:paraId="55274FAB" w14:textId="77777777" w:rsidTr="002E51C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1225D27" w14:textId="77777777" w:rsidR="002D3355" w:rsidRPr="0084286E" w:rsidRDefault="002D3355" w:rsidP="002D3355">
            <w:pPr>
              <w:widowControl w:val="0"/>
              <w:jc w:val="center"/>
              <w:rPr>
                <w:b/>
                <w:sz w:val="20"/>
                <w:szCs w:val="20"/>
                <w:lang w:val="kk-KZ"/>
              </w:rPr>
            </w:pPr>
            <w:r w:rsidRPr="0084286E">
              <w:rPr>
                <w:b/>
                <w:sz w:val="20"/>
                <w:szCs w:val="20"/>
                <w:lang w:val="kk-KZ"/>
              </w:rPr>
              <w:t>6</w:t>
            </w:r>
          </w:p>
        </w:tc>
        <w:tc>
          <w:tcPr>
            <w:tcW w:w="3686" w:type="dxa"/>
            <w:tcBorders>
              <w:top w:val="single" w:sz="4" w:space="0" w:color="auto"/>
              <w:left w:val="single" w:sz="4" w:space="0" w:color="auto"/>
              <w:bottom w:val="single" w:sz="4" w:space="0" w:color="auto"/>
              <w:right w:val="single" w:sz="4" w:space="0" w:color="auto"/>
            </w:tcBorders>
            <w:vAlign w:val="center"/>
          </w:tcPr>
          <w:p w14:paraId="4E5CA557" w14:textId="77777777" w:rsidR="002D3355" w:rsidRPr="0084286E" w:rsidRDefault="002D3355" w:rsidP="002D3355">
            <w:pPr>
              <w:widowControl w:val="0"/>
              <w:rPr>
                <w:b/>
                <w:sz w:val="20"/>
                <w:szCs w:val="20"/>
                <w:lang w:val="kk-KZ"/>
              </w:rPr>
            </w:pPr>
            <w:r w:rsidRPr="0084286E">
              <w:rPr>
                <w:b/>
                <w:color w:val="000000"/>
                <w:spacing w:val="2"/>
                <w:sz w:val="20"/>
                <w:szCs w:val="20"/>
                <w:shd w:val="clear" w:color="auto" w:fill="FFFFFF"/>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33FE454" w14:textId="77777777" w:rsidR="002D3355" w:rsidRPr="0084286E" w:rsidRDefault="002D3355" w:rsidP="002D3355">
            <w:pPr>
              <w:pStyle w:val="6"/>
              <w:rPr>
                <w:sz w:val="20"/>
                <w:lang w:val="kk-KZ"/>
              </w:rPr>
            </w:pPr>
            <w:r w:rsidRPr="0084286E">
              <w:rPr>
                <w:sz w:val="20"/>
                <w:shd w:val="clear" w:color="auto" w:fill="FFFFFF"/>
                <w:lang w:val="kk-KZ"/>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84286E">
              <w:rPr>
                <w:sz w:val="20"/>
                <w:lang w:val="kk-KZ"/>
              </w:rPr>
              <w:br/>
            </w:r>
            <w:r w:rsidRPr="0084286E">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84286E">
              <w:rPr>
                <w:sz w:val="20"/>
                <w:lang w:val="kk-KZ"/>
              </w:rPr>
              <w:br/>
            </w:r>
            <w:r w:rsidRPr="0084286E">
              <w:rPr>
                <w:sz w:val="20"/>
                <w:shd w:val="clear" w:color="auto" w:fill="FFFFFF"/>
                <w:lang w:val="kk-KZ"/>
              </w:rPr>
              <w:t>- пайдаланылған ресурстық құрамдас бөліктерді ауыстыру;</w:t>
            </w:r>
            <w:r w:rsidRPr="0084286E">
              <w:rPr>
                <w:sz w:val="20"/>
                <w:lang w:val="kk-KZ"/>
              </w:rPr>
              <w:br/>
            </w:r>
            <w:r w:rsidRPr="0084286E">
              <w:rPr>
                <w:sz w:val="20"/>
                <w:shd w:val="clear" w:color="auto" w:fill="FFFFFF"/>
                <w:lang w:val="kk-KZ"/>
              </w:rPr>
              <w:t>- медициналық техниканың жекелеген бөліктерін ауыстыру немесе қалпына келтіру;</w:t>
            </w:r>
            <w:r w:rsidRPr="0084286E">
              <w:rPr>
                <w:sz w:val="20"/>
                <w:lang w:val="kk-KZ"/>
              </w:rPr>
              <w:br/>
            </w:r>
            <w:r w:rsidRPr="0084286E">
              <w:rPr>
                <w:sz w:val="20"/>
                <w:shd w:val="clear" w:color="auto" w:fill="FFFFFF"/>
                <w:lang w:val="kk-KZ"/>
              </w:rPr>
              <w:t>- медициналық техниканы баптау және реттеу;</w:t>
            </w:r>
            <w:r w:rsidRPr="0084286E">
              <w:rPr>
                <w:sz w:val="20"/>
                <w:lang w:val="kk-KZ"/>
              </w:rPr>
              <w:br/>
            </w:r>
            <w:r w:rsidRPr="0084286E">
              <w:rPr>
                <w:sz w:val="20"/>
                <w:shd w:val="clear" w:color="auto" w:fill="FFFFFF"/>
                <w:lang w:val="kk-KZ"/>
              </w:rPr>
              <w:t>осы медициналық техникаға тән жұмыстар және т.б.;</w:t>
            </w:r>
            <w:r w:rsidRPr="0084286E">
              <w:rPr>
                <w:sz w:val="20"/>
                <w:lang w:val="kk-KZ"/>
              </w:rPr>
              <w:br/>
            </w:r>
            <w:r w:rsidRPr="0084286E">
              <w:rPr>
                <w:sz w:val="20"/>
                <w:shd w:val="clear" w:color="auto" w:fill="FFFFFF"/>
                <w:lang w:val="kk-KZ"/>
              </w:rPr>
              <w:t>- негізгі механизмдер мен тораптарды тазалау, майлау және қажет болған кезде іріктеу;</w:t>
            </w:r>
            <w:r w:rsidRPr="0084286E">
              <w:rPr>
                <w:sz w:val="20"/>
                <w:lang w:val="kk-KZ"/>
              </w:rPr>
              <w:br/>
            </w:r>
            <w:r w:rsidRPr="0084286E">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84286E">
              <w:rPr>
                <w:sz w:val="20"/>
                <w:lang w:val="kk-KZ"/>
              </w:rPr>
              <w:br/>
            </w:r>
            <w:r w:rsidRPr="0084286E">
              <w:rPr>
                <w:sz w:val="20"/>
                <w:shd w:val="clear" w:color="auto" w:fill="FFFFFF"/>
                <w:lang w:val="kk-KZ"/>
              </w:rPr>
              <w:t>- медициналық техниканың нақты түріне тән пайдалану құжаттамасында көрсетілген өзге де операциялар.</w:t>
            </w:r>
          </w:p>
        </w:tc>
      </w:tr>
      <w:tr w:rsidR="002D3355" w:rsidRPr="0084286E" w14:paraId="066EC8AC" w14:textId="77777777" w:rsidTr="002E51C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0283533" w14:textId="77777777" w:rsidR="002D3355" w:rsidRPr="0084286E" w:rsidRDefault="002D3355" w:rsidP="002D3355">
            <w:pPr>
              <w:widowControl w:val="0"/>
              <w:jc w:val="center"/>
              <w:rPr>
                <w:b/>
                <w:sz w:val="20"/>
                <w:szCs w:val="20"/>
                <w:lang w:val="kk-KZ"/>
              </w:rPr>
            </w:pPr>
            <w:r w:rsidRPr="0084286E">
              <w:rPr>
                <w:b/>
                <w:sz w:val="20"/>
                <w:szCs w:val="20"/>
                <w:lang w:val="kk-KZ"/>
              </w:rPr>
              <w:t>7</w:t>
            </w:r>
          </w:p>
        </w:tc>
        <w:tc>
          <w:tcPr>
            <w:tcW w:w="3686" w:type="dxa"/>
            <w:tcBorders>
              <w:top w:val="single" w:sz="4" w:space="0" w:color="auto"/>
              <w:left w:val="single" w:sz="4" w:space="0" w:color="auto"/>
              <w:bottom w:val="single" w:sz="4" w:space="0" w:color="auto"/>
              <w:right w:val="single" w:sz="4" w:space="0" w:color="auto"/>
            </w:tcBorders>
            <w:vAlign w:val="center"/>
          </w:tcPr>
          <w:p w14:paraId="018DDCD1" w14:textId="77777777" w:rsidR="002D3355" w:rsidRPr="0084286E" w:rsidRDefault="002D3355" w:rsidP="002D3355">
            <w:pPr>
              <w:widowControl w:val="0"/>
              <w:rPr>
                <w:b/>
                <w:sz w:val="20"/>
                <w:szCs w:val="20"/>
                <w:lang w:val="kk-KZ"/>
              </w:rPr>
            </w:pPr>
            <w:proofErr w:type="spellStart"/>
            <w:r w:rsidRPr="0084286E">
              <w:rPr>
                <w:b/>
                <w:color w:val="000000"/>
                <w:spacing w:val="2"/>
                <w:sz w:val="20"/>
                <w:szCs w:val="20"/>
                <w:shd w:val="clear" w:color="auto" w:fill="FFFFFF"/>
              </w:rPr>
              <w:t>Қосарлас</w:t>
            </w:r>
            <w:proofErr w:type="spellEnd"/>
            <w:r w:rsidRPr="0084286E">
              <w:rPr>
                <w:b/>
                <w:color w:val="000000"/>
                <w:spacing w:val="2"/>
                <w:sz w:val="20"/>
                <w:szCs w:val="20"/>
                <w:shd w:val="clear" w:color="auto" w:fill="FFFFFF"/>
              </w:rPr>
              <w:t xml:space="preserve"> </w:t>
            </w:r>
            <w:proofErr w:type="spellStart"/>
            <w:r w:rsidRPr="0084286E">
              <w:rPr>
                <w:b/>
                <w:color w:val="000000"/>
                <w:spacing w:val="2"/>
                <w:sz w:val="20"/>
                <w:szCs w:val="20"/>
                <w:shd w:val="clear" w:color="auto" w:fill="FFFFFF"/>
              </w:rPr>
              <w:t>қызметтерге</w:t>
            </w:r>
            <w:proofErr w:type="spellEnd"/>
            <w:r w:rsidRPr="0084286E">
              <w:rPr>
                <w:b/>
                <w:color w:val="000000"/>
                <w:spacing w:val="2"/>
                <w:sz w:val="20"/>
                <w:szCs w:val="20"/>
                <w:shd w:val="clear" w:color="auto" w:fill="FFFFFF"/>
              </w:rPr>
              <w:t xml:space="preserve"> </w:t>
            </w:r>
            <w:proofErr w:type="spellStart"/>
            <w:r w:rsidRPr="0084286E">
              <w:rPr>
                <w:b/>
                <w:color w:val="000000"/>
                <w:spacing w:val="2"/>
                <w:sz w:val="20"/>
                <w:szCs w:val="20"/>
                <w:shd w:val="clear" w:color="auto" w:fill="FFFFFF"/>
              </w:rPr>
              <w:t>қойылатын</w:t>
            </w:r>
            <w:proofErr w:type="spellEnd"/>
            <w:r w:rsidRPr="0084286E">
              <w:rPr>
                <w:b/>
                <w:color w:val="000000"/>
                <w:spacing w:val="2"/>
                <w:sz w:val="20"/>
                <w:szCs w:val="20"/>
                <w:shd w:val="clear" w:color="auto" w:fill="FFFFFF"/>
              </w:rPr>
              <w:t xml:space="preserve"> </w:t>
            </w:r>
            <w:proofErr w:type="spellStart"/>
            <w:r w:rsidRPr="0084286E">
              <w:rPr>
                <w:b/>
                <w:color w:val="000000"/>
                <w:spacing w:val="2"/>
                <w:sz w:val="20"/>
                <w:szCs w:val="20"/>
                <w:shd w:val="clear" w:color="auto" w:fill="FFFFFF"/>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3A5CF7FF" w14:textId="77777777" w:rsidR="002D3355" w:rsidRPr="0084286E" w:rsidRDefault="002D3355" w:rsidP="002D3355">
            <w:pPr>
              <w:widowControl w:val="0"/>
              <w:jc w:val="both"/>
              <w:rPr>
                <w:color w:val="000000"/>
                <w:spacing w:val="2"/>
                <w:sz w:val="20"/>
                <w:szCs w:val="20"/>
                <w:shd w:val="clear" w:color="auto" w:fill="FFFFFF"/>
                <w:lang w:val="kk-KZ"/>
              </w:rPr>
            </w:pPr>
            <w:r w:rsidRPr="0084286E">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1BA2C2B6" w14:textId="77777777" w:rsidR="002D3355" w:rsidRPr="0084286E" w:rsidRDefault="002D3355" w:rsidP="002D3355">
            <w:pPr>
              <w:widowControl w:val="0"/>
              <w:jc w:val="both"/>
              <w:rPr>
                <w:color w:val="000000"/>
                <w:spacing w:val="2"/>
                <w:sz w:val="20"/>
                <w:szCs w:val="20"/>
                <w:shd w:val="clear" w:color="auto" w:fill="FFFFFF"/>
                <w:lang w:val="kk-KZ"/>
              </w:rPr>
            </w:pPr>
            <w:r w:rsidRPr="0084286E">
              <w:rPr>
                <w:color w:val="000000"/>
                <w:spacing w:val="2"/>
                <w:sz w:val="20"/>
                <w:szCs w:val="20"/>
                <w:shd w:val="clear" w:color="auto" w:fill="FFFFFF"/>
                <w:lang w:val="kk-KZ"/>
              </w:rPr>
              <w:t>сервис-кодтарды ұсынады.</w:t>
            </w:r>
          </w:p>
          <w:p w14:paraId="4E149396" w14:textId="77777777" w:rsidR="002D3355" w:rsidRPr="0084286E" w:rsidRDefault="002D3355" w:rsidP="002D3355">
            <w:pPr>
              <w:widowControl w:val="0"/>
              <w:jc w:val="both"/>
              <w:rPr>
                <w:color w:val="000000"/>
                <w:spacing w:val="2"/>
                <w:sz w:val="20"/>
                <w:szCs w:val="20"/>
                <w:shd w:val="clear" w:color="auto" w:fill="FFFFFF"/>
                <w:lang w:val="kk-KZ"/>
              </w:rPr>
            </w:pPr>
            <w:r w:rsidRPr="0084286E">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63152687" w14:textId="77777777" w:rsidR="00F81668" w:rsidRPr="0084286E" w:rsidRDefault="00752F11" w:rsidP="00752F11">
      <w:pPr>
        <w:pStyle w:val="6"/>
        <w:rPr>
          <w:b/>
          <w:sz w:val="20"/>
          <w:lang w:val="kk-KZ"/>
        </w:rPr>
      </w:pPr>
      <w:r w:rsidRPr="0084286E">
        <w:rPr>
          <w:rStyle w:val="a6"/>
          <w:b w:val="0"/>
          <w:i/>
          <w:sz w:val="20"/>
          <w:lang w:val="kk-KZ"/>
        </w:rPr>
        <w:t xml:space="preserve">    </w:t>
      </w:r>
      <w:r w:rsidR="00F81668" w:rsidRPr="0084286E">
        <w:rPr>
          <w:rStyle w:val="a6"/>
          <w:b w:val="0"/>
          <w:i/>
          <w:sz w:val="20"/>
          <w:lang w:val="kk-KZ"/>
        </w:rPr>
        <w:t xml:space="preserve">Техникалық сипаттама тігіліп, беттері нөмірленген күйде жіберіледі, соңғы беті ДСҰ басшысының қолымен және мөрімен немесе (электрондық өтінім </w:t>
      </w:r>
      <w:r w:rsidRPr="0084286E">
        <w:rPr>
          <w:rStyle w:val="a6"/>
          <w:b w:val="0"/>
          <w:i/>
          <w:sz w:val="20"/>
          <w:lang w:val="kk-KZ"/>
        </w:rPr>
        <w:t xml:space="preserve">        </w:t>
      </w:r>
      <w:r w:rsidR="00F81668" w:rsidRPr="0084286E">
        <w:rPr>
          <w:rStyle w:val="a6"/>
          <w:b w:val="0"/>
          <w:i/>
          <w:sz w:val="20"/>
          <w:lang w:val="kk-KZ"/>
        </w:rPr>
        <w:t>қабылдауда) электрондық цифрлық қолтаңбамен расталады.</w:t>
      </w:r>
    </w:p>
    <w:p w14:paraId="50F32B43" w14:textId="77777777" w:rsidR="0073135F" w:rsidRPr="0084286E" w:rsidRDefault="0073135F" w:rsidP="006F2502">
      <w:pPr>
        <w:rPr>
          <w:sz w:val="20"/>
          <w:szCs w:val="20"/>
          <w:lang w:val="kk-KZ"/>
        </w:rPr>
      </w:pPr>
    </w:p>
    <w:p w14:paraId="7E94A09A" w14:textId="77777777" w:rsidR="0084286E" w:rsidRDefault="0084286E" w:rsidP="0084286E">
      <w:pPr>
        <w:spacing w:after="160" w:line="259" w:lineRule="auto"/>
        <w:jc w:val="center"/>
        <w:rPr>
          <w:rFonts w:eastAsia="Calibri"/>
          <w:b/>
          <w:bCs/>
          <w:sz w:val="20"/>
          <w:szCs w:val="20"/>
        </w:rPr>
      </w:pPr>
    </w:p>
    <w:p w14:paraId="4DC6B542" w14:textId="77777777" w:rsidR="0084286E" w:rsidRDefault="0084286E" w:rsidP="0084286E">
      <w:pPr>
        <w:spacing w:after="160" w:line="259" w:lineRule="auto"/>
        <w:jc w:val="center"/>
        <w:rPr>
          <w:rFonts w:eastAsia="Calibri"/>
          <w:b/>
          <w:bCs/>
          <w:sz w:val="20"/>
          <w:szCs w:val="20"/>
        </w:rPr>
      </w:pPr>
    </w:p>
    <w:p w14:paraId="27CD1236" w14:textId="26E22C35" w:rsidR="0084286E" w:rsidRPr="0084286E" w:rsidRDefault="0084286E" w:rsidP="0084286E">
      <w:pPr>
        <w:spacing w:after="160" w:line="259" w:lineRule="auto"/>
        <w:jc w:val="center"/>
        <w:rPr>
          <w:rFonts w:eastAsia="Calibri"/>
          <w:b/>
          <w:bCs/>
          <w:sz w:val="20"/>
          <w:szCs w:val="20"/>
        </w:rPr>
      </w:pPr>
      <w:r w:rsidRPr="0084286E">
        <w:rPr>
          <w:rFonts w:eastAsia="Calibri"/>
          <w:b/>
          <w:bCs/>
          <w:sz w:val="20"/>
          <w:szCs w:val="20"/>
        </w:rPr>
        <w:t>Техническая спецификация</w:t>
      </w:r>
    </w:p>
    <w:tbl>
      <w:tblPr>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121"/>
        <w:gridCol w:w="993"/>
        <w:gridCol w:w="3118"/>
        <w:gridCol w:w="5528"/>
        <w:gridCol w:w="1377"/>
        <w:gridCol w:w="11"/>
      </w:tblGrid>
      <w:tr w:rsidR="0084286E" w:rsidRPr="0084286E" w14:paraId="75252075" w14:textId="77777777" w:rsidTr="0084286E">
        <w:trPr>
          <w:trHeight w:val="450"/>
        </w:trPr>
        <w:tc>
          <w:tcPr>
            <w:tcW w:w="843" w:type="dxa"/>
            <w:vMerge w:val="restart"/>
            <w:shd w:val="clear" w:color="auto" w:fill="BFBFBF"/>
            <w:vAlign w:val="center"/>
            <w:hideMark/>
          </w:tcPr>
          <w:p w14:paraId="0140729E" w14:textId="77777777" w:rsidR="0084286E" w:rsidRPr="0084286E" w:rsidRDefault="0084286E" w:rsidP="0084286E">
            <w:pPr>
              <w:jc w:val="center"/>
              <w:rPr>
                <w:rFonts w:eastAsia="Times New Roman"/>
                <w:b/>
                <w:bCs/>
                <w:color w:val="000000"/>
                <w:sz w:val="20"/>
                <w:szCs w:val="20"/>
                <w:lang w:eastAsia="ru-RU"/>
              </w:rPr>
            </w:pPr>
            <w:r w:rsidRPr="0084286E">
              <w:rPr>
                <w:rFonts w:eastAsia="Times New Roman"/>
                <w:b/>
                <w:bCs/>
                <w:color w:val="000000"/>
                <w:sz w:val="20"/>
                <w:szCs w:val="20"/>
                <w:lang w:eastAsia="ru-RU"/>
              </w:rPr>
              <w:t>№ п/п</w:t>
            </w:r>
          </w:p>
        </w:tc>
        <w:tc>
          <w:tcPr>
            <w:tcW w:w="3121" w:type="dxa"/>
            <w:vMerge w:val="restart"/>
            <w:shd w:val="clear" w:color="auto" w:fill="BFBFBF"/>
            <w:vAlign w:val="center"/>
            <w:hideMark/>
          </w:tcPr>
          <w:p w14:paraId="2079D870" w14:textId="77777777" w:rsidR="0084286E" w:rsidRPr="0084286E" w:rsidRDefault="0084286E" w:rsidP="0084286E">
            <w:pPr>
              <w:jc w:val="center"/>
              <w:rPr>
                <w:rFonts w:eastAsia="Times New Roman"/>
                <w:b/>
                <w:bCs/>
                <w:color w:val="000000"/>
                <w:sz w:val="20"/>
                <w:szCs w:val="20"/>
                <w:lang w:eastAsia="ru-RU"/>
              </w:rPr>
            </w:pPr>
            <w:r w:rsidRPr="0084286E">
              <w:rPr>
                <w:rFonts w:eastAsia="Times New Roman"/>
                <w:b/>
                <w:bCs/>
                <w:color w:val="000000"/>
                <w:sz w:val="20"/>
                <w:szCs w:val="20"/>
                <w:lang w:eastAsia="ru-RU"/>
              </w:rPr>
              <w:t>Критерии</w:t>
            </w:r>
          </w:p>
        </w:tc>
        <w:tc>
          <w:tcPr>
            <w:tcW w:w="11027" w:type="dxa"/>
            <w:gridSpan w:val="5"/>
            <w:vMerge w:val="restart"/>
            <w:shd w:val="clear" w:color="auto" w:fill="BFBFBF"/>
            <w:vAlign w:val="center"/>
            <w:hideMark/>
          </w:tcPr>
          <w:p w14:paraId="7D710DA3" w14:textId="77777777" w:rsidR="0084286E" w:rsidRPr="0084286E" w:rsidRDefault="0084286E" w:rsidP="0084286E">
            <w:pPr>
              <w:jc w:val="center"/>
              <w:rPr>
                <w:rFonts w:eastAsia="Times New Roman"/>
                <w:b/>
                <w:bCs/>
                <w:color w:val="000000"/>
                <w:sz w:val="20"/>
                <w:szCs w:val="20"/>
                <w:lang w:eastAsia="ru-RU"/>
              </w:rPr>
            </w:pPr>
            <w:r w:rsidRPr="0084286E">
              <w:rPr>
                <w:rFonts w:eastAsia="Times New Roman"/>
                <w:b/>
                <w:bCs/>
                <w:color w:val="000000"/>
                <w:sz w:val="20"/>
                <w:szCs w:val="20"/>
                <w:lang w:eastAsia="ru-RU"/>
              </w:rPr>
              <w:t>Описание</w:t>
            </w:r>
          </w:p>
        </w:tc>
      </w:tr>
      <w:tr w:rsidR="0084286E" w:rsidRPr="0084286E" w14:paraId="61F76935" w14:textId="77777777" w:rsidTr="0084286E">
        <w:trPr>
          <w:trHeight w:val="450"/>
        </w:trPr>
        <w:tc>
          <w:tcPr>
            <w:tcW w:w="843" w:type="dxa"/>
            <w:vMerge/>
            <w:shd w:val="clear" w:color="auto" w:fill="BFBFBF"/>
            <w:vAlign w:val="center"/>
            <w:hideMark/>
          </w:tcPr>
          <w:p w14:paraId="2C5B22DD" w14:textId="77777777" w:rsidR="0084286E" w:rsidRPr="0084286E" w:rsidRDefault="0084286E" w:rsidP="0084286E">
            <w:pPr>
              <w:jc w:val="center"/>
              <w:rPr>
                <w:rFonts w:eastAsia="Times New Roman"/>
                <w:b/>
                <w:bCs/>
                <w:color w:val="000000"/>
                <w:sz w:val="20"/>
                <w:szCs w:val="20"/>
                <w:lang w:eastAsia="ru-RU"/>
              </w:rPr>
            </w:pPr>
          </w:p>
        </w:tc>
        <w:tc>
          <w:tcPr>
            <w:tcW w:w="3121" w:type="dxa"/>
            <w:vMerge/>
            <w:shd w:val="clear" w:color="auto" w:fill="BFBFBF"/>
            <w:vAlign w:val="center"/>
            <w:hideMark/>
          </w:tcPr>
          <w:p w14:paraId="3F554397" w14:textId="77777777" w:rsidR="0084286E" w:rsidRPr="0084286E" w:rsidRDefault="0084286E" w:rsidP="0084286E">
            <w:pPr>
              <w:rPr>
                <w:rFonts w:eastAsia="Times New Roman"/>
                <w:b/>
                <w:bCs/>
                <w:color w:val="000000"/>
                <w:sz w:val="20"/>
                <w:szCs w:val="20"/>
                <w:lang w:eastAsia="ru-RU"/>
              </w:rPr>
            </w:pPr>
          </w:p>
        </w:tc>
        <w:tc>
          <w:tcPr>
            <w:tcW w:w="11027" w:type="dxa"/>
            <w:gridSpan w:val="5"/>
            <w:vMerge/>
            <w:shd w:val="clear" w:color="auto" w:fill="BFBFBF"/>
            <w:vAlign w:val="center"/>
            <w:hideMark/>
          </w:tcPr>
          <w:p w14:paraId="450EC063" w14:textId="77777777" w:rsidR="0084286E" w:rsidRPr="0084286E" w:rsidRDefault="0084286E" w:rsidP="0084286E">
            <w:pPr>
              <w:rPr>
                <w:rFonts w:eastAsia="Times New Roman"/>
                <w:b/>
                <w:bCs/>
                <w:color w:val="000000"/>
                <w:sz w:val="20"/>
                <w:szCs w:val="20"/>
                <w:lang w:eastAsia="ru-RU"/>
              </w:rPr>
            </w:pPr>
          </w:p>
        </w:tc>
      </w:tr>
      <w:tr w:rsidR="0084286E" w:rsidRPr="0084286E" w14:paraId="10B4010C" w14:textId="77777777" w:rsidTr="008F0748">
        <w:trPr>
          <w:trHeight w:val="227"/>
        </w:trPr>
        <w:tc>
          <w:tcPr>
            <w:tcW w:w="843" w:type="dxa"/>
            <w:vAlign w:val="center"/>
            <w:hideMark/>
          </w:tcPr>
          <w:p w14:paraId="6B8C0EE3"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1</w:t>
            </w:r>
          </w:p>
        </w:tc>
        <w:tc>
          <w:tcPr>
            <w:tcW w:w="3121" w:type="dxa"/>
            <w:vAlign w:val="center"/>
            <w:hideMark/>
          </w:tcPr>
          <w:p w14:paraId="7724053C" w14:textId="77777777" w:rsidR="0084286E" w:rsidRPr="0084286E" w:rsidRDefault="0084286E" w:rsidP="0084286E">
            <w:pPr>
              <w:rPr>
                <w:rFonts w:eastAsia="Times New Roman"/>
                <w:color w:val="000000"/>
                <w:sz w:val="20"/>
                <w:szCs w:val="20"/>
                <w:lang w:eastAsia="ru-RU"/>
              </w:rPr>
            </w:pPr>
            <w:r w:rsidRPr="0084286E">
              <w:rPr>
                <w:rFonts w:eastAsia="Times New Roman"/>
                <w:color w:val="000000"/>
                <w:sz w:val="20"/>
                <w:szCs w:val="20"/>
                <w:lang w:eastAsia="ru-RU"/>
              </w:rPr>
              <w:t xml:space="preserve">Торговое наименование медицинской техники </w:t>
            </w:r>
            <w:r w:rsidRPr="0084286E">
              <w:rPr>
                <w:rFonts w:eastAsia="Times New Roman"/>
                <w:i/>
                <w:iCs/>
                <w:color w:val="000000"/>
                <w:sz w:val="20"/>
                <w:szCs w:val="20"/>
                <w:lang w:eastAsia="ru-RU"/>
              </w:rPr>
              <w:t>(в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1027" w:type="dxa"/>
            <w:gridSpan w:val="5"/>
            <w:vAlign w:val="center"/>
            <w:hideMark/>
          </w:tcPr>
          <w:p w14:paraId="3BE9C8DB" w14:textId="77777777" w:rsidR="0084286E" w:rsidRPr="0084286E" w:rsidRDefault="0084286E" w:rsidP="0084286E">
            <w:pPr>
              <w:rPr>
                <w:rFonts w:eastAsia="Times New Roman"/>
                <w:b/>
                <w:bCs/>
                <w:color w:val="000000"/>
                <w:sz w:val="20"/>
                <w:szCs w:val="20"/>
                <w:lang w:eastAsia="ru-RU"/>
              </w:rPr>
            </w:pPr>
            <w:r w:rsidRPr="0084286E">
              <w:rPr>
                <w:rFonts w:eastAsia="Times New Roman"/>
                <w:b/>
                <w:bCs/>
                <w:color w:val="000000"/>
                <w:sz w:val="20"/>
                <w:szCs w:val="20"/>
                <w:lang w:eastAsia="ru-RU"/>
              </w:rPr>
              <w:t xml:space="preserve">Система цифровой рентгенографии </w:t>
            </w:r>
            <w:proofErr w:type="spellStart"/>
            <w:r w:rsidRPr="0084286E">
              <w:rPr>
                <w:rFonts w:eastAsia="Times New Roman"/>
                <w:b/>
                <w:bCs/>
                <w:color w:val="000000"/>
                <w:sz w:val="20"/>
                <w:szCs w:val="20"/>
                <w:lang w:eastAsia="ru-RU"/>
              </w:rPr>
              <w:t>PerfoX</w:t>
            </w:r>
            <w:proofErr w:type="spellEnd"/>
            <w:r w:rsidRPr="0084286E">
              <w:rPr>
                <w:rFonts w:eastAsia="Times New Roman"/>
                <w:b/>
                <w:bCs/>
                <w:color w:val="000000"/>
                <w:sz w:val="20"/>
                <w:szCs w:val="20"/>
                <w:lang w:eastAsia="ru-RU"/>
              </w:rPr>
              <w:t xml:space="preserve"> в вариантах исполнениях: </w:t>
            </w:r>
            <w:proofErr w:type="spellStart"/>
            <w:r w:rsidRPr="0084286E">
              <w:rPr>
                <w:rFonts w:eastAsia="Times New Roman"/>
                <w:b/>
                <w:bCs/>
                <w:color w:val="000000"/>
                <w:sz w:val="20"/>
                <w:szCs w:val="20"/>
                <w:lang w:eastAsia="ru-RU"/>
              </w:rPr>
              <w:t>PerfoX</w:t>
            </w:r>
            <w:proofErr w:type="spellEnd"/>
            <w:r w:rsidRPr="0084286E">
              <w:rPr>
                <w:rFonts w:eastAsia="Times New Roman"/>
                <w:b/>
                <w:bCs/>
                <w:color w:val="000000"/>
                <w:sz w:val="20"/>
                <w:szCs w:val="20"/>
                <w:lang w:eastAsia="ru-RU"/>
              </w:rPr>
              <w:t xml:space="preserve"> 3000В-1 в комплекте с принадлежностями</w:t>
            </w:r>
          </w:p>
          <w:p w14:paraId="12CB4F5B" w14:textId="77777777" w:rsidR="0084286E" w:rsidRPr="0084286E" w:rsidRDefault="0084286E" w:rsidP="0084286E">
            <w:pPr>
              <w:rPr>
                <w:rFonts w:eastAsia="Times New Roman"/>
                <w:b/>
                <w:bCs/>
                <w:color w:val="000000"/>
                <w:sz w:val="20"/>
                <w:szCs w:val="20"/>
                <w:lang w:val="en-US" w:eastAsia="ru-RU"/>
              </w:rPr>
            </w:pPr>
            <w:r w:rsidRPr="0084286E">
              <w:rPr>
                <w:rFonts w:eastAsia="Times New Roman"/>
                <w:b/>
                <w:bCs/>
                <w:color w:val="000000"/>
                <w:sz w:val="20"/>
                <w:szCs w:val="20"/>
                <w:lang w:eastAsia="ru-RU"/>
              </w:rPr>
              <w:t>Производитель</w:t>
            </w:r>
            <w:r w:rsidRPr="0084286E">
              <w:rPr>
                <w:rFonts w:eastAsia="Times New Roman"/>
                <w:b/>
                <w:bCs/>
                <w:color w:val="000000"/>
                <w:sz w:val="20"/>
                <w:szCs w:val="20"/>
                <w:lang w:val="en-US" w:eastAsia="ru-RU"/>
              </w:rPr>
              <w:t xml:space="preserve">: </w:t>
            </w:r>
            <w:r w:rsidRPr="0084286E">
              <w:rPr>
                <w:rFonts w:eastAsia="DengXian"/>
                <w:b/>
                <w:bCs/>
                <w:color w:val="000000"/>
                <w:sz w:val="20"/>
                <w:szCs w:val="20"/>
                <w:lang w:val="en-US" w:eastAsia="zh-CN"/>
              </w:rPr>
              <w:t xml:space="preserve">Shenzhen </w:t>
            </w:r>
            <w:proofErr w:type="spellStart"/>
            <w:r w:rsidRPr="0084286E">
              <w:rPr>
                <w:rFonts w:eastAsia="DengXian"/>
                <w:b/>
                <w:bCs/>
                <w:color w:val="000000"/>
                <w:sz w:val="20"/>
                <w:szCs w:val="20"/>
                <w:lang w:val="en-US" w:eastAsia="zh-CN"/>
              </w:rPr>
              <w:t>Browiner</w:t>
            </w:r>
            <w:proofErr w:type="spellEnd"/>
            <w:r w:rsidRPr="0084286E">
              <w:rPr>
                <w:rFonts w:eastAsia="DengXian"/>
                <w:b/>
                <w:bCs/>
                <w:color w:val="000000"/>
                <w:sz w:val="20"/>
                <w:szCs w:val="20"/>
                <w:lang w:val="en-US" w:eastAsia="zh-CN"/>
              </w:rPr>
              <w:t xml:space="preserve"> Tech</w:t>
            </w:r>
            <w:r w:rsidRPr="0084286E">
              <w:rPr>
                <w:rFonts w:eastAsia="Times New Roman"/>
                <w:b/>
                <w:bCs/>
                <w:color w:val="000000"/>
                <w:sz w:val="20"/>
                <w:szCs w:val="20"/>
                <w:lang w:val="en-US" w:eastAsia="ru-RU"/>
              </w:rPr>
              <w:t xml:space="preserve"> Co., Ltd, </w:t>
            </w:r>
            <w:r w:rsidRPr="0084286E">
              <w:rPr>
                <w:rFonts w:eastAsia="Times New Roman"/>
                <w:b/>
                <w:bCs/>
                <w:color w:val="000000"/>
                <w:sz w:val="20"/>
                <w:szCs w:val="20"/>
                <w:lang w:eastAsia="ru-RU"/>
              </w:rPr>
              <w:t>Китай</w:t>
            </w:r>
          </w:p>
          <w:p w14:paraId="1CB008B6" w14:textId="77777777" w:rsidR="0084286E" w:rsidRPr="0084286E" w:rsidRDefault="0084286E" w:rsidP="0084286E">
            <w:pPr>
              <w:rPr>
                <w:rFonts w:eastAsia="Times New Roman"/>
                <w:b/>
                <w:bCs/>
                <w:color w:val="000000"/>
                <w:sz w:val="20"/>
                <w:szCs w:val="20"/>
                <w:lang w:eastAsia="ru-RU"/>
              </w:rPr>
            </w:pPr>
            <w:r w:rsidRPr="0084286E">
              <w:rPr>
                <w:rFonts w:eastAsia="Times New Roman"/>
                <w:b/>
                <w:bCs/>
                <w:color w:val="000000"/>
                <w:sz w:val="20"/>
                <w:szCs w:val="20"/>
                <w:lang w:eastAsia="ru-RU"/>
              </w:rPr>
              <w:t>РК-МИ(МТ)-0№026055</w:t>
            </w:r>
          </w:p>
          <w:p w14:paraId="284AFFDE" w14:textId="77777777" w:rsidR="0084286E" w:rsidRPr="0084286E" w:rsidRDefault="0084286E" w:rsidP="0084286E">
            <w:pPr>
              <w:rPr>
                <w:rFonts w:eastAsia="Times New Roman"/>
                <w:b/>
                <w:bCs/>
                <w:color w:val="000000"/>
                <w:sz w:val="20"/>
                <w:szCs w:val="20"/>
                <w:lang w:eastAsia="ru-RU"/>
              </w:rPr>
            </w:pPr>
            <w:r w:rsidRPr="0084286E">
              <w:rPr>
                <w:rFonts w:eastAsia="Times New Roman"/>
                <w:b/>
                <w:bCs/>
                <w:color w:val="000000"/>
                <w:sz w:val="20"/>
                <w:szCs w:val="20"/>
                <w:lang w:eastAsia="ru-RU"/>
              </w:rPr>
              <w:t>Дата регистрации: 17.03.2023</w:t>
            </w:r>
          </w:p>
          <w:p w14:paraId="6046A1A4" w14:textId="77777777" w:rsidR="0084286E" w:rsidRPr="0084286E" w:rsidRDefault="0084286E" w:rsidP="0084286E">
            <w:pPr>
              <w:rPr>
                <w:rFonts w:eastAsia="Times New Roman"/>
                <w:b/>
                <w:bCs/>
                <w:color w:val="000000"/>
                <w:sz w:val="20"/>
                <w:szCs w:val="20"/>
                <w:lang w:eastAsia="ru-RU"/>
              </w:rPr>
            </w:pPr>
            <w:r w:rsidRPr="0084286E">
              <w:rPr>
                <w:rFonts w:eastAsia="Times New Roman"/>
                <w:b/>
                <w:bCs/>
                <w:color w:val="000000"/>
                <w:sz w:val="20"/>
                <w:szCs w:val="20"/>
                <w:lang w:eastAsia="ru-RU"/>
              </w:rPr>
              <w:t>Дата истечения: бессрочно</w:t>
            </w:r>
          </w:p>
        </w:tc>
      </w:tr>
      <w:tr w:rsidR="0084286E" w:rsidRPr="0084286E" w14:paraId="723808F5" w14:textId="77777777" w:rsidTr="008F0748">
        <w:trPr>
          <w:gridAfter w:val="1"/>
          <w:wAfter w:w="11" w:type="dxa"/>
          <w:trHeight w:val="227"/>
        </w:trPr>
        <w:tc>
          <w:tcPr>
            <w:tcW w:w="843" w:type="dxa"/>
            <w:vMerge w:val="restart"/>
            <w:vAlign w:val="center"/>
            <w:hideMark/>
          </w:tcPr>
          <w:p w14:paraId="6498F57C"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2</w:t>
            </w:r>
          </w:p>
        </w:tc>
        <w:tc>
          <w:tcPr>
            <w:tcW w:w="3121" w:type="dxa"/>
            <w:vMerge w:val="restart"/>
            <w:vAlign w:val="center"/>
            <w:hideMark/>
          </w:tcPr>
          <w:p w14:paraId="5B0E84DD" w14:textId="77777777" w:rsidR="0084286E" w:rsidRPr="0084286E" w:rsidRDefault="0084286E" w:rsidP="0084286E">
            <w:pPr>
              <w:rPr>
                <w:rFonts w:eastAsia="Times New Roman"/>
                <w:color w:val="000000"/>
                <w:sz w:val="20"/>
                <w:szCs w:val="20"/>
                <w:lang w:eastAsia="ru-RU"/>
              </w:rPr>
            </w:pPr>
            <w:r w:rsidRPr="0084286E">
              <w:rPr>
                <w:rFonts w:eastAsia="Times New Roman"/>
                <w:color w:val="000000"/>
                <w:sz w:val="20"/>
                <w:szCs w:val="20"/>
                <w:lang w:eastAsia="ru-RU"/>
              </w:rPr>
              <w:t>Требования к комплектации</w:t>
            </w:r>
          </w:p>
        </w:tc>
        <w:tc>
          <w:tcPr>
            <w:tcW w:w="993" w:type="dxa"/>
            <w:vAlign w:val="center"/>
            <w:hideMark/>
          </w:tcPr>
          <w:p w14:paraId="570C04ED" w14:textId="77777777" w:rsidR="0084286E" w:rsidRPr="0084286E" w:rsidRDefault="0084286E" w:rsidP="0084286E">
            <w:pPr>
              <w:jc w:val="center"/>
              <w:rPr>
                <w:rFonts w:eastAsia="Times New Roman"/>
                <w:color w:val="000000"/>
                <w:sz w:val="20"/>
                <w:szCs w:val="20"/>
                <w:lang w:eastAsia="ru-RU"/>
              </w:rPr>
            </w:pPr>
            <w:proofErr w:type="gramStart"/>
            <w:r w:rsidRPr="0084286E">
              <w:rPr>
                <w:rFonts w:eastAsia="Times New Roman"/>
                <w:color w:val="000000"/>
                <w:sz w:val="20"/>
                <w:szCs w:val="20"/>
                <w:lang w:eastAsia="ru-RU"/>
              </w:rPr>
              <w:t>.№</w:t>
            </w:r>
            <w:proofErr w:type="gramEnd"/>
            <w:r w:rsidRPr="0084286E">
              <w:rPr>
                <w:rFonts w:eastAsia="Times New Roman"/>
                <w:color w:val="000000"/>
                <w:sz w:val="20"/>
                <w:szCs w:val="20"/>
                <w:lang w:eastAsia="ru-RU"/>
              </w:rPr>
              <w:t xml:space="preserve"> п/п</w:t>
            </w:r>
          </w:p>
        </w:tc>
        <w:tc>
          <w:tcPr>
            <w:tcW w:w="3118" w:type="dxa"/>
            <w:vAlign w:val="center"/>
            <w:hideMark/>
          </w:tcPr>
          <w:p w14:paraId="0325CE7E"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528" w:type="dxa"/>
            <w:vAlign w:val="center"/>
            <w:hideMark/>
          </w:tcPr>
          <w:p w14:paraId="5C6F7BCF"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Техническая характеристика комплектующего к медицинской технике</w:t>
            </w:r>
          </w:p>
        </w:tc>
        <w:tc>
          <w:tcPr>
            <w:tcW w:w="1377" w:type="dxa"/>
            <w:vAlign w:val="center"/>
            <w:hideMark/>
          </w:tcPr>
          <w:p w14:paraId="3BED8B58"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Требуемое количество</w:t>
            </w:r>
          </w:p>
          <w:p w14:paraId="230782F7"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(с указанием единицы измерения)</w:t>
            </w:r>
          </w:p>
        </w:tc>
      </w:tr>
      <w:tr w:rsidR="0084286E" w:rsidRPr="0084286E" w14:paraId="3E9DA7D4" w14:textId="77777777" w:rsidTr="008F0748">
        <w:trPr>
          <w:trHeight w:val="227"/>
        </w:trPr>
        <w:tc>
          <w:tcPr>
            <w:tcW w:w="843" w:type="dxa"/>
            <w:vMerge/>
            <w:vAlign w:val="center"/>
            <w:hideMark/>
          </w:tcPr>
          <w:p w14:paraId="6ABC86ED"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hideMark/>
          </w:tcPr>
          <w:p w14:paraId="5D912FE7" w14:textId="77777777" w:rsidR="0084286E" w:rsidRPr="0084286E" w:rsidRDefault="0084286E" w:rsidP="0084286E">
            <w:pPr>
              <w:rPr>
                <w:rFonts w:eastAsia="Times New Roman"/>
                <w:color w:val="000000"/>
                <w:sz w:val="20"/>
                <w:szCs w:val="20"/>
                <w:lang w:eastAsia="ru-RU"/>
              </w:rPr>
            </w:pPr>
          </w:p>
        </w:tc>
        <w:tc>
          <w:tcPr>
            <w:tcW w:w="11027" w:type="dxa"/>
            <w:gridSpan w:val="5"/>
            <w:vAlign w:val="center"/>
            <w:hideMark/>
          </w:tcPr>
          <w:p w14:paraId="25E789C9" w14:textId="77777777" w:rsidR="0084286E" w:rsidRPr="0084286E" w:rsidRDefault="0084286E" w:rsidP="0084286E">
            <w:pPr>
              <w:rPr>
                <w:rFonts w:eastAsia="Times New Roman"/>
                <w:i/>
                <w:iCs/>
                <w:color w:val="000000"/>
                <w:sz w:val="20"/>
                <w:szCs w:val="20"/>
                <w:lang w:eastAsia="ru-RU"/>
              </w:rPr>
            </w:pPr>
            <w:r w:rsidRPr="0084286E">
              <w:rPr>
                <w:rFonts w:eastAsia="Times New Roman"/>
                <w:i/>
                <w:iCs/>
                <w:color w:val="000000"/>
                <w:sz w:val="20"/>
                <w:szCs w:val="20"/>
                <w:lang w:eastAsia="ru-RU"/>
              </w:rPr>
              <w:t>Основные комплектующие:</w:t>
            </w:r>
          </w:p>
        </w:tc>
      </w:tr>
      <w:tr w:rsidR="0084286E" w:rsidRPr="0084286E" w14:paraId="0AEFE63D" w14:textId="77777777" w:rsidTr="008F0748">
        <w:trPr>
          <w:gridAfter w:val="1"/>
          <w:wAfter w:w="11" w:type="dxa"/>
          <w:trHeight w:val="227"/>
        </w:trPr>
        <w:tc>
          <w:tcPr>
            <w:tcW w:w="843" w:type="dxa"/>
            <w:vMerge/>
            <w:vAlign w:val="center"/>
          </w:tcPr>
          <w:p w14:paraId="413C589E"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43206EC1" w14:textId="77777777" w:rsidR="0084286E" w:rsidRPr="0084286E" w:rsidRDefault="0084286E" w:rsidP="0084286E">
            <w:pPr>
              <w:rPr>
                <w:rFonts w:eastAsia="Times New Roman"/>
                <w:color w:val="000000"/>
                <w:sz w:val="20"/>
                <w:szCs w:val="20"/>
                <w:lang w:eastAsia="ru-RU"/>
              </w:rPr>
            </w:pPr>
          </w:p>
        </w:tc>
        <w:tc>
          <w:tcPr>
            <w:tcW w:w="993" w:type="dxa"/>
            <w:vAlign w:val="center"/>
          </w:tcPr>
          <w:p w14:paraId="4E45B548"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1</w:t>
            </w:r>
          </w:p>
        </w:tc>
        <w:tc>
          <w:tcPr>
            <w:tcW w:w="3118" w:type="dxa"/>
            <w:vAlign w:val="center"/>
          </w:tcPr>
          <w:p w14:paraId="63487CD2" w14:textId="77777777" w:rsidR="0084286E" w:rsidRPr="0084286E" w:rsidRDefault="0084286E" w:rsidP="0084286E">
            <w:pPr>
              <w:rPr>
                <w:rFonts w:eastAsia="Times New Roman"/>
                <w:color w:val="333333"/>
                <w:sz w:val="20"/>
                <w:szCs w:val="20"/>
              </w:rPr>
            </w:pPr>
            <w:r w:rsidRPr="0084286E">
              <w:rPr>
                <w:rFonts w:eastAsia="Times New Roman"/>
                <w:color w:val="333333"/>
                <w:sz w:val="20"/>
                <w:szCs w:val="20"/>
              </w:rPr>
              <w:t>Система цифровой</w:t>
            </w:r>
          </w:p>
          <w:p w14:paraId="6EE9732E" w14:textId="77777777" w:rsidR="0084286E" w:rsidRPr="0084286E" w:rsidRDefault="0084286E" w:rsidP="0084286E">
            <w:pPr>
              <w:rPr>
                <w:rFonts w:eastAsia="Times New Roman"/>
                <w:color w:val="333333"/>
                <w:sz w:val="20"/>
                <w:szCs w:val="20"/>
              </w:rPr>
            </w:pPr>
            <w:r w:rsidRPr="0084286E">
              <w:rPr>
                <w:rFonts w:eastAsia="Times New Roman"/>
                <w:color w:val="333333"/>
                <w:sz w:val="20"/>
                <w:szCs w:val="20"/>
              </w:rPr>
              <w:t xml:space="preserve">рентгенографии </w:t>
            </w:r>
            <w:proofErr w:type="spellStart"/>
            <w:r w:rsidRPr="0084286E">
              <w:rPr>
                <w:rFonts w:eastAsia="Times New Roman"/>
                <w:color w:val="333333"/>
                <w:sz w:val="20"/>
                <w:szCs w:val="20"/>
              </w:rPr>
              <w:t>PerfoX</w:t>
            </w:r>
            <w:proofErr w:type="spellEnd"/>
            <w:r w:rsidRPr="0084286E">
              <w:rPr>
                <w:rFonts w:eastAsia="Times New Roman"/>
                <w:color w:val="333333"/>
                <w:sz w:val="20"/>
                <w:szCs w:val="20"/>
              </w:rPr>
              <w:t xml:space="preserve"> 3000 B-1</w:t>
            </w:r>
          </w:p>
        </w:tc>
        <w:tc>
          <w:tcPr>
            <w:tcW w:w="5528" w:type="dxa"/>
            <w:vAlign w:val="center"/>
          </w:tcPr>
          <w:p w14:paraId="0CF4A553" w14:textId="77777777" w:rsidR="0084286E" w:rsidRPr="0084286E" w:rsidRDefault="0084286E" w:rsidP="0084286E">
            <w:pPr>
              <w:rPr>
                <w:rFonts w:eastAsia="Calibri"/>
                <w:sz w:val="20"/>
                <w:szCs w:val="20"/>
              </w:rPr>
            </w:pPr>
            <w:r w:rsidRPr="0084286E">
              <w:rPr>
                <w:rFonts w:eastAsia="Calibri"/>
                <w:sz w:val="20"/>
                <w:szCs w:val="20"/>
              </w:rPr>
              <w:t>Моторизованная напольная рентгенографическая система, оснащенная подъемным столом и сшивкой изображений.</w:t>
            </w:r>
          </w:p>
          <w:p w14:paraId="20770D23" w14:textId="77777777" w:rsidR="0084286E" w:rsidRPr="0084286E" w:rsidRDefault="0084286E" w:rsidP="0084286E">
            <w:pPr>
              <w:rPr>
                <w:rFonts w:eastAsia="Calibri"/>
                <w:sz w:val="20"/>
                <w:szCs w:val="20"/>
              </w:rPr>
            </w:pPr>
            <w:r w:rsidRPr="0084286E">
              <w:rPr>
                <w:rFonts w:eastAsia="Calibri"/>
                <w:sz w:val="20"/>
                <w:szCs w:val="20"/>
              </w:rPr>
              <w:t>Может обмениваться информацией с системой PACS. Имеет разблокировку ножным переключателем. Может сшивать несколько изображений вместе, чтобы получить изображение всего позвоночника.</w:t>
            </w:r>
            <w:r w:rsidRPr="0084286E">
              <w:rPr>
                <w:rFonts w:eastAsia="Calibri"/>
                <w:sz w:val="20"/>
                <w:szCs w:val="20"/>
              </w:rPr>
              <w:br/>
              <w:t>Стол снимков имеет плавающую деку с перемещением в шести направлениях; управление ключевыми функциями осуществляется с сенсорной панели, интегрированной в головку излучателя. Конструкция предусматривает поворот колонны с трубкой на 180° для выполнения исследований пациентов на каталках и в креслах-колясках.</w:t>
            </w:r>
          </w:p>
          <w:p w14:paraId="123FC319" w14:textId="77777777" w:rsidR="0084286E" w:rsidRPr="0084286E" w:rsidRDefault="0084286E" w:rsidP="0084286E">
            <w:pPr>
              <w:jc w:val="both"/>
              <w:rPr>
                <w:rFonts w:eastAsia="Calibri"/>
                <w:sz w:val="20"/>
                <w:szCs w:val="20"/>
              </w:rPr>
            </w:pPr>
            <w:r w:rsidRPr="0084286E">
              <w:rPr>
                <w:rFonts w:eastAsia="Calibri"/>
                <w:sz w:val="20"/>
                <w:szCs w:val="20"/>
              </w:rPr>
              <w:t>Диапазон мА: 10 мА ~ 800 мА, ±20 % Числовые настройки значения силы тока мА: 10, 11, 12.5, 14, 16, 18, 20, 22, 25, 28, 32, 36, 40, 45, 50, 56, 63, 71, 80, 90, 100, 110, 125, 140, 160, 180, 200, 220, 250, 280, 320, 360, 400, 450, 500, 560, 630,710,800.</w:t>
            </w:r>
          </w:p>
          <w:p w14:paraId="332C3F38" w14:textId="77777777" w:rsidR="0084286E" w:rsidRPr="0084286E" w:rsidRDefault="0084286E" w:rsidP="0084286E">
            <w:pPr>
              <w:jc w:val="both"/>
              <w:rPr>
                <w:rFonts w:eastAsia="Calibri"/>
                <w:sz w:val="20"/>
                <w:szCs w:val="20"/>
              </w:rPr>
            </w:pPr>
            <w:r w:rsidRPr="0084286E">
              <w:rPr>
                <w:rFonts w:eastAsia="Calibri"/>
                <w:sz w:val="20"/>
                <w:szCs w:val="20"/>
              </w:rPr>
              <w:t xml:space="preserve">Диапазон </w:t>
            </w:r>
            <w:proofErr w:type="spellStart"/>
            <w:r w:rsidRPr="0084286E">
              <w:rPr>
                <w:rFonts w:eastAsia="Calibri"/>
                <w:sz w:val="20"/>
                <w:szCs w:val="20"/>
              </w:rPr>
              <w:t>кВ</w:t>
            </w:r>
            <w:proofErr w:type="spellEnd"/>
            <w:r w:rsidRPr="0084286E">
              <w:rPr>
                <w:rFonts w:eastAsia="Calibri"/>
                <w:sz w:val="20"/>
                <w:szCs w:val="20"/>
              </w:rPr>
              <w:t xml:space="preserve">: от 40 </w:t>
            </w:r>
            <w:proofErr w:type="spellStart"/>
            <w:r w:rsidRPr="0084286E">
              <w:rPr>
                <w:rFonts w:eastAsia="Calibri"/>
                <w:sz w:val="20"/>
                <w:szCs w:val="20"/>
              </w:rPr>
              <w:t>кВ</w:t>
            </w:r>
            <w:proofErr w:type="spellEnd"/>
            <w:r w:rsidRPr="0084286E">
              <w:rPr>
                <w:rFonts w:eastAsia="Calibri"/>
                <w:sz w:val="20"/>
                <w:szCs w:val="20"/>
              </w:rPr>
              <w:t xml:space="preserve"> до 150 </w:t>
            </w:r>
            <w:proofErr w:type="spellStart"/>
            <w:r w:rsidRPr="0084286E">
              <w:rPr>
                <w:rFonts w:eastAsia="Calibri"/>
                <w:sz w:val="20"/>
                <w:szCs w:val="20"/>
              </w:rPr>
              <w:t>кВ</w:t>
            </w:r>
            <w:proofErr w:type="spellEnd"/>
            <w:r w:rsidRPr="0084286E">
              <w:rPr>
                <w:rFonts w:eastAsia="Calibri"/>
                <w:sz w:val="20"/>
                <w:szCs w:val="20"/>
              </w:rPr>
              <w:t xml:space="preserve">, с шагом 1 </w:t>
            </w:r>
            <w:proofErr w:type="spellStart"/>
            <w:r w:rsidRPr="0084286E">
              <w:rPr>
                <w:rFonts w:eastAsia="Calibri"/>
                <w:sz w:val="20"/>
                <w:szCs w:val="20"/>
              </w:rPr>
              <w:t>кВ</w:t>
            </w:r>
            <w:proofErr w:type="spellEnd"/>
            <w:r w:rsidRPr="0084286E">
              <w:rPr>
                <w:rFonts w:eastAsia="Calibri"/>
                <w:sz w:val="20"/>
                <w:szCs w:val="20"/>
              </w:rPr>
              <w:t>, ± 10 %.</w:t>
            </w:r>
          </w:p>
          <w:p w14:paraId="43821678" w14:textId="77777777" w:rsidR="0084286E" w:rsidRPr="0084286E" w:rsidRDefault="0084286E" w:rsidP="0084286E">
            <w:pPr>
              <w:jc w:val="both"/>
              <w:rPr>
                <w:rFonts w:eastAsia="Calibri"/>
                <w:sz w:val="20"/>
                <w:szCs w:val="20"/>
              </w:rPr>
            </w:pPr>
            <w:r w:rsidRPr="0084286E">
              <w:rPr>
                <w:rFonts w:eastAsia="Calibri"/>
                <w:sz w:val="20"/>
                <w:szCs w:val="20"/>
              </w:rPr>
              <w:t xml:space="preserve">Максимальная выходная мощность: 40 кВт (400 мА, 100 </w:t>
            </w:r>
            <w:proofErr w:type="spellStart"/>
            <w:r w:rsidRPr="0084286E">
              <w:rPr>
                <w:rFonts w:eastAsia="Calibri"/>
                <w:sz w:val="20"/>
                <w:szCs w:val="20"/>
              </w:rPr>
              <w:t>кВ</w:t>
            </w:r>
            <w:proofErr w:type="spellEnd"/>
            <w:r w:rsidRPr="0084286E">
              <w:rPr>
                <w:rFonts w:eastAsia="Calibri"/>
                <w:sz w:val="20"/>
                <w:szCs w:val="20"/>
              </w:rPr>
              <w:t>).</w:t>
            </w:r>
          </w:p>
          <w:p w14:paraId="70A4CC3D" w14:textId="77777777" w:rsidR="0084286E" w:rsidRPr="0084286E" w:rsidRDefault="0084286E" w:rsidP="0084286E">
            <w:pPr>
              <w:jc w:val="both"/>
              <w:rPr>
                <w:rFonts w:eastAsia="Calibri"/>
                <w:sz w:val="20"/>
                <w:szCs w:val="20"/>
              </w:rPr>
            </w:pPr>
            <w:r w:rsidRPr="0084286E">
              <w:rPr>
                <w:rFonts w:eastAsia="Calibri"/>
                <w:sz w:val="20"/>
                <w:szCs w:val="20"/>
              </w:rPr>
              <w:t xml:space="preserve">Номинальная мощность: 40 кВт (400 мА, 100 </w:t>
            </w:r>
            <w:proofErr w:type="spellStart"/>
            <w:r w:rsidRPr="0084286E">
              <w:rPr>
                <w:rFonts w:eastAsia="Calibri"/>
                <w:sz w:val="20"/>
                <w:szCs w:val="20"/>
              </w:rPr>
              <w:t>кВ</w:t>
            </w:r>
            <w:proofErr w:type="spellEnd"/>
            <w:r w:rsidRPr="0084286E">
              <w:rPr>
                <w:rFonts w:eastAsia="Calibri"/>
                <w:sz w:val="20"/>
                <w:szCs w:val="20"/>
              </w:rPr>
              <w:t>, 0,1 с).</w:t>
            </w:r>
          </w:p>
          <w:p w14:paraId="7D3C2768" w14:textId="77777777" w:rsidR="0084286E" w:rsidRPr="0084286E" w:rsidRDefault="0084286E" w:rsidP="0084286E">
            <w:pPr>
              <w:jc w:val="both"/>
              <w:rPr>
                <w:rFonts w:eastAsia="Calibri"/>
                <w:sz w:val="20"/>
                <w:szCs w:val="20"/>
              </w:rPr>
            </w:pPr>
            <w:r w:rsidRPr="0084286E">
              <w:rPr>
                <w:rFonts w:eastAsia="Calibri"/>
                <w:sz w:val="20"/>
                <w:szCs w:val="20"/>
              </w:rPr>
              <w:t xml:space="preserve">Время загрузки: Диапазон: 1 </w:t>
            </w:r>
            <w:proofErr w:type="spellStart"/>
            <w:r w:rsidRPr="0084286E">
              <w:rPr>
                <w:rFonts w:eastAsia="Calibri"/>
                <w:sz w:val="20"/>
                <w:szCs w:val="20"/>
              </w:rPr>
              <w:t>мс</w:t>
            </w:r>
            <w:proofErr w:type="spellEnd"/>
            <w:r w:rsidRPr="0084286E">
              <w:rPr>
                <w:rFonts w:eastAsia="Calibri"/>
                <w:sz w:val="20"/>
                <w:szCs w:val="20"/>
              </w:rPr>
              <w:t xml:space="preserve"> ~ 10000 </w:t>
            </w:r>
            <w:proofErr w:type="spellStart"/>
            <w:r w:rsidRPr="0084286E">
              <w:rPr>
                <w:rFonts w:eastAsia="Calibri"/>
                <w:sz w:val="20"/>
                <w:szCs w:val="20"/>
              </w:rPr>
              <w:t>мс</w:t>
            </w:r>
            <w:proofErr w:type="spellEnd"/>
            <w:r w:rsidRPr="0084286E">
              <w:rPr>
                <w:rFonts w:eastAsia="Calibri"/>
                <w:sz w:val="20"/>
                <w:szCs w:val="20"/>
              </w:rPr>
              <w:t xml:space="preserve">, ± (10 % + 1 </w:t>
            </w:r>
            <w:proofErr w:type="spellStart"/>
            <w:r w:rsidRPr="0084286E">
              <w:rPr>
                <w:rFonts w:eastAsia="Calibri"/>
                <w:sz w:val="20"/>
                <w:szCs w:val="20"/>
              </w:rPr>
              <w:t>мс</w:t>
            </w:r>
            <w:proofErr w:type="spellEnd"/>
            <w:r w:rsidRPr="0084286E">
              <w:rPr>
                <w:rFonts w:eastAsia="Calibri"/>
                <w:sz w:val="20"/>
                <w:szCs w:val="20"/>
              </w:rPr>
              <w:t xml:space="preserve">) Числовые настройки значения времени: 1.0, 1.1, 1.25, 1.4, 1.6, 1.8, 2.0, 2.2, 2.5, 2.8, 3.2, 3.6, 4.0, 4.5, 5.0, 5.6, 6.3, 7.1, 8.0, 9.0, </w:t>
            </w:r>
            <w:r w:rsidRPr="0084286E">
              <w:rPr>
                <w:rFonts w:eastAsia="Calibri"/>
                <w:sz w:val="20"/>
                <w:szCs w:val="20"/>
              </w:rPr>
              <w:lastRenderedPageBreak/>
              <w:t>10, 11, 12.5, 14, 16, 18, 20, 22, 25, 28, 32, 36, 40, 45, 50, 56, 63, 71, 80, 90, 100, 110, 125, 140, 160, 180, 200, 220, 250, 280, 320, 360, 400, 450, 500, 560, 630, 710, , 800, 900, 1000, 1100, 1250, 1400, 1600, 1800, 2000, 2200, 2500, 2800, 3200, 3600, 4000, 4500, 5000, 5600, 6300, 7100, 8000, 9000, 10000.</w:t>
            </w:r>
          </w:p>
          <w:p w14:paraId="07C0CCAD" w14:textId="77777777" w:rsidR="0084286E" w:rsidRPr="0084286E" w:rsidRDefault="0084286E" w:rsidP="0084286E">
            <w:pPr>
              <w:jc w:val="both"/>
              <w:rPr>
                <w:rFonts w:eastAsia="Calibri"/>
                <w:sz w:val="20"/>
                <w:szCs w:val="20"/>
              </w:rPr>
            </w:pPr>
            <w:r w:rsidRPr="0084286E">
              <w:rPr>
                <w:rFonts w:eastAsia="Calibri"/>
                <w:sz w:val="20"/>
                <w:szCs w:val="20"/>
              </w:rPr>
              <w:t xml:space="preserve">Диапазон </w:t>
            </w:r>
            <w:proofErr w:type="spellStart"/>
            <w:r w:rsidRPr="0084286E">
              <w:rPr>
                <w:rFonts w:eastAsia="Calibri"/>
                <w:sz w:val="20"/>
                <w:szCs w:val="20"/>
              </w:rPr>
              <w:t>мАс</w:t>
            </w:r>
            <w:proofErr w:type="spellEnd"/>
            <w:r w:rsidRPr="0084286E">
              <w:rPr>
                <w:rFonts w:eastAsia="Calibri"/>
                <w:sz w:val="20"/>
                <w:szCs w:val="20"/>
              </w:rPr>
              <w:t xml:space="preserve">: 0,4 мА ~ 1000 мА, ± (10 % + 0,2 мА). Числовые настройки значения </w:t>
            </w:r>
            <w:proofErr w:type="spellStart"/>
            <w:r w:rsidRPr="0084286E">
              <w:rPr>
                <w:rFonts w:eastAsia="Calibri"/>
                <w:sz w:val="20"/>
                <w:szCs w:val="20"/>
              </w:rPr>
              <w:t>мАс</w:t>
            </w:r>
            <w:proofErr w:type="spellEnd"/>
            <w:r w:rsidRPr="0084286E">
              <w:rPr>
                <w:rFonts w:eastAsia="Calibri"/>
                <w:sz w:val="20"/>
                <w:szCs w:val="20"/>
              </w:rPr>
              <w:t>: 0.4,0.45,0.5,0.56,0.63,0.71,0.8,0.9,1, 2, 3, 4, 5, 6, 7, 8, 9, 10, 11, 12, 14, 16, 18, 20, 22, 25, 28, 32, 36, 40, 45, 50, 56, 63, 71, 80, 90, 100, 110, 125, 140, 160, 180, 200, 220, 250, 280, 320, 360, 400, 450,500, 560, 630, 710, 800, 900, 1000.</w:t>
            </w:r>
          </w:p>
          <w:p w14:paraId="0A78C11F" w14:textId="77777777" w:rsidR="0084286E" w:rsidRPr="0084286E" w:rsidRDefault="0084286E" w:rsidP="0084286E">
            <w:pPr>
              <w:jc w:val="both"/>
              <w:rPr>
                <w:rFonts w:eastAsia="Calibri"/>
                <w:sz w:val="20"/>
                <w:szCs w:val="20"/>
              </w:rPr>
            </w:pPr>
            <w:r w:rsidRPr="0084286E">
              <w:rPr>
                <w:rFonts w:eastAsia="Calibri"/>
                <w:sz w:val="20"/>
                <w:szCs w:val="20"/>
              </w:rPr>
              <w:t>Режим работы: Непрерывная работа с прерывистой нагрузкой.</w:t>
            </w:r>
          </w:p>
          <w:p w14:paraId="5595858C" w14:textId="77777777" w:rsidR="0084286E" w:rsidRPr="0084286E" w:rsidRDefault="0084286E" w:rsidP="0084286E">
            <w:pPr>
              <w:jc w:val="both"/>
              <w:rPr>
                <w:rFonts w:eastAsia="Calibri"/>
                <w:sz w:val="20"/>
                <w:szCs w:val="20"/>
              </w:rPr>
            </w:pPr>
            <w:r w:rsidRPr="0084286E">
              <w:rPr>
                <w:rFonts w:eastAsia="Calibri"/>
                <w:sz w:val="20"/>
                <w:szCs w:val="20"/>
              </w:rPr>
              <w:t>Режим охлаждения: Естественная конвекция воздуха в рабочей среде.</w:t>
            </w:r>
          </w:p>
          <w:p w14:paraId="64312A0B" w14:textId="77777777" w:rsidR="0084286E" w:rsidRPr="0084286E" w:rsidRDefault="0084286E" w:rsidP="0084286E">
            <w:pPr>
              <w:jc w:val="both"/>
              <w:rPr>
                <w:rFonts w:eastAsia="Calibri"/>
                <w:sz w:val="20"/>
                <w:szCs w:val="20"/>
              </w:rPr>
            </w:pPr>
            <w:r w:rsidRPr="0084286E">
              <w:rPr>
                <w:rFonts w:eastAsia="Calibri"/>
                <w:sz w:val="20"/>
                <w:szCs w:val="20"/>
              </w:rPr>
              <w:t>Предотвращение перегрузки</w:t>
            </w:r>
            <w:proofErr w:type="gramStart"/>
            <w:r w:rsidRPr="0084286E">
              <w:rPr>
                <w:rFonts w:eastAsia="Calibri"/>
                <w:sz w:val="20"/>
                <w:szCs w:val="20"/>
              </w:rPr>
              <w:t>: При</w:t>
            </w:r>
            <w:proofErr w:type="gramEnd"/>
            <w:r w:rsidRPr="0084286E">
              <w:rPr>
                <w:rFonts w:eastAsia="Calibri"/>
                <w:sz w:val="20"/>
                <w:szCs w:val="20"/>
              </w:rPr>
              <w:t xml:space="preserve"> самом длительном периоде времени (6,3 с) максимальное сочетание напряжения и тока составляет: 125 </w:t>
            </w:r>
            <w:proofErr w:type="spellStart"/>
            <w:r w:rsidRPr="0084286E">
              <w:rPr>
                <w:rFonts w:eastAsia="Calibri"/>
                <w:sz w:val="20"/>
                <w:szCs w:val="20"/>
              </w:rPr>
              <w:t>кВ</w:t>
            </w:r>
            <w:proofErr w:type="spellEnd"/>
            <w:r w:rsidRPr="0084286E">
              <w:rPr>
                <w:rFonts w:eastAsia="Calibri"/>
                <w:sz w:val="20"/>
                <w:szCs w:val="20"/>
              </w:rPr>
              <w:t xml:space="preserve"> / 16 мА; </w:t>
            </w:r>
          </w:p>
          <w:p w14:paraId="4D26CE33" w14:textId="77777777" w:rsidR="0084286E" w:rsidRPr="0084286E" w:rsidRDefault="0084286E" w:rsidP="0084286E">
            <w:pPr>
              <w:jc w:val="both"/>
              <w:rPr>
                <w:rFonts w:eastAsia="Calibri"/>
                <w:sz w:val="20"/>
                <w:szCs w:val="20"/>
              </w:rPr>
            </w:pPr>
            <w:r w:rsidRPr="0084286E">
              <w:rPr>
                <w:rFonts w:eastAsia="Calibri"/>
                <w:sz w:val="20"/>
                <w:szCs w:val="20"/>
              </w:rPr>
              <w:t xml:space="preserve"> Максимальное время силы тока для изделия (630 мА) максимальное сочетание напряжения и силы тока составляет: 40 </w:t>
            </w:r>
            <w:proofErr w:type="spellStart"/>
            <w:r w:rsidRPr="0084286E">
              <w:rPr>
                <w:rFonts w:eastAsia="Calibri"/>
                <w:sz w:val="20"/>
                <w:szCs w:val="20"/>
              </w:rPr>
              <w:t>кВ</w:t>
            </w:r>
            <w:proofErr w:type="spellEnd"/>
            <w:r w:rsidRPr="0084286E">
              <w:rPr>
                <w:rFonts w:eastAsia="Calibri"/>
                <w:sz w:val="20"/>
                <w:szCs w:val="20"/>
              </w:rPr>
              <w:t xml:space="preserve"> / 56 мА / 6,3 с;</w:t>
            </w:r>
          </w:p>
          <w:p w14:paraId="64C14B13" w14:textId="77777777" w:rsidR="0084286E" w:rsidRPr="0084286E" w:rsidRDefault="0084286E" w:rsidP="0084286E">
            <w:pPr>
              <w:rPr>
                <w:rFonts w:eastAsia="Calibri"/>
                <w:sz w:val="20"/>
                <w:szCs w:val="20"/>
              </w:rPr>
            </w:pPr>
            <w:r w:rsidRPr="0084286E">
              <w:rPr>
                <w:rFonts w:eastAsia="Calibri"/>
                <w:sz w:val="20"/>
                <w:szCs w:val="20"/>
              </w:rPr>
              <w:t xml:space="preserve"> Для самого высокого напряжения (150 </w:t>
            </w:r>
            <w:proofErr w:type="spellStart"/>
            <w:r w:rsidRPr="0084286E">
              <w:rPr>
                <w:rFonts w:eastAsia="Calibri"/>
                <w:sz w:val="20"/>
                <w:szCs w:val="20"/>
              </w:rPr>
              <w:t>кВ</w:t>
            </w:r>
            <w:proofErr w:type="spellEnd"/>
            <w:r w:rsidRPr="0084286E">
              <w:rPr>
                <w:rFonts w:eastAsia="Calibri"/>
                <w:sz w:val="20"/>
                <w:szCs w:val="20"/>
              </w:rPr>
              <w:t xml:space="preserve">) максимальное сочетание тока и времени составляет: 12,5 мА / 3,2 с; • Для наибольшей мощности (56 кВт) максимальное напряжение, ток и временное сочетание составляет: 100 </w:t>
            </w:r>
            <w:proofErr w:type="spellStart"/>
            <w:r w:rsidRPr="0084286E">
              <w:rPr>
                <w:rFonts w:eastAsia="Calibri"/>
                <w:sz w:val="20"/>
                <w:szCs w:val="20"/>
              </w:rPr>
              <w:t>кВ</w:t>
            </w:r>
            <w:proofErr w:type="spellEnd"/>
            <w:r w:rsidRPr="0084286E">
              <w:rPr>
                <w:rFonts w:eastAsia="Calibri"/>
                <w:sz w:val="20"/>
                <w:szCs w:val="20"/>
              </w:rPr>
              <w:t xml:space="preserve"> / 560 мА / 100 </w:t>
            </w:r>
            <w:proofErr w:type="spellStart"/>
            <w:r w:rsidRPr="0084286E">
              <w:rPr>
                <w:rFonts w:eastAsia="Calibri"/>
                <w:sz w:val="20"/>
                <w:szCs w:val="20"/>
              </w:rPr>
              <w:t>мс</w:t>
            </w:r>
            <w:proofErr w:type="spellEnd"/>
          </w:p>
        </w:tc>
        <w:tc>
          <w:tcPr>
            <w:tcW w:w="1377" w:type="dxa"/>
            <w:vAlign w:val="center"/>
          </w:tcPr>
          <w:p w14:paraId="6669FBDB"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lastRenderedPageBreak/>
              <w:t>1 шт.</w:t>
            </w:r>
          </w:p>
        </w:tc>
      </w:tr>
      <w:tr w:rsidR="0084286E" w:rsidRPr="0084286E" w14:paraId="3609926C" w14:textId="77777777" w:rsidTr="008F0748">
        <w:trPr>
          <w:gridAfter w:val="1"/>
          <w:wAfter w:w="11" w:type="dxa"/>
          <w:trHeight w:val="227"/>
        </w:trPr>
        <w:tc>
          <w:tcPr>
            <w:tcW w:w="843" w:type="dxa"/>
            <w:vMerge/>
            <w:vAlign w:val="center"/>
          </w:tcPr>
          <w:p w14:paraId="3060784B"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7FF3AFAE" w14:textId="77777777" w:rsidR="0084286E" w:rsidRPr="0084286E" w:rsidRDefault="0084286E" w:rsidP="0084286E">
            <w:pPr>
              <w:rPr>
                <w:rFonts w:eastAsia="Times New Roman"/>
                <w:color w:val="000000"/>
                <w:sz w:val="20"/>
                <w:szCs w:val="20"/>
                <w:lang w:eastAsia="ru-RU"/>
              </w:rPr>
            </w:pPr>
          </w:p>
        </w:tc>
        <w:tc>
          <w:tcPr>
            <w:tcW w:w="11016" w:type="dxa"/>
            <w:gridSpan w:val="4"/>
            <w:vAlign w:val="center"/>
          </w:tcPr>
          <w:p w14:paraId="42A7AFA1" w14:textId="77777777" w:rsidR="0084286E" w:rsidRPr="0084286E" w:rsidRDefault="0084286E" w:rsidP="0084286E">
            <w:pPr>
              <w:rPr>
                <w:rFonts w:eastAsia="Times New Roman"/>
                <w:i/>
                <w:iCs/>
                <w:sz w:val="20"/>
                <w:szCs w:val="20"/>
                <w:lang w:eastAsia="ru-RU"/>
              </w:rPr>
            </w:pPr>
            <w:r w:rsidRPr="0084286E">
              <w:rPr>
                <w:rFonts w:eastAsia="Times New Roman"/>
                <w:i/>
                <w:iCs/>
                <w:sz w:val="20"/>
                <w:szCs w:val="20"/>
                <w:lang w:eastAsia="ru-RU"/>
              </w:rPr>
              <w:t>Дополнительные комплектующие:</w:t>
            </w:r>
          </w:p>
        </w:tc>
      </w:tr>
      <w:tr w:rsidR="0084286E" w:rsidRPr="0084286E" w14:paraId="38CDF730" w14:textId="77777777" w:rsidTr="008F0748">
        <w:trPr>
          <w:gridAfter w:val="1"/>
          <w:wAfter w:w="11" w:type="dxa"/>
          <w:trHeight w:val="227"/>
        </w:trPr>
        <w:tc>
          <w:tcPr>
            <w:tcW w:w="843" w:type="dxa"/>
            <w:vMerge/>
            <w:vAlign w:val="center"/>
            <w:hideMark/>
          </w:tcPr>
          <w:p w14:paraId="28431865"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hideMark/>
          </w:tcPr>
          <w:p w14:paraId="310BA865" w14:textId="77777777" w:rsidR="0084286E" w:rsidRPr="0084286E" w:rsidRDefault="0084286E" w:rsidP="0084286E">
            <w:pPr>
              <w:rPr>
                <w:rFonts w:eastAsia="Times New Roman"/>
                <w:color w:val="000000"/>
                <w:sz w:val="20"/>
                <w:szCs w:val="20"/>
                <w:lang w:eastAsia="ru-RU"/>
              </w:rPr>
            </w:pPr>
          </w:p>
        </w:tc>
        <w:tc>
          <w:tcPr>
            <w:tcW w:w="993" w:type="dxa"/>
            <w:vAlign w:val="center"/>
            <w:hideMark/>
          </w:tcPr>
          <w:p w14:paraId="2747EC08"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1</w:t>
            </w:r>
          </w:p>
        </w:tc>
        <w:tc>
          <w:tcPr>
            <w:tcW w:w="3118" w:type="dxa"/>
            <w:vAlign w:val="center"/>
          </w:tcPr>
          <w:p w14:paraId="0D36B15F" w14:textId="77777777" w:rsidR="0084286E" w:rsidRPr="0084286E" w:rsidRDefault="0084286E" w:rsidP="0084286E">
            <w:pPr>
              <w:rPr>
                <w:rFonts w:eastAsia="Times New Roman"/>
                <w:color w:val="333333"/>
                <w:sz w:val="20"/>
                <w:szCs w:val="20"/>
              </w:rPr>
            </w:pPr>
            <w:r w:rsidRPr="0084286E">
              <w:rPr>
                <w:rFonts w:eastAsia="Times New Roman"/>
                <w:color w:val="333333"/>
                <w:sz w:val="20"/>
                <w:szCs w:val="20"/>
              </w:rPr>
              <w:t>Генератор высокого Напряжения</w:t>
            </w:r>
          </w:p>
          <w:p w14:paraId="063F4169" w14:textId="77777777" w:rsidR="0084286E" w:rsidRPr="0084286E" w:rsidRDefault="0084286E" w:rsidP="0084286E">
            <w:pPr>
              <w:rPr>
                <w:rFonts w:eastAsia="Times New Roman"/>
                <w:color w:val="000000"/>
                <w:sz w:val="20"/>
                <w:szCs w:val="20"/>
                <w:lang w:eastAsia="ru-RU"/>
              </w:rPr>
            </w:pPr>
            <w:r w:rsidRPr="0084286E">
              <w:rPr>
                <w:rFonts w:eastAsia="Times New Roman"/>
                <w:color w:val="000000"/>
                <w:sz w:val="20"/>
                <w:szCs w:val="20"/>
                <w:lang w:eastAsia="ru-RU"/>
              </w:rPr>
              <w:t>PSG-HR65</w:t>
            </w:r>
          </w:p>
        </w:tc>
        <w:tc>
          <w:tcPr>
            <w:tcW w:w="5528" w:type="dxa"/>
            <w:vAlign w:val="center"/>
          </w:tcPr>
          <w:p w14:paraId="43BD1FF4" w14:textId="77777777" w:rsidR="0084286E" w:rsidRPr="0084286E" w:rsidRDefault="0084286E" w:rsidP="0084286E">
            <w:pPr>
              <w:rPr>
                <w:rFonts w:eastAsia="Calibri"/>
                <w:sz w:val="20"/>
                <w:szCs w:val="20"/>
              </w:rPr>
            </w:pPr>
            <w:r w:rsidRPr="0084286E">
              <w:rPr>
                <w:rFonts w:eastAsia="Calibri"/>
                <w:sz w:val="20"/>
                <w:szCs w:val="20"/>
              </w:rPr>
              <w:t>Высокочастотный рентгеновский генератор PSG-HR65 обеспечивает формирование и стабилизацию анодного напряжения и тока для экспозиции в составе системы. Микропроцессорное управление и инверторная технология обеспечивают воспроизводимые параметры съёмки при рентгенографии различных анатомических областей.</w:t>
            </w:r>
          </w:p>
          <w:p w14:paraId="497FA011" w14:textId="77777777" w:rsidR="0084286E" w:rsidRPr="0084286E" w:rsidRDefault="0084286E" w:rsidP="0084286E">
            <w:pPr>
              <w:rPr>
                <w:rFonts w:eastAsia="Calibri"/>
                <w:sz w:val="20"/>
                <w:szCs w:val="20"/>
              </w:rPr>
            </w:pPr>
          </w:p>
          <w:p w14:paraId="402C9081" w14:textId="77777777" w:rsidR="0084286E" w:rsidRPr="0084286E" w:rsidRDefault="0084286E" w:rsidP="0084286E">
            <w:pPr>
              <w:rPr>
                <w:rFonts w:eastAsia="Calibri"/>
                <w:sz w:val="20"/>
                <w:szCs w:val="20"/>
              </w:rPr>
            </w:pPr>
            <w:r w:rsidRPr="0084286E">
              <w:rPr>
                <w:rFonts w:eastAsia="Calibri"/>
                <w:sz w:val="20"/>
                <w:szCs w:val="20"/>
              </w:rPr>
              <w:t>- Тип: генератор высокого напряжения</w:t>
            </w:r>
          </w:p>
          <w:p w14:paraId="08B08706" w14:textId="77777777" w:rsidR="0084286E" w:rsidRPr="0084286E" w:rsidRDefault="0084286E" w:rsidP="0084286E">
            <w:pPr>
              <w:rPr>
                <w:rFonts w:eastAsia="Calibri"/>
                <w:sz w:val="20"/>
                <w:szCs w:val="20"/>
              </w:rPr>
            </w:pPr>
            <w:r w:rsidRPr="0084286E">
              <w:rPr>
                <w:rFonts w:eastAsia="Calibri"/>
                <w:sz w:val="20"/>
                <w:szCs w:val="20"/>
              </w:rPr>
              <w:t>- Номинальная мощность: до 65 кВт</w:t>
            </w:r>
          </w:p>
          <w:p w14:paraId="7738A2B4" w14:textId="77777777" w:rsidR="0084286E" w:rsidRPr="0084286E" w:rsidRDefault="0084286E" w:rsidP="0084286E">
            <w:pPr>
              <w:rPr>
                <w:rFonts w:eastAsia="Calibri"/>
                <w:sz w:val="20"/>
                <w:szCs w:val="20"/>
              </w:rPr>
            </w:pPr>
            <w:r w:rsidRPr="0084286E">
              <w:rPr>
                <w:rFonts w:eastAsia="Calibri"/>
                <w:sz w:val="20"/>
                <w:szCs w:val="20"/>
              </w:rPr>
              <w:t xml:space="preserve">- Диапазон анодного напряжения: 40–150 </w:t>
            </w:r>
            <w:proofErr w:type="spellStart"/>
            <w:r w:rsidRPr="0084286E">
              <w:rPr>
                <w:rFonts w:eastAsia="Calibri"/>
                <w:sz w:val="20"/>
                <w:szCs w:val="20"/>
              </w:rPr>
              <w:t>кВ</w:t>
            </w:r>
            <w:proofErr w:type="spellEnd"/>
          </w:p>
          <w:p w14:paraId="52C6D611" w14:textId="77777777" w:rsidR="0084286E" w:rsidRPr="0084286E" w:rsidRDefault="0084286E" w:rsidP="0084286E">
            <w:pPr>
              <w:rPr>
                <w:rFonts w:eastAsia="Calibri"/>
                <w:sz w:val="20"/>
                <w:szCs w:val="20"/>
              </w:rPr>
            </w:pPr>
            <w:r w:rsidRPr="0084286E">
              <w:rPr>
                <w:rFonts w:eastAsia="Calibri"/>
                <w:sz w:val="20"/>
                <w:szCs w:val="20"/>
              </w:rPr>
              <w:t>- Диапазон тока: 10–800 мА</w:t>
            </w:r>
          </w:p>
          <w:p w14:paraId="310F1BA0" w14:textId="77777777" w:rsidR="0084286E" w:rsidRPr="0084286E" w:rsidRDefault="0084286E" w:rsidP="0084286E">
            <w:pPr>
              <w:rPr>
                <w:rFonts w:eastAsia="Calibri"/>
                <w:sz w:val="20"/>
                <w:szCs w:val="20"/>
              </w:rPr>
            </w:pPr>
            <w:r w:rsidRPr="0084286E">
              <w:rPr>
                <w:rFonts w:eastAsia="Calibri"/>
                <w:sz w:val="20"/>
                <w:szCs w:val="20"/>
              </w:rPr>
              <w:t xml:space="preserve">- Диапазон </w:t>
            </w:r>
            <w:proofErr w:type="spellStart"/>
            <w:r w:rsidRPr="0084286E">
              <w:rPr>
                <w:rFonts w:eastAsia="Calibri"/>
                <w:sz w:val="20"/>
                <w:szCs w:val="20"/>
              </w:rPr>
              <w:t>мА·с</w:t>
            </w:r>
            <w:proofErr w:type="spellEnd"/>
            <w:r w:rsidRPr="0084286E">
              <w:rPr>
                <w:rFonts w:eastAsia="Calibri"/>
                <w:sz w:val="20"/>
                <w:szCs w:val="20"/>
              </w:rPr>
              <w:t xml:space="preserve">: 0,1–1000 </w:t>
            </w:r>
            <w:proofErr w:type="spellStart"/>
            <w:r w:rsidRPr="0084286E">
              <w:rPr>
                <w:rFonts w:eastAsia="Calibri"/>
                <w:sz w:val="20"/>
                <w:szCs w:val="20"/>
              </w:rPr>
              <w:t>мА·с</w:t>
            </w:r>
            <w:proofErr w:type="spellEnd"/>
          </w:p>
          <w:p w14:paraId="2BA38D9C" w14:textId="77777777" w:rsidR="0084286E" w:rsidRPr="0084286E" w:rsidRDefault="0084286E" w:rsidP="0084286E">
            <w:pPr>
              <w:rPr>
                <w:rFonts w:eastAsia="Calibri"/>
                <w:sz w:val="20"/>
                <w:szCs w:val="20"/>
              </w:rPr>
            </w:pPr>
            <w:r w:rsidRPr="0084286E">
              <w:rPr>
                <w:rFonts w:eastAsia="Calibri"/>
                <w:sz w:val="20"/>
                <w:szCs w:val="20"/>
              </w:rPr>
              <w:t xml:space="preserve">- Время нарастания: 1–20000 </w:t>
            </w:r>
            <w:proofErr w:type="spellStart"/>
            <w:r w:rsidRPr="0084286E">
              <w:rPr>
                <w:rFonts w:eastAsia="Calibri"/>
                <w:sz w:val="20"/>
                <w:szCs w:val="20"/>
              </w:rPr>
              <w:t>мс</w:t>
            </w:r>
            <w:proofErr w:type="spellEnd"/>
          </w:p>
          <w:p w14:paraId="3C7C7443" w14:textId="77777777" w:rsidR="0084286E" w:rsidRPr="0084286E" w:rsidRDefault="0084286E" w:rsidP="0084286E">
            <w:pPr>
              <w:rPr>
                <w:rFonts w:eastAsia="Calibri"/>
                <w:sz w:val="20"/>
                <w:szCs w:val="20"/>
              </w:rPr>
            </w:pPr>
            <w:r w:rsidRPr="0084286E">
              <w:rPr>
                <w:rFonts w:eastAsia="Calibri"/>
                <w:sz w:val="20"/>
                <w:szCs w:val="20"/>
              </w:rPr>
              <w:t>- Частота инвертора: 220 / 500 кГц</w:t>
            </w:r>
          </w:p>
          <w:p w14:paraId="0D84F8F9" w14:textId="77777777" w:rsidR="0084286E" w:rsidRPr="0084286E" w:rsidRDefault="0084286E" w:rsidP="0084286E">
            <w:pPr>
              <w:rPr>
                <w:rFonts w:eastAsia="Calibri"/>
                <w:sz w:val="20"/>
                <w:szCs w:val="20"/>
              </w:rPr>
            </w:pPr>
            <w:r w:rsidRPr="0084286E">
              <w:rPr>
                <w:rFonts w:eastAsia="Calibri"/>
                <w:sz w:val="20"/>
                <w:szCs w:val="20"/>
              </w:rPr>
              <w:t>- Управление: автоматический и ручной режимы экспозиции</w:t>
            </w:r>
          </w:p>
        </w:tc>
        <w:tc>
          <w:tcPr>
            <w:tcW w:w="1377" w:type="dxa"/>
            <w:vAlign w:val="center"/>
          </w:tcPr>
          <w:p w14:paraId="415018A3"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07860627" w14:textId="77777777" w:rsidTr="008F0748">
        <w:trPr>
          <w:gridAfter w:val="1"/>
          <w:wAfter w:w="11" w:type="dxa"/>
          <w:trHeight w:val="227"/>
        </w:trPr>
        <w:tc>
          <w:tcPr>
            <w:tcW w:w="843" w:type="dxa"/>
            <w:vMerge/>
            <w:vAlign w:val="center"/>
          </w:tcPr>
          <w:p w14:paraId="5090BB56"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5B6FB658" w14:textId="77777777" w:rsidR="0084286E" w:rsidRPr="0084286E" w:rsidRDefault="0084286E" w:rsidP="0084286E">
            <w:pPr>
              <w:rPr>
                <w:rFonts w:eastAsia="Times New Roman"/>
                <w:color w:val="000000"/>
                <w:sz w:val="20"/>
                <w:szCs w:val="20"/>
                <w:lang w:eastAsia="ru-RU"/>
              </w:rPr>
            </w:pPr>
          </w:p>
        </w:tc>
        <w:tc>
          <w:tcPr>
            <w:tcW w:w="993" w:type="dxa"/>
            <w:vAlign w:val="center"/>
          </w:tcPr>
          <w:p w14:paraId="67B34195"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2</w:t>
            </w:r>
          </w:p>
        </w:tc>
        <w:tc>
          <w:tcPr>
            <w:tcW w:w="3118" w:type="dxa"/>
            <w:vAlign w:val="center"/>
          </w:tcPr>
          <w:p w14:paraId="62E7D562" w14:textId="77777777" w:rsidR="0084286E" w:rsidRPr="0084286E" w:rsidRDefault="0084286E" w:rsidP="0084286E">
            <w:pPr>
              <w:rPr>
                <w:rFonts w:eastAsia="Calibri"/>
                <w:sz w:val="20"/>
                <w:szCs w:val="20"/>
              </w:rPr>
            </w:pPr>
            <w:r w:rsidRPr="0084286E">
              <w:rPr>
                <w:rFonts w:eastAsia="Calibri"/>
                <w:sz w:val="20"/>
                <w:szCs w:val="20"/>
              </w:rPr>
              <w:t>Узел рентгеновской</w:t>
            </w:r>
          </w:p>
          <w:p w14:paraId="72F1EBC9" w14:textId="77777777" w:rsidR="0084286E" w:rsidRPr="0084286E" w:rsidRDefault="0084286E" w:rsidP="0084286E">
            <w:pPr>
              <w:rPr>
                <w:rFonts w:eastAsia="Calibri"/>
                <w:sz w:val="20"/>
                <w:szCs w:val="20"/>
              </w:rPr>
            </w:pPr>
            <w:r w:rsidRPr="0084286E">
              <w:rPr>
                <w:rFonts w:eastAsia="Calibri"/>
                <w:sz w:val="20"/>
                <w:szCs w:val="20"/>
              </w:rPr>
              <w:t>трубки E7876X</w:t>
            </w:r>
          </w:p>
        </w:tc>
        <w:tc>
          <w:tcPr>
            <w:tcW w:w="5528" w:type="dxa"/>
            <w:vAlign w:val="center"/>
          </w:tcPr>
          <w:p w14:paraId="45EF8065" w14:textId="77777777" w:rsidR="0084286E" w:rsidRPr="0084286E" w:rsidRDefault="0084286E" w:rsidP="0084286E">
            <w:pPr>
              <w:rPr>
                <w:rFonts w:eastAsia="Times New Roman"/>
                <w:sz w:val="20"/>
                <w:szCs w:val="20"/>
                <w:lang w:eastAsia="ru-RU"/>
              </w:rPr>
            </w:pPr>
            <w:r w:rsidRPr="0084286E">
              <w:rPr>
                <w:rFonts w:eastAsia="Times New Roman"/>
                <w:sz w:val="20"/>
                <w:szCs w:val="20"/>
                <w:lang w:eastAsia="ru-RU"/>
              </w:rPr>
              <w:t xml:space="preserve">Механический узел крепления и позиционирования рентгеновской трубки E7876 в составе системы </w:t>
            </w:r>
            <w:proofErr w:type="spellStart"/>
            <w:r w:rsidRPr="0084286E">
              <w:rPr>
                <w:rFonts w:eastAsia="Times New Roman"/>
                <w:sz w:val="20"/>
                <w:szCs w:val="20"/>
                <w:lang w:eastAsia="ru-RU"/>
              </w:rPr>
              <w:t>PerfoX</w:t>
            </w:r>
            <w:proofErr w:type="spellEnd"/>
            <w:r w:rsidRPr="0084286E">
              <w:rPr>
                <w:rFonts w:eastAsia="Times New Roman"/>
                <w:sz w:val="20"/>
                <w:szCs w:val="20"/>
                <w:lang w:eastAsia="ru-RU"/>
              </w:rPr>
              <w:t xml:space="preserve"> 3000 B-1. Обеспечивает вертикальное, продольное перемещение и вращение излучателя, синхронизированное позиционирование относительно цифрового детектора </w:t>
            </w:r>
            <w:r w:rsidRPr="0084286E">
              <w:rPr>
                <w:rFonts w:eastAsia="Times New Roman"/>
                <w:sz w:val="20"/>
                <w:szCs w:val="20"/>
                <w:lang w:eastAsia="ru-RU"/>
              </w:rPr>
              <w:lastRenderedPageBreak/>
              <w:t>(</w:t>
            </w:r>
            <w:proofErr w:type="spellStart"/>
            <w:r w:rsidRPr="0084286E">
              <w:rPr>
                <w:rFonts w:eastAsia="Times New Roman"/>
                <w:sz w:val="20"/>
                <w:szCs w:val="20"/>
                <w:lang w:eastAsia="ru-RU"/>
              </w:rPr>
              <w:t>автотрекинг</w:t>
            </w:r>
            <w:proofErr w:type="spellEnd"/>
            <w:r w:rsidRPr="0084286E">
              <w:rPr>
                <w:rFonts w:eastAsia="Times New Roman"/>
                <w:sz w:val="20"/>
                <w:szCs w:val="20"/>
                <w:lang w:eastAsia="ru-RU"/>
              </w:rPr>
              <w:t>) и управление углами наклона для рентгенографии в стандартных и специальных проекциях.</w:t>
            </w:r>
          </w:p>
          <w:p w14:paraId="101D7EA2" w14:textId="77777777" w:rsidR="0084286E" w:rsidRPr="0084286E" w:rsidRDefault="0084286E" w:rsidP="0084286E">
            <w:pPr>
              <w:rPr>
                <w:rFonts w:eastAsia="Calibri"/>
                <w:color w:val="000000"/>
                <w:sz w:val="20"/>
                <w:szCs w:val="20"/>
              </w:rPr>
            </w:pPr>
          </w:p>
          <w:p w14:paraId="568FBB75" w14:textId="77777777" w:rsidR="0084286E" w:rsidRPr="0084286E" w:rsidRDefault="0084286E" w:rsidP="0084286E">
            <w:pPr>
              <w:rPr>
                <w:rFonts w:eastAsia="Calibri"/>
                <w:color w:val="000000"/>
                <w:sz w:val="20"/>
                <w:szCs w:val="20"/>
              </w:rPr>
            </w:pPr>
            <w:r w:rsidRPr="0084286E">
              <w:rPr>
                <w:rFonts w:eastAsia="Calibri"/>
                <w:color w:val="000000"/>
                <w:sz w:val="20"/>
                <w:szCs w:val="20"/>
              </w:rPr>
              <w:t>Автоматическое отслеживание рентгеновской трубки и детектора (</w:t>
            </w:r>
            <w:proofErr w:type="spellStart"/>
            <w:r w:rsidRPr="0084286E">
              <w:rPr>
                <w:rFonts w:eastAsia="Calibri"/>
                <w:color w:val="000000"/>
                <w:sz w:val="20"/>
                <w:szCs w:val="20"/>
              </w:rPr>
              <w:t>автотрекинг</w:t>
            </w:r>
            <w:proofErr w:type="spellEnd"/>
            <w:r w:rsidRPr="0084286E">
              <w:rPr>
                <w:rFonts w:eastAsia="Calibri"/>
                <w:color w:val="000000"/>
                <w:sz w:val="20"/>
                <w:szCs w:val="20"/>
              </w:rPr>
              <w:t>)</w:t>
            </w:r>
            <w:r w:rsidRPr="0084286E">
              <w:rPr>
                <w:rFonts w:eastAsia="Calibri"/>
                <w:color w:val="000000"/>
                <w:sz w:val="20"/>
                <w:szCs w:val="20"/>
              </w:rPr>
              <w:br/>
              <w:t>Вертикальный ход 460-1960 мм</w:t>
            </w:r>
          </w:p>
          <w:p w14:paraId="63175098" w14:textId="77777777" w:rsidR="0084286E" w:rsidRPr="0084286E" w:rsidRDefault="0084286E" w:rsidP="0084286E">
            <w:pPr>
              <w:rPr>
                <w:rFonts w:eastAsia="Calibri"/>
                <w:color w:val="000000"/>
                <w:sz w:val="20"/>
                <w:szCs w:val="20"/>
              </w:rPr>
            </w:pPr>
            <w:r w:rsidRPr="0084286E">
              <w:rPr>
                <w:rFonts w:eastAsia="Calibri"/>
                <w:color w:val="000000"/>
                <w:sz w:val="20"/>
                <w:szCs w:val="20"/>
              </w:rPr>
              <w:t>Продольный ход 1780 мм</w:t>
            </w:r>
          </w:p>
          <w:p w14:paraId="107BAFF0" w14:textId="77777777" w:rsidR="0084286E" w:rsidRPr="0084286E" w:rsidRDefault="0084286E" w:rsidP="0084286E">
            <w:pPr>
              <w:rPr>
                <w:rFonts w:eastAsia="Times New Roman"/>
                <w:sz w:val="20"/>
                <w:szCs w:val="20"/>
                <w:lang w:eastAsia="ru-RU"/>
              </w:rPr>
            </w:pPr>
            <w:r w:rsidRPr="0084286E">
              <w:rPr>
                <w:rFonts w:eastAsia="Times New Roman"/>
                <w:sz w:val="20"/>
                <w:szCs w:val="20"/>
                <w:lang w:eastAsia="ru-RU"/>
              </w:rPr>
              <w:t>Вращение узла: ±180°, шаг 90°</w:t>
            </w:r>
          </w:p>
          <w:p w14:paraId="7419400F" w14:textId="77777777" w:rsidR="0084286E" w:rsidRPr="0084286E" w:rsidRDefault="0084286E" w:rsidP="0084286E">
            <w:pPr>
              <w:rPr>
                <w:rFonts w:eastAsia="Times New Roman"/>
                <w:sz w:val="20"/>
                <w:szCs w:val="20"/>
                <w:lang w:eastAsia="ru-RU"/>
              </w:rPr>
            </w:pPr>
            <w:r w:rsidRPr="0084286E">
              <w:rPr>
                <w:rFonts w:eastAsia="Times New Roman"/>
                <w:sz w:val="20"/>
                <w:szCs w:val="20"/>
                <w:lang w:eastAsia="ru-RU"/>
              </w:rPr>
              <w:t>Вращение трубки: ±180°</w:t>
            </w:r>
          </w:p>
          <w:p w14:paraId="07BB704C" w14:textId="77777777" w:rsidR="0084286E" w:rsidRPr="0084286E" w:rsidRDefault="0084286E" w:rsidP="0084286E">
            <w:pPr>
              <w:rPr>
                <w:rFonts w:eastAsia="Calibri"/>
                <w:color w:val="000000"/>
                <w:sz w:val="20"/>
                <w:szCs w:val="20"/>
              </w:rPr>
            </w:pPr>
          </w:p>
        </w:tc>
        <w:tc>
          <w:tcPr>
            <w:tcW w:w="1377" w:type="dxa"/>
            <w:vAlign w:val="center"/>
          </w:tcPr>
          <w:p w14:paraId="3CCFB601"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lastRenderedPageBreak/>
              <w:t>1 шт.</w:t>
            </w:r>
          </w:p>
        </w:tc>
      </w:tr>
      <w:tr w:rsidR="0084286E" w:rsidRPr="0084286E" w14:paraId="13478764" w14:textId="77777777" w:rsidTr="008F0748">
        <w:trPr>
          <w:gridAfter w:val="1"/>
          <w:wAfter w:w="11" w:type="dxa"/>
          <w:trHeight w:val="227"/>
        </w:trPr>
        <w:tc>
          <w:tcPr>
            <w:tcW w:w="843" w:type="dxa"/>
            <w:vMerge/>
            <w:vAlign w:val="center"/>
          </w:tcPr>
          <w:p w14:paraId="3BA6CC14"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08EFE0CE" w14:textId="77777777" w:rsidR="0084286E" w:rsidRPr="0084286E" w:rsidRDefault="0084286E" w:rsidP="0084286E">
            <w:pPr>
              <w:rPr>
                <w:rFonts w:eastAsia="Times New Roman"/>
                <w:color w:val="000000"/>
                <w:sz w:val="20"/>
                <w:szCs w:val="20"/>
                <w:lang w:eastAsia="ru-RU"/>
              </w:rPr>
            </w:pPr>
          </w:p>
        </w:tc>
        <w:tc>
          <w:tcPr>
            <w:tcW w:w="993" w:type="dxa"/>
            <w:vAlign w:val="center"/>
          </w:tcPr>
          <w:p w14:paraId="758FE186"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3</w:t>
            </w:r>
          </w:p>
        </w:tc>
        <w:tc>
          <w:tcPr>
            <w:tcW w:w="3118" w:type="dxa"/>
            <w:vAlign w:val="center"/>
          </w:tcPr>
          <w:p w14:paraId="2BCBD5B4" w14:textId="77777777" w:rsidR="0084286E" w:rsidRPr="0084286E" w:rsidRDefault="0084286E" w:rsidP="0084286E">
            <w:pPr>
              <w:rPr>
                <w:rFonts w:eastAsia="Calibri"/>
                <w:sz w:val="20"/>
                <w:szCs w:val="20"/>
              </w:rPr>
            </w:pPr>
            <w:r w:rsidRPr="0084286E">
              <w:rPr>
                <w:rFonts w:eastAsia="Calibri"/>
                <w:sz w:val="20"/>
                <w:szCs w:val="20"/>
              </w:rPr>
              <w:t>Рентгеновская трубка E7876</w:t>
            </w:r>
          </w:p>
        </w:tc>
        <w:tc>
          <w:tcPr>
            <w:tcW w:w="5528" w:type="dxa"/>
            <w:vAlign w:val="center"/>
          </w:tcPr>
          <w:p w14:paraId="45D23654" w14:textId="77777777" w:rsidR="0084286E" w:rsidRPr="0084286E" w:rsidRDefault="0084286E" w:rsidP="0084286E">
            <w:pPr>
              <w:rPr>
                <w:rFonts w:eastAsia="Times New Roman"/>
                <w:sz w:val="20"/>
                <w:szCs w:val="20"/>
                <w:lang w:eastAsia="ru-RU"/>
              </w:rPr>
            </w:pPr>
            <w:r w:rsidRPr="0084286E">
              <w:rPr>
                <w:rFonts w:eastAsia="Times New Roman"/>
                <w:sz w:val="20"/>
                <w:szCs w:val="20"/>
                <w:lang w:eastAsia="ru-RU"/>
              </w:rPr>
              <w:t>Рентгеновская трубка E7876 с вращающимся анодом предназначена для генерации рентгеновского излучения при рентгенографических исследованиях в системе. Обеспечивает формирование рентгеновского пучка с заданными параметрами фокусировки и тепловой нагрузки для диагностических снимков различных анатомических зон.</w:t>
            </w:r>
          </w:p>
          <w:p w14:paraId="2C7B097C" w14:textId="77777777" w:rsidR="0084286E" w:rsidRPr="0084286E" w:rsidRDefault="0084286E" w:rsidP="0084286E">
            <w:pPr>
              <w:rPr>
                <w:rFonts w:eastAsia="Calibri"/>
                <w:color w:val="000000"/>
                <w:sz w:val="20"/>
                <w:szCs w:val="20"/>
              </w:rPr>
            </w:pPr>
          </w:p>
          <w:p w14:paraId="0727B324"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Фокусные </w:t>
            </w:r>
            <w:proofErr w:type="gramStart"/>
            <w:r w:rsidRPr="0084286E">
              <w:rPr>
                <w:rFonts w:eastAsia="Calibri"/>
                <w:color w:val="000000"/>
                <w:sz w:val="20"/>
                <w:szCs w:val="20"/>
              </w:rPr>
              <w:t>пятна  0</w:t>
            </w:r>
            <w:proofErr w:type="gramEnd"/>
            <w:r w:rsidRPr="0084286E">
              <w:rPr>
                <w:rFonts w:eastAsia="Calibri"/>
                <w:color w:val="000000"/>
                <w:sz w:val="20"/>
                <w:szCs w:val="20"/>
              </w:rPr>
              <w:t>,6/1,2 мм</w:t>
            </w:r>
          </w:p>
          <w:p w14:paraId="19101E6F" w14:textId="77777777" w:rsidR="0084286E" w:rsidRPr="0084286E" w:rsidRDefault="0084286E" w:rsidP="0084286E">
            <w:pPr>
              <w:rPr>
                <w:rFonts w:eastAsia="Calibri"/>
                <w:color w:val="000000"/>
                <w:sz w:val="20"/>
                <w:szCs w:val="20"/>
              </w:rPr>
            </w:pPr>
            <w:r w:rsidRPr="0084286E">
              <w:rPr>
                <w:rFonts w:eastAsia="Calibri"/>
                <w:color w:val="000000"/>
                <w:sz w:val="20"/>
                <w:szCs w:val="20"/>
              </w:rPr>
              <w:t>Вращающийся анод</w:t>
            </w:r>
          </w:p>
          <w:p w14:paraId="1A6C3E33" w14:textId="77777777" w:rsidR="0084286E" w:rsidRPr="0084286E" w:rsidRDefault="0084286E" w:rsidP="0084286E">
            <w:pPr>
              <w:rPr>
                <w:rFonts w:eastAsia="Times New Roman"/>
                <w:sz w:val="20"/>
                <w:szCs w:val="20"/>
                <w:lang w:eastAsia="ru-RU"/>
              </w:rPr>
            </w:pPr>
            <w:r w:rsidRPr="0084286E">
              <w:rPr>
                <w:rFonts w:eastAsia="Times New Roman"/>
                <w:sz w:val="20"/>
                <w:szCs w:val="20"/>
                <w:lang w:eastAsia="ru-RU"/>
              </w:rPr>
              <w:t xml:space="preserve">Диапазон анодного напряжения: 40–150 </w:t>
            </w:r>
            <w:proofErr w:type="spellStart"/>
            <w:r w:rsidRPr="0084286E">
              <w:rPr>
                <w:rFonts w:eastAsia="Times New Roman"/>
                <w:sz w:val="20"/>
                <w:szCs w:val="20"/>
                <w:lang w:eastAsia="ru-RU"/>
              </w:rPr>
              <w:t>кВ</w:t>
            </w:r>
            <w:proofErr w:type="spellEnd"/>
          </w:p>
          <w:p w14:paraId="459AF502" w14:textId="77777777" w:rsidR="0084286E" w:rsidRPr="0084286E" w:rsidRDefault="0084286E" w:rsidP="0084286E">
            <w:pPr>
              <w:rPr>
                <w:rFonts w:eastAsia="Calibri"/>
                <w:color w:val="000000"/>
                <w:sz w:val="20"/>
                <w:szCs w:val="20"/>
              </w:rPr>
            </w:pPr>
          </w:p>
          <w:p w14:paraId="64B61655" w14:textId="77777777" w:rsidR="0084286E" w:rsidRPr="0084286E" w:rsidRDefault="0084286E" w:rsidP="0084286E">
            <w:pPr>
              <w:rPr>
                <w:rFonts w:eastAsia="Calibri"/>
                <w:color w:val="000000"/>
                <w:sz w:val="20"/>
                <w:szCs w:val="20"/>
              </w:rPr>
            </w:pPr>
            <w:r w:rsidRPr="0084286E">
              <w:rPr>
                <w:rFonts w:eastAsia="Calibri"/>
                <w:color w:val="000000"/>
                <w:sz w:val="20"/>
                <w:szCs w:val="20"/>
              </w:rPr>
              <w:t>Скорость вращения анода: 10800 об/мин</w:t>
            </w:r>
          </w:p>
          <w:p w14:paraId="38839518"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Теплоемкость анода 400 </w:t>
            </w:r>
            <w:proofErr w:type="spellStart"/>
            <w:r w:rsidRPr="0084286E">
              <w:rPr>
                <w:rFonts w:eastAsia="Calibri"/>
                <w:color w:val="000000"/>
                <w:sz w:val="20"/>
                <w:szCs w:val="20"/>
              </w:rPr>
              <w:t>кТЕ</w:t>
            </w:r>
            <w:proofErr w:type="spellEnd"/>
          </w:p>
          <w:p w14:paraId="2AFB87DF"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Теплосодержание рентгеновской трубки в сборе 1410 </w:t>
            </w:r>
            <w:proofErr w:type="spellStart"/>
            <w:r w:rsidRPr="0084286E">
              <w:rPr>
                <w:rFonts w:eastAsia="Calibri"/>
                <w:color w:val="000000"/>
                <w:sz w:val="20"/>
                <w:szCs w:val="20"/>
              </w:rPr>
              <w:t>кТЕ</w:t>
            </w:r>
            <w:proofErr w:type="spellEnd"/>
          </w:p>
          <w:p w14:paraId="0E983ACD" w14:textId="77777777" w:rsidR="0084286E" w:rsidRPr="0084286E" w:rsidRDefault="0084286E" w:rsidP="0084286E">
            <w:pPr>
              <w:rPr>
                <w:rFonts w:eastAsia="Calibri"/>
                <w:color w:val="000000"/>
                <w:sz w:val="20"/>
                <w:szCs w:val="20"/>
              </w:rPr>
            </w:pPr>
            <w:r w:rsidRPr="0084286E">
              <w:rPr>
                <w:rFonts w:eastAsia="Calibri"/>
                <w:color w:val="000000"/>
                <w:sz w:val="20"/>
                <w:szCs w:val="20"/>
              </w:rPr>
              <w:t>Номинальная входная мощность анода: малый фокус 0,6 мм-54 кВт, большой фокус 1,2 мм-80 кВт</w:t>
            </w:r>
          </w:p>
          <w:p w14:paraId="01147436" w14:textId="77777777" w:rsidR="0084286E" w:rsidRPr="0084286E" w:rsidRDefault="0084286E" w:rsidP="0084286E">
            <w:pPr>
              <w:rPr>
                <w:rFonts w:eastAsia="Calibri"/>
                <w:color w:val="000000"/>
                <w:sz w:val="20"/>
                <w:szCs w:val="20"/>
              </w:rPr>
            </w:pPr>
            <w:r w:rsidRPr="0084286E">
              <w:rPr>
                <w:rFonts w:eastAsia="Calibri"/>
                <w:color w:val="000000"/>
                <w:sz w:val="20"/>
                <w:szCs w:val="20"/>
              </w:rPr>
              <w:t>Угол анода 12°</w:t>
            </w:r>
          </w:p>
          <w:p w14:paraId="08BAF5C4" w14:textId="77777777" w:rsidR="0084286E" w:rsidRPr="0084286E" w:rsidRDefault="0084286E" w:rsidP="0084286E">
            <w:pPr>
              <w:rPr>
                <w:rFonts w:eastAsia="Times New Roman"/>
                <w:sz w:val="20"/>
                <w:szCs w:val="20"/>
                <w:lang w:eastAsia="ru-RU"/>
              </w:rPr>
            </w:pPr>
            <w:r w:rsidRPr="0084286E">
              <w:rPr>
                <w:rFonts w:eastAsia="Times New Roman"/>
                <w:sz w:val="20"/>
                <w:szCs w:val="20"/>
                <w:lang w:eastAsia="ru-RU"/>
              </w:rPr>
              <w:t>Постоянная фильтрация: 0,9–1,3 мм Al (</w:t>
            </w:r>
            <w:proofErr w:type="spellStart"/>
            <w:r w:rsidRPr="0084286E">
              <w:rPr>
                <w:rFonts w:eastAsia="Times New Roman"/>
                <w:sz w:val="20"/>
                <w:szCs w:val="20"/>
                <w:lang w:eastAsia="ru-RU"/>
              </w:rPr>
              <w:t>экв</w:t>
            </w:r>
            <w:proofErr w:type="spellEnd"/>
            <w:r w:rsidRPr="0084286E">
              <w:rPr>
                <w:rFonts w:eastAsia="Times New Roman"/>
                <w:sz w:val="20"/>
                <w:szCs w:val="20"/>
                <w:lang w:eastAsia="ru-RU"/>
              </w:rPr>
              <w:t xml:space="preserve">.) при 75 </w:t>
            </w:r>
            <w:proofErr w:type="spellStart"/>
            <w:r w:rsidRPr="0084286E">
              <w:rPr>
                <w:rFonts w:eastAsia="Times New Roman"/>
                <w:sz w:val="20"/>
                <w:szCs w:val="20"/>
                <w:lang w:eastAsia="ru-RU"/>
              </w:rPr>
              <w:t>кВ</w:t>
            </w:r>
            <w:proofErr w:type="spellEnd"/>
          </w:p>
          <w:p w14:paraId="077311E3" w14:textId="77777777" w:rsidR="0084286E" w:rsidRPr="0084286E" w:rsidRDefault="0084286E" w:rsidP="0084286E">
            <w:pPr>
              <w:rPr>
                <w:rFonts w:eastAsia="Calibri"/>
                <w:color w:val="000000"/>
                <w:sz w:val="20"/>
                <w:szCs w:val="20"/>
              </w:rPr>
            </w:pPr>
            <w:r w:rsidRPr="0084286E">
              <w:rPr>
                <w:rFonts w:eastAsia="Calibri"/>
                <w:color w:val="000000"/>
                <w:sz w:val="20"/>
                <w:szCs w:val="20"/>
              </w:rPr>
              <w:t>Максимальное рассеивание тепла анода 475 Вт</w:t>
            </w:r>
          </w:p>
          <w:p w14:paraId="6481DA7C" w14:textId="77777777" w:rsidR="0084286E" w:rsidRPr="0084286E" w:rsidRDefault="0084286E" w:rsidP="0084286E">
            <w:pPr>
              <w:rPr>
                <w:rFonts w:eastAsia="Calibri"/>
                <w:color w:val="000000"/>
                <w:sz w:val="20"/>
                <w:szCs w:val="20"/>
              </w:rPr>
            </w:pPr>
          </w:p>
        </w:tc>
        <w:tc>
          <w:tcPr>
            <w:tcW w:w="1377" w:type="dxa"/>
            <w:vAlign w:val="center"/>
          </w:tcPr>
          <w:p w14:paraId="64A7C543"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41EEB1A3" w14:textId="77777777" w:rsidTr="008F0748">
        <w:trPr>
          <w:gridAfter w:val="1"/>
          <w:wAfter w:w="11" w:type="dxa"/>
          <w:trHeight w:val="227"/>
        </w:trPr>
        <w:tc>
          <w:tcPr>
            <w:tcW w:w="843" w:type="dxa"/>
            <w:vMerge/>
            <w:vAlign w:val="center"/>
          </w:tcPr>
          <w:p w14:paraId="3A21B7F5"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3A9B076C" w14:textId="77777777" w:rsidR="0084286E" w:rsidRPr="0084286E" w:rsidRDefault="0084286E" w:rsidP="0084286E">
            <w:pPr>
              <w:rPr>
                <w:rFonts w:eastAsia="Times New Roman"/>
                <w:color w:val="000000"/>
                <w:sz w:val="20"/>
                <w:szCs w:val="20"/>
                <w:lang w:eastAsia="ru-RU"/>
              </w:rPr>
            </w:pPr>
          </w:p>
        </w:tc>
        <w:tc>
          <w:tcPr>
            <w:tcW w:w="993" w:type="dxa"/>
            <w:vAlign w:val="center"/>
          </w:tcPr>
          <w:p w14:paraId="687896C5" w14:textId="77777777" w:rsidR="0084286E" w:rsidRPr="0084286E" w:rsidRDefault="0084286E" w:rsidP="0084286E">
            <w:pPr>
              <w:jc w:val="center"/>
              <w:rPr>
                <w:rFonts w:eastAsia="Times New Roman"/>
                <w:color w:val="000000"/>
                <w:sz w:val="20"/>
                <w:szCs w:val="20"/>
                <w:lang w:eastAsia="ru-RU"/>
              </w:rPr>
            </w:pPr>
            <w:r w:rsidRPr="0084286E">
              <w:rPr>
                <w:rFonts w:eastAsia="Times New Roman"/>
                <w:color w:val="000000"/>
                <w:sz w:val="20"/>
                <w:szCs w:val="20"/>
                <w:lang w:eastAsia="ru-RU"/>
              </w:rPr>
              <w:t>4</w:t>
            </w:r>
          </w:p>
        </w:tc>
        <w:tc>
          <w:tcPr>
            <w:tcW w:w="3118" w:type="dxa"/>
            <w:vAlign w:val="center"/>
          </w:tcPr>
          <w:p w14:paraId="753CE9EA" w14:textId="77777777" w:rsidR="0084286E" w:rsidRPr="0084286E" w:rsidRDefault="0084286E" w:rsidP="0084286E">
            <w:pPr>
              <w:rPr>
                <w:rFonts w:eastAsia="Calibri"/>
                <w:sz w:val="20"/>
                <w:szCs w:val="20"/>
              </w:rPr>
            </w:pPr>
            <w:r w:rsidRPr="0084286E">
              <w:rPr>
                <w:rFonts w:eastAsia="Calibri"/>
                <w:sz w:val="20"/>
                <w:szCs w:val="20"/>
              </w:rPr>
              <w:t>Цифровой детектор Mars1717X</w:t>
            </w:r>
          </w:p>
        </w:tc>
        <w:tc>
          <w:tcPr>
            <w:tcW w:w="5528" w:type="dxa"/>
            <w:vAlign w:val="center"/>
          </w:tcPr>
          <w:p w14:paraId="3CE6BADB"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Беспроводной </w:t>
            </w:r>
            <w:proofErr w:type="spellStart"/>
            <w:r w:rsidRPr="0084286E">
              <w:rPr>
                <w:rFonts w:eastAsia="Calibri"/>
                <w:color w:val="000000"/>
                <w:sz w:val="20"/>
                <w:szCs w:val="20"/>
              </w:rPr>
              <w:t>плоскопанельный</w:t>
            </w:r>
            <w:proofErr w:type="spellEnd"/>
            <w:r w:rsidRPr="0084286E">
              <w:rPr>
                <w:rFonts w:eastAsia="Calibri"/>
                <w:color w:val="000000"/>
                <w:sz w:val="20"/>
                <w:szCs w:val="20"/>
              </w:rPr>
              <w:t xml:space="preserve"> цифровой детектор Mars1717X формата 17×17 дюймов для регистрации рентгеновского изображения в системе </w:t>
            </w:r>
            <w:proofErr w:type="spellStart"/>
            <w:r w:rsidRPr="0084286E">
              <w:rPr>
                <w:rFonts w:eastAsia="Calibri"/>
                <w:color w:val="000000"/>
                <w:sz w:val="20"/>
                <w:szCs w:val="20"/>
              </w:rPr>
              <w:t>PerfoX</w:t>
            </w:r>
            <w:proofErr w:type="spellEnd"/>
            <w:r w:rsidRPr="0084286E">
              <w:rPr>
                <w:rFonts w:eastAsia="Calibri"/>
                <w:color w:val="000000"/>
                <w:sz w:val="20"/>
                <w:szCs w:val="20"/>
              </w:rPr>
              <w:t xml:space="preserve"> 3000 B-1. Прямое преобразование на основе аморфного кремния с </w:t>
            </w:r>
            <w:proofErr w:type="spellStart"/>
            <w:r w:rsidRPr="0084286E">
              <w:rPr>
                <w:rFonts w:eastAsia="Calibri"/>
                <w:color w:val="000000"/>
                <w:sz w:val="20"/>
                <w:szCs w:val="20"/>
              </w:rPr>
              <w:t>CsI</w:t>
            </w:r>
            <w:proofErr w:type="spellEnd"/>
            <w:r w:rsidRPr="0084286E">
              <w:rPr>
                <w:rFonts w:eastAsia="Calibri"/>
                <w:color w:val="000000"/>
                <w:sz w:val="20"/>
                <w:szCs w:val="20"/>
              </w:rPr>
              <w:t>-слоем обеспечивает высокое пространственное разрешение и широкий динамический диапазон для рентгенографии грудной клетки, конечностей, позвоночника и других областей.</w:t>
            </w:r>
          </w:p>
          <w:p w14:paraId="7A9B3F58" w14:textId="77777777" w:rsidR="0084286E" w:rsidRPr="0084286E" w:rsidRDefault="0084286E" w:rsidP="0084286E">
            <w:pPr>
              <w:rPr>
                <w:rFonts w:eastAsia="Calibri"/>
                <w:color w:val="000000"/>
                <w:sz w:val="20"/>
                <w:szCs w:val="20"/>
              </w:rPr>
            </w:pPr>
          </w:p>
          <w:p w14:paraId="30DA005E"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 Тип: </w:t>
            </w:r>
            <w:proofErr w:type="spellStart"/>
            <w:r w:rsidRPr="0084286E">
              <w:rPr>
                <w:rFonts w:eastAsia="Calibri"/>
                <w:color w:val="000000"/>
                <w:sz w:val="20"/>
                <w:szCs w:val="20"/>
              </w:rPr>
              <w:t>плоскопанельный</w:t>
            </w:r>
            <w:proofErr w:type="spellEnd"/>
            <w:r w:rsidRPr="0084286E">
              <w:rPr>
                <w:rFonts w:eastAsia="Calibri"/>
                <w:color w:val="000000"/>
                <w:sz w:val="20"/>
                <w:szCs w:val="20"/>
              </w:rPr>
              <w:t xml:space="preserve"> цифровой детектор</w:t>
            </w:r>
          </w:p>
          <w:p w14:paraId="364CD11E" w14:textId="77777777" w:rsidR="0084286E" w:rsidRPr="0084286E" w:rsidRDefault="0084286E" w:rsidP="0084286E">
            <w:pPr>
              <w:rPr>
                <w:rFonts w:eastAsia="Calibri"/>
                <w:color w:val="000000"/>
                <w:sz w:val="20"/>
                <w:szCs w:val="20"/>
              </w:rPr>
            </w:pPr>
            <w:r w:rsidRPr="0084286E">
              <w:rPr>
                <w:rFonts w:eastAsia="Calibri"/>
                <w:color w:val="000000"/>
                <w:sz w:val="20"/>
                <w:szCs w:val="20"/>
              </w:rPr>
              <w:t>- Активная область: 17×17 дюймов (430×430 мм)</w:t>
            </w:r>
          </w:p>
          <w:p w14:paraId="3BFF43DD"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 Технология: аморфный кремний, </w:t>
            </w:r>
            <w:proofErr w:type="spellStart"/>
            <w:r w:rsidRPr="0084286E">
              <w:rPr>
                <w:rFonts w:eastAsia="Calibri"/>
                <w:color w:val="000000"/>
                <w:sz w:val="20"/>
                <w:szCs w:val="20"/>
              </w:rPr>
              <w:t>CsI</w:t>
            </w:r>
            <w:proofErr w:type="spellEnd"/>
            <w:r w:rsidRPr="0084286E">
              <w:rPr>
                <w:rFonts w:eastAsia="Calibri"/>
                <w:color w:val="000000"/>
                <w:sz w:val="20"/>
                <w:szCs w:val="20"/>
              </w:rPr>
              <w:t>, цельная панель</w:t>
            </w:r>
          </w:p>
          <w:p w14:paraId="4ADB5891" w14:textId="77777777" w:rsidR="0084286E" w:rsidRPr="0084286E" w:rsidRDefault="0084286E" w:rsidP="0084286E">
            <w:pPr>
              <w:rPr>
                <w:rFonts w:eastAsia="Calibri"/>
                <w:color w:val="000000"/>
                <w:sz w:val="20"/>
                <w:szCs w:val="20"/>
              </w:rPr>
            </w:pPr>
            <w:r w:rsidRPr="0084286E">
              <w:rPr>
                <w:rFonts w:eastAsia="Calibri"/>
                <w:color w:val="000000"/>
                <w:sz w:val="20"/>
                <w:szCs w:val="20"/>
              </w:rPr>
              <w:t>- Размер пикселя: 139 / 150 мкм</w:t>
            </w:r>
          </w:p>
          <w:p w14:paraId="5BE18000" w14:textId="77777777" w:rsidR="0084286E" w:rsidRPr="0084286E" w:rsidRDefault="0084286E" w:rsidP="0084286E">
            <w:pPr>
              <w:rPr>
                <w:rFonts w:eastAsia="Calibri"/>
                <w:color w:val="000000"/>
                <w:sz w:val="20"/>
                <w:szCs w:val="20"/>
              </w:rPr>
            </w:pPr>
            <w:r w:rsidRPr="0084286E">
              <w:rPr>
                <w:rFonts w:eastAsia="Calibri"/>
                <w:color w:val="000000"/>
                <w:sz w:val="20"/>
                <w:szCs w:val="20"/>
              </w:rPr>
              <w:t>- Матрица: до 3072×3072 пикселей</w:t>
            </w:r>
          </w:p>
          <w:p w14:paraId="74F86B38" w14:textId="77777777" w:rsidR="0084286E" w:rsidRPr="0084286E" w:rsidRDefault="0084286E" w:rsidP="0084286E">
            <w:pPr>
              <w:rPr>
                <w:rFonts w:eastAsia="Calibri"/>
                <w:color w:val="000000"/>
                <w:sz w:val="20"/>
                <w:szCs w:val="20"/>
              </w:rPr>
            </w:pPr>
            <w:r w:rsidRPr="0084286E">
              <w:rPr>
                <w:rFonts w:eastAsia="Calibri"/>
                <w:color w:val="000000"/>
                <w:sz w:val="20"/>
                <w:szCs w:val="20"/>
              </w:rPr>
              <w:t xml:space="preserve">- Пространственное разрешение: 3,6 </w:t>
            </w:r>
            <w:proofErr w:type="spellStart"/>
            <w:r w:rsidRPr="0084286E">
              <w:rPr>
                <w:rFonts w:eastAsia="Calibri"/>
                <w:color w:val="000000"/>
                <w:sz w:val="20"/>
                <w:szCs w:val="20"/>
              </w:rPr>
              <w:t>пл</w:t>
            </w:r>
            <w:proofErr w:type="spellEnd"/>
            <w:r w:rsidRPr="0084286E">
              <w:rPr>
                <w:rFonts w:eastAsia="Calibri"/>
                <w:color w:val="000000"/>
                <w:sz w:val="20"/>
                <w:szCs w:val="20"/>
              </w:rPr>
              <w:t>/мм</w:t>
            </w:r>
          </w:p>
          <w:p w14:paraId="793640C5" w14:textId="77777777" w:rsidR="0084286E" w:rsidRPr="0084286E" w:rsidRDefault="0084286E" w:rsidP="0084286E">
            <w:pPr>
              <w:rPr>
                <w:rFonts w:eastAsia="Calibri"/>
                <w:color w:val="000000"/>
                <w:sz w:val="20"/>
                <w:szCs w:val="20"/>
              </w:rPr>
            </w:pPr>
            <w:r w:rsidRPr="0084286E">
              <w:rPr>
                <w:rFonts w:eastAsia="Calibri"/>
                <w:color w:val="000000"/>
                <w:sz w:val="20"/>
                <w:szCs w:val="20"/>
              </w:rPr>
              <w:t>- АЦП (преобразование): 16 бит</w:t>
            </w:r>
          </w:p>
          <w:p w14:paraId="315FC878" w14:textId="77777777" w:rsidR="0084286E" w:rsidRPr="0084286E" w:rsidRDefault="0084286E" w:rsidP="0084286E">
            <w:pPr>
              <w:rPr>
                <w:rFonts w:eastAsia="Calibri"/>
                <w:color w:val="000000"/>
                <w:sz w:val="20"/>
                <w:szCs w:val="20"/>
              </w:rPr>
            </w:pPr>
            <w:r w:rsidRPr="0084286E">
              <w:rPr>
                <w:rFonts w:eastAsia="Calibri"/>
                <w:color w:val="000000"/>
                <w:sz w:val="20"/>
                <w:szCs w:val="20"/>
              </w:rPr>
              <w:lastRenderedPageBreak/>
              <w:t xml:space="preserve">- Связь: </w:t>
            </w:r>
            <w:proofErr w:type="spellStart"/>
            <w:r w:rsidRPr="0084286E">
              <w:rPr>
                <w:rFonts w:eastAsia="Calibri"/>
                <w:color w:val="000000"/>
                <w:sz w:val="20"/>
                <w:szCs w:val="20"/>
              </w:rPr>
              <w:t>Wi</w:t>
            </w:r>
            <w:proofErr w:type="spellEnd"/>
            <w:r w:rsidRPr="0084286E">
              <w:rPr>
                <w:rFonts w:eastAsia="Calibri"/>
                <w:color w:val="000000"/>
                <w:sz w:val="20"/>
                <w:szCs w:val="20"/>
              </w:rPr>
              <w:t>-Fi</w:t>
            </w:r>
          </w:p>
          <w:p w14:paraId="429A63A8" w14:textId="77777777" w:rsidR="0084286E" w:rsidRPr="0084286E" w:rsidRDefault="0084286E" w:rsidP="0084286E">
            <w:pPr>
              <w:rPr>
                <w:rFonts w:eastAsia="Calibri"/>
                <w:color w:val="000000"/>
                <w:sz w:val="20"/>
                <w:szCs w:val="20"/>
              </w:rPr>
            </w:pPr>
          </w:p>
        </w:tc>
        <w:tc>
          <w:tcPr>
            <w:tcW w:w="1377" w:type="dxa"/>
            <w:vAlign w:val="center"/>
          </w:tcPr>
          <w:p w14:paraId="37EE097C"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lastRenderedPageBreak/>
              <w:t>1 шт.</w:t>
            </w:r>
          </w:p>
        </w:tc>
      </w:tr>
      <w:tr w:rsidR="0084286E" w:rsidRPr="0084286E" w14:paraId="3058D4BC" w14:textId="77777777" w:rsidTr="008F0748">
        <w:trPr>
          <w:gridAfter w:val="1"/>
          <w:wAfter w:w="11" w:type="dxa"/>
          <w:trHeight w:val="54"/>
        </w:trPr>
        <w:tc>
          <w:tcPr>
            <w:tcW w:w="843" w:type="dxa"/>
            <w:vMerge/>
            <w:vAlign w:val="center"/>
            <w:hideMark/>
          </w:tcPr>
          <w:p w14:paraId="7D21A103"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hideMark/>
          </w:tcPr>
          <w:p w14:paraId="0E2AF863" w14:textId="77777777" w:rsidR="0084286E" w:rsidRPr="0084286E" w:rsidRDefault="0084286E" w:rsidP="0084286E">
            <w:pPr>
              <w:rPr>
                <w:rFonts w:eastAsia="Times New Roman"/>
                <w:color w:val="000000"/>
                <w:sz w:val="20"/>
                <w:szCs w:val="20"/>
                <w:lang w:eastAsia="ru-RU"/>
              </w:rPr>
            </w:pPr>
          </w:p>
        </w:tc>
        <w:tc>
          <w:tcPr>
            <w:tcW w:w="993" w:type="dxa"/>
            <w:vAlign w:val="center"/>
            <w:hideMark/>
          </w:tcPr>
          <w:p w14:paraId="2187B107"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5</w:t>
            </w:r>
          </w:p>
        </w:tc>
        <w:tc>
          <w:tcPr>
            <w:tcW w:w="3118" w:type="dxa"/>
            <w:vAlign w:val="center"/>
          </w:tcPr>
          <w:p w14:paraId="6D9F22D2" w14:textId="77777777" w:rsidR="0084286E" w:rsidRPr="0084286E" w:rsidRDefault="0084286E" w:rsidP="0084286E">
            <w:pPr>
              <w:rPr>
                <w:rFonts w:eastAsia="Times New Roman"/>
                <w:color w:val="000000"/>
                <w:sz w:val="20"/>
                <w:szCs w:val="20"/>
                <w:lang w:val="en-US" w:eastAsia="ru-RU"/>
              </w:rPr>
            </w:pPr>
            <w:r w:rsidRPr="0084286E">
              <w:rPr>
                <w:rFonts w:eastAsia="Times New Roman"/>
                <w:color w:val="000000"/>
                <w:sz w:val="20"/>
                <w:szCs w:val="20"/>
                <w:lang w:eastAsia="ru-RU"/>
              </w:rPr>
              <w:t>Коллиматор BRC-51</w:t>
            </w:r>
          </w:p>
        </w:tc>
        <w:tc>
          <w:tcPr>
            <w:tcW w:w="5528" w:type="dxa"/>
            <w:vAlign w:val="center"/>
          </w:tcPr>
          <w:p w14:paraId="0D07C4DC" w14:textId="77777777" w:rsidR="0084286E" w:rsidRPr="0084286E" w:rsidRDefault="0084286E" w:rsidP="0084286E">
            <w:pPr>
              <w:rPr>
                <w:rFonts w:eastAsia="Calibri"/>
                <w:sz w:val="20"/>
                <w:szCs w:val="20"/>
              </w:rPr>
            </w:pPr>
            <w:r w:rsidRPr="0084286E">
              <w:rPr>
                <w:rFonts w:eastAsia="Calibri"/>
                <w:sz w:val="20"/>
                <w:szCs w:val="20"/>
              </w:rPr>
              <w:t xml:space="preserve">Предназначен для </w:t>
            </w:r>
            <w:proofErr w:type="gramStart"/>
            <w:r w:rsidRPr="0084286E">
              <w:rPr>
                <w:rFonts w:eastAsia="Calibri"/>
                <w:sz w:val="20"/>
                <w:szCs w:val="20"/>
              </w:rPr>
              <w:t>настройки  размера</w:t>
            </w:r>
            <w:proofErr w:type="gramEnd"/>
            <w:r w:rsidRPr="0084286E">
              <w:rPr>
                <w:rFonts w:eastAsia="Calibri"/>
                <w:sz w:val="20"/>
                <w:szCs w:val="20"/>
              </w:rPr>
              <w:t xml:space="preserve"> поля излучения в соответствии с анатомией. Передняя панель коллиматора состоит из кнопки для включения лампы коллиматора, и двух поворотных регуляторов, для регулировки размера экспозиции в открытой области с помощью шкалы SID, расположенной на боковой панели.</w:t>
            </w:r>
          </w:p>
          <w:p w14:paraId="7E17D50E" w14:textId="77777777" w:rsidR="0084286E" w:rsidRPr="0084286E" w:rsidRDefault="0084286E" w:rsidP="0084286E">
            <w:pPr>
              <w:rPr>
                <w:rFonts w:eastAsia="Calibri"/>
                <w:sz w:val="20"/>
                <w:szCs w:val="20"/>
              </w:rPr>
            </w:pPr>
            <w:r w:rsidRPr="0084286E">
              <w:rPr>
                <w:rFonts w:eastAsia="Calibri"/>
                <w:sz w:val="20"/>
                <w:szCs w:val="20"/>
              </w:rPr>
              <w:t>Световое поле и встроенная подсветка облегчают точное позиционирование пациента и снижают лишнее облучение за пределами диагностического поля.</w:t>
            </w:r>
          </w:p>
          <w:p w14:paraId="73556F92" w14:textId="77777777" w:rsidR="0084286E" w:rsidRPr="0084286E" w:rsidRDefault="0084286E" w:rsidP="0084286E">
            <w:pPr>
              <w:rPr>
                <w:rFonts w:eastAsia="Calibri"/>
                <w:sz w:val="20"/>
                <w:szCs w:val="20"/>
              </w:rPr>
            </w:pPr>
            <w:r w:rsidRPr="0084286E">
              <w:rPr>
                <w:rFonts w:eastAsia="Calibri"/>
                <w:sz w:val="20"/>
                <w:szCs w:val="20"/>
              </w:rPr>
              <w:t>Светодиодный источник света проецирует на пациента световое поле, соответствующее области будущего рентгеновского облучения. Во время экспозиции рентгеновское излучение проходит только через сформированное отверстие между шторками, ограничивая облучение исключительно исследуемой анатомической зон</w:t>
            </w:r>
          </w:p>
          <w:p w14:paraId="2FA62D0D" w14:textId="77777777" w:rsidR="0084286E" w:rsidRPr="0084286E" w:rsidRDefault="0084286E" w:rsidP="0084286E">
            <w:pPr>
              <w:rPr>
                <w:rFonts w:eastAsia="Calibri"/>
                <w:sz w:val="20"/>
                <w:szCs w:val="20"/>
              </w:rPr>
            </w:pPr>
            <w:r w:rsidRPr="0084286E">
              <w:rPr>
                <w:rFonts w:eastAsia="Calibri"/>
                <w:sz w:val="20"/>
                <w:szCs w:val="20"/>
              </w:rPr>
              <w:t>Минимальное световое поле</w:t>
            </w:r>
            <w:r w:rsidRPr="0084286E">
              <w:rPr>
                <w:rFonts w:eastAsia="Calibri"/>
                <w:sz w:val="20"/>
                <w:szCs w:val="20"/>
              </w:rPr>
              <w:tab/>
              <w:t>≤ 20 x 20 мм (SID=1000 мм)</w:t>
            </w:r>
          </w:p>
          <w:p w14:paraId="151B0CB0" w14:textId="77777777" w:rsidR="0084286E" w:rsidRPr="0084286E" w:rsidRDefault="0084286E" w:rsidP="0084286E">
            <w:pPr>
              <w:rPr>
                <w:rFonts w:eastAsia="Calibri"/>
                <w:sz w:val="20"/>
                <w:szCs w:val="20"/>
              </w:rPr>
            </w:pPr>
            <w:r w:rsidRPr="0084286E">
              <w:rPr>
                <w:rFonts w:eastAsia="Calibri"/>
                <w:sz w:val="20"/>
                <w:szCs w:val="20"/>
              </w:rPr>
              <w:t>Максимальное световое поле</w:t>
            </w:r>
            <w:r w:rsidRPr="0084286E">
              <w:rPr>
                <w:rFonts w:eastAsia="Calibri"/>
                <w:sz w:val="20"/>
                <w:szCs w:val="20"/>
              </w:rPr>
              <w:tab/>
              <w:t>≥ 430 x 430 мм (SID=1000 мм)</w:t>
            </w:r>
          </w:p>
          <w:p w14:paraId="49C281EC" w14:textId="77777777" w:rsidR="0084286E" w:rsidRPr="0084286E" w:rsidRDefault="0084286E" w:rsidP="0084286E">
            <w:pPr>
              <w:rPr>
                <w:rFonts w:eastAsia="Calibri"/>
                <w:sz w:val="20"/>
                <w:szCs w:val="20"/>
              </w:rPr>
            </w:pPr>
            <w:r w:rsidRPr="0084286E">
              <w:rPr>
                <w:rFonts w:eastAsia="Calibri"/>
                <w:sz w:val="20"/>
                <w:szCs w:val="20"/>
              </w:rPr>
              <w:t xml:space="preserve">Фильтрация: 1,2 </w:t>
            </w:r>
            <w:proofErr w:type="spellStart"/>
            <w:r w:rsidRPr="0084286E">
              <w:rPr>
                <w:rFonts w:eastAsia="Calibri"/>
                <w:sz w:val="20"/>
                <w:szCs w:val="20"/>
              </w:rPr>
              <w:t>ммAl</w:t>
            </w:r>
            <w:proofErr w:type="spellEnd"/>
            <w:r w:rsidRPr="0084286E">
              <w:rPr>
                <w:rFonts w:eastAsia="Calibri"/>
                <w:sz w:val="20"/>
                <w:szCs w:val="20"/>
              </w:rPr>
              <w:t xml:space="preserve">/70 </w:t>
            </w:r>
            <w:proofErr w:type="spellStart"/>
            <w:r w:rsidRPr="0084286E">
              <w:rPr>
                <w:rFonts w:eastAsia="Calibri"/>
                <w:sz w:val="20"/>
                <w:szCs w:val="20"/>
              </w:rPr>
              <w:t>кВ</w:t>
            </w:r>
            <w:proofErr w:type="spellEnd"/>
          </w:p>
          <w:p w14:paraId="45FF073C" w14:textId="77777777" w:rsidR="0084286E" w:rsidRPr="0084286E" w:rsidRDefault="0084286E" w:rsidP="0084286E">
            <w:pPr>
              <w:rPr>
                <w:rFonts w:eastAsia="Calibri"/>
                <w:sz w:val="20"/>
                <w:szCs w:val="20"/>
              </w:rPr>
            </w:pPr>
            <w:r w:rsidRPr="0084286E">
              <w:rPr>
                <w:rFonts w:eastAsia="Calibri"/>
                <w:sz w:val="20"/>
                <w:szCs w:val="20"/>
              </w:rPr>
              <w:t>Освещение</w:t>
            </w:r>
            <w:proofErr w:type="gramStart"/>
            <w:r w:rsidRPr="0084286E">
              <w:rPr>
                <w:rFonts w:eastAsia="Calibri"/>
                <w:sz w:val="20"/>
                <w:szCs w:val="20"/>
              </w:rPr>
              <w:t>: Более</w:t>
            </w:r>
            <w:proofErr w:type="gramEnd"/>
            <w:r w:rsidRPr="0084286E">
              <w:rPr>
                <w:rFonts w:eastAsia="Calibri"/>
                <w:sz w:val="20"/>
                <w:szCs w:val="20"/>
              </w:rPr>
              <w:t xml:space="preserve"> 160 ЛЮКС</w:t>
            </w:r>
          </w:p>
          <w:p w14:paraId="63C57418" w14:textId="77777777" w:rsidR="0084286E" w:rsidRPr="0084286E" w:rsidRDefault="0084286E" w:rsidP="0084286E">
            <w:pPr>
              <w:rPr>
                <w:rFonts w:eastAsia="Calibri"/>
                <w:sz w:val="20"/>
                <w:szCs w:val="20"/>
              </w:rPr>
            </w:pPr>
            <w:r w:rsidRPr="0084286E">
              <w:rPr>
                <w:rFonts w:eastAsia="Calibri"/>
                <w:sz w:val="20"/>
                <w:szCs w:val="20"/>
              </w:rPr>
              <w:t xml:space="preserve">Время автоматического отключения лампы подсветки: 30 с. </w:t>
            </w:r>
          </w:p>
          <w:p w14:paraId="29039AC1" w14:textId="77777777" w:rsidR="0084286E" w:rsidRPr="0084286E" w:rsidRDefault="0084286E" w:rsidP="0084286E">
            <w:pPr>
              <w:rPr>
                <w:rFonts w:eastAsia="Calibri"/>
                <w:sz w:val="20"/>
                <w:szCs w:val="20"/>
              </w:rPr>
            </w:pPr>
            <w:r w:rsidRPr="0084286E">
              <w:rPr>
                <w:rFonts w:eastAsia="Calibri"/>
                <w:sz w:val="20"/>
                <w:szCs w:val="20"/>
              </w:rPr>
              <w:t>Питание лампы подсветки: от рентгеновской системы.</w:t>
            </w:r>
          </w:p>
          <w:p w14:paraId="0A54B662" w14:textId="77777777" w:rsidR="0084286E" w:rsidRPr="0084286E" w:rsidRDefault="0084286E" w:rsidP="0084286E">
            <w:pPr>
              <w:rPr>
                <w:rFonts w:eastAsia="Calibri"/>
                <w:b/>
                <w:bCs/>
                <w:sz w:val="20"/>
                <w:szCs w:val="20"/>
              </w:rPr>
            </w:pPr>
            <w:r w:rsidRPr="0084286E">
              <w:rPr>
                <w:rFonts w:eastAsia="Calibri"/>
                <w:sz w:val="20"/>
                <w:szCs w:val="20"/>
              </w:rPr>
              <w:t xml:space="preserve">Поворот коллиматора: </w:t>
            </w:r>
            <w:r w:rsidRPr="0084286E">
              <w:rPr>
                <w:rFonts w:eastAsia="Calibri"/>
                <w:b/>
                <w:bCs/>
                <w:sz w:val="20"/>
                <w:szCs w:val="20"/>
              </w:rPr>
              <w:t>±90°</w:t>
            </w:r>
          </w:p>
          <w:p w14:paraId="6EE58007" w14:textId="77777777" w:rsidR="0084286E" w:rsidRPr="0084286E" w:rsidRDefault="0084286E" w:rsidP="0084286E">
            <w:pPr>
              <w:rPr>
                <w:rFonts w:eastAsia="Calibri"/>
                <w:sz w:val="20"/>
                <w:szCs w:val="20"/>
              </w:rPr>
            </w:pPr>
            <w:r w:rsidRPr="0084286E">
              <w:rPr>
                <w:rFonts w:eastAsia="Calibri"/>
                <w:sz w:val="20"/>
                <w:szCs w:val="20"/>
              </w:rPr>
              <w:t xml:space="preserve">Тип управления: электромеханический. </w:t>
            </w:r>
          </w:p>
          <w:p w14:paraId="756D6FBF" w14:textId="77777777" w:rsidR="0084286E" w:rsidRPr="0084286E" w:rsidRDefault="0084286E" w:rsidP="0084286E">
            <w:pPr>
              <w:rPr>
                <w:rFonts w:eastAsia="Calibri"/>
                <w:sz w:val="20"/>
                <w:szCs w:val="20"/>
              </w:rPr>
            </w:pPr>
            <w:r w:rsidRPr="0084286E">
              <w:rPr>
                <w:rFonts w:eastAsia="Calibri"/>
                <w:sz w:val="20"/>
                <w:szCs w:val="20"/>
              </w:rPr>
              <w:t xml:space="preserve">Количество пар шторок: 2. </w:t>
            </w:r>
          </w:p>
          <w:p w14:paraId="0264DF1D" w14:textId="77777777" w:rsidR="0084286E" w:rsidRPr="0084286E" w:rsidRDefault="0084286E" w:rsidP="0084286E">
            <w:pPr>
              <w:rPr>
                <w:rFonts w:eastAsia="Calibri"/>
                <w:sz w:val="20"/>
                <w:szCs w:val="20"/>
              </w:rPr>
            </w:pPr>
            <w:r w:rsidRPr="0084286E">
              <w:rPr>
                <w:rFonts w:eastAsia="Calibri"/>
                <w:sz w:val="20"/>
                <w:szCs w:val="20"/>
              </w:rPr>
              <w:t>Материал шторок: свинец.</w:t>
            </w:r>
          </w:p>
        </w:tc>
        <w:tc>
          <w:tcPr>
            <w:tcW w:w="1377" w:type="dxa"/>
            <w:vAlign w:val="center"/>
          </w:tcPr>
          <w:p w14:paraId="72CFFE39"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10C1951A" w14:textId="77777777" w:rsidTr="008F0748">
        <w:trPr>
          <w:gridAfter w:val="1"/>
          <w:wAfter w:w="11" w:type="dxa"/>
          <w:trHeight w:val="227"/>
        </w:trPr>
        <w:tc>
          <w:tcPr>
            <w:tcW w:w="843" w:type="dxa"/>
            <w:vMerge/>
            <w:vAlign w:val="center"/>
          </w:tcPr>
          <w:p w14:paraId="5AE5FCCC"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44200968" w14:textId="77777777" w:rsidR="0084286E" w:rsidRPr="0084286E" w:rsidRDefault="0084286E" w:rsidP="0084286E">
            <w:pPr>
              <w:rPr>
                <w:rFonts w:eastAsia="Times New Roman"/>
                <w:color w:val="000000"/>
                <w:sz w:val="20"/>
                <w:szCs w:val="20"/>
                <w:lang w:eastAsia="ru-RU"/>
              </w:rPr>
            </w:pPr>
          </w:p>
        </w:tc>
        <w:tc>
          <w:tcPr>
            <w:tcW w:w="993" w:type="dxa"/>
            <w:vAlign w:val="center"/>
          </w:tcPr>
          <w:p w14:paraId="1C15B8D2"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6</w:t>
            </w:r>
          </w:p>
        </w:tc>
        <w:tc>
          <w:tcPr>
            <w:tcW w:w="3118" w:type="dxa"/>
            <w:vAlign w:val="center"/>
          </w:tcPr>
          <w:p w14:paraId="08600232" w14:textId="77777777" w:rsidR="0084286E" w:rsidRPr="0084286E" w:rsidRDefault="0084286E" w:rsidP="0084286E">
            <w:pPr>
              <w:rPr>
                <w:rFonts w:eastAsia="Times New Roman"/>
                <w:color w:val="000000"/>
                <w:sz w:val="20"/>
                <w:szCs w:val="20"/>
                <w:lang w:eastAsia="ru-RU"/>
              </w:rPr>
            </w:pPr>
            <w:r w:rsidRPr="0084286E">
              <w:rPr>
                <w:rFonts w:eastAsia="Times New Roman"/>
                <w:color w:val="000000"/>
                <w:sz w:val="20"/>
                <w:szCs w:val="20"/>
                <w:lang w:eastAsia="ru-RU"/>
              </w:rPr>
              <w:t>Кровать для фотосъемки BWT-003</w:t>
            </w:r>
          </w:p>
        </w:tc>
        <w:tc>
          <w:tcPr>
            <w:tcW w:w="5528" w:type="dxa"/>
            <w:vAlign w:val="center"/>
          </w:tcPr>
          <w:p w14:paraId="6640EA97" w14:textId="77777777" w:rsidR="0084286E" w:rsidRPr="0084286E" w:rsidRDefault="0084286E" w:rsidP="0084286E">
            <w:pPr>
              <w:rPr>
                <w:rFonts w:eastAsia="Calibri"/>
                <w:sz w:val="20"/>
                <w:szCs w:val="20"/>
              </w:rPr>
            </w:pPr>
            <w:r w:rsidRPr="0084286E">
              <w:rPr>
                <w:rFonts w:eastAsia="Calibri"/>
                <w:sz w:val="20"/>
                <w:szCs w:val="20"/>
              </w:rPr>
              <w:t xml:space="preserve">Подъемный стол, плавающий в 4 направлениях и регулируемый по высоте с помощью ножного переключателя </w:t>
            </w:r>
          </w:p>
          <w:p w14:paraId="6374860F" w14:textId="77777777" w:rsidR="0084286E" w:rsidRPr="0084286E" w:rsidRDefault="0084286E" w:rsidP="0084286E">
            <w:pPr>
              <w:rPr>
                <w:rFonts w:eastAsia="Calibri"/>
                <w:sz w:val="20"/>
                <w:szCs w:val="20"/>
              </w:rPr>
            </w:pPr>
            <w:r w:rsidRPr="0084286E">
              <w:rPr>
                <w:rFonts w:eastAsia="Calibri"/>
                <w:sz w:val="20"/>
                <w:szCs w:val="20"/>
              </w:rPr>
              <w:t>Размер 2200х800 мм</w:t>
            </w:r>
          </w:p>
          <w:p w14:paraId="0847DA2D" w14:textId="77777777" w:rsidR="0084286E" w:rsidRPr="0084286E" w:rsidRDefault="0084286E" w:rsidP="0084286E">
            <w:pPr>
              <w:rPr>
                <w:rFonts w:eastAsia="Calibri"/>
                <w:sz w:val="20"/>
                <w:szCs w:val="20"/>
              </w:rPr>
            </w:pPr>
            <w:r w:rsidRPr="0084286E">
              <w:rPr>
                <w:rFonts w:eastAsia="Calibri"/>
                <w:sz w:val="20"/>
                <w:szCs w:val="20"/>
              </w:rPr>
              <w:t>Продольный ход 760 мм</w:t>
            </w:r>
          </w:p>
          <w:p w14:paraId="478992F7" w14:textId="77777777" w:rsidR="0084286E" w:rsidRPr="0084286E" w:rsidRDefault="0084286E" w:rsidP="0084286E">
            <w:pPr>
              <w:rPr>
                <w:rFonts w:eastAsia="Calibri"/>
                <w:sz w:val="20"/>
                <w:szCs w:val="20"/>
              </w:rPr>
            </w:pPr>
            <w:r w:rsidRPr="0084286E">
              <w:rPr>
                <w:rFonts w:eastAsia="Calibri"/>
                <w:sz w:val="20"/>
                <w:szCs w:val="20"/>
              </w:rPr>
              <w:t>Поперечный ход 200 мм</w:t>
            </w:r>
          </w:p>
          <w:p w14:paraId="03D7E46D" w14:textId="77777777" w:rsidR="0084286E" w:rsidRPr="0084286E" w:rsidRDefault="0084286E" w:rsidP="0084286E">
            <w:pPr>
              <w:rPr>
                <w:rFonts w:eastAsia="Calibri"/>
                <w:sz w:val="20"/>
                <w:szCs w:val="20"/>
              </w:rPr>
            </w:pPr>
            <w:r w:rsidRPr="0084286E">
              <w:rPr>
                <w:rFonts w:eastAsia="Calibri"/>
                <w:sz w:val="20"/>
                <w:szCs w:val="20"/>
              </w:rPr>
              <w:t>Ход детектора 600 мм</w:t>
            </w:r>
          </w:p>
          <w:p w14:paraId="0C62E325" w14:textId="77777777" w:rsidR="0084286E" w:rsidRPr="0084286E" w:rsidRDefault="0084286E" w:rsidP="0084286E">
            <w:pPr>
              <w:rPr>
                <w:rFonts w:eastAsia="Calibri"/>
                <w:sz w:val="20"/>
                <w:szCs w:val="20"/>
              </w:rPr>
            </w:pPr>
            <w:r w:rsidRPr="0084286E">
              <w:rPr>
                <w:rFonts w:eastAsia="Calibri"/>
                <w:sz w:val="20"/>
                <w:szCs w:val="20"/>
              </w:rPr>
              <w:t xml:space="preserve">Высота 500 – 770 мм </w:t>
            </w:r>
          </w:p>
          <w:p w14:paraId="48B0C919" w14:textId="77777777" w:rsidR="0084286E" w:rsidRPr="0084286E" w:rsidRDefault="0084286E" w:rsidP="0084286E">
            <w:pPr>
              <w:rPr>
                <w:rFonts w:eastAsia="Calibri"/>
                <w:sz w:val="20"/>
                <w:szCs w:val="20"/>
              </w:rPr>
            </w:pPr>
            <w:r w:rsidRPr="0084286E">
              <w:rPr>
                <w:rFonts w:eastAsia="Calibri"/>
                <w:sz w:val="20"/>
                <w:szCs w:val="20"/>
              </w:rPr>
              <w:t>Грузоподъемность 250 кг</w:t>
            </w:r>
          </w:p>
          <w:p w14:paraId="411FA8F0" w14:textId="77777777" w:rsidR="0084286E" w:rsidRPr="0084286E" w:rsidRDefault="0084286E" w:rsidP="0084286E">
            <w:pPr>
              <w:rPr>
                <w:rFonts w:eastAsia="Calibri"/>
                <w:sz w:val="20"/>
                <w:szCs w:val="20"/>
              </w:rPr>
            </w:pPr>
            <w:r w:rsidRPr="0084286E">
              <w:rPr>
                <w:rFonts w:eastAsia="Calibri"/>
                <w:sz w:val="20"/>
                <w:szCs w:val="20"/>
              </w:rPr>
              <w:t>Электромагнитные тормоза</w:t>
            </w:r>
          </w:p>
        </w:tc>
        <w:tc>
          <w:tcPr>
            <w:tcW w:w="1377" w:type="dxa"/>
            <w:vAlign w:val="center"/>
          </w:tcPr>
          <w:p w14:paraId="76A0C564"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069ADAA1" w14:textId="77777777" w:rsidTr="008F0748">
        <w:trPr>
          <w:gridAfter w:val="1"/>
          <w:wAfter w:w="11" w:type="dxa"/>
          <w:trHeight w:val="516"/>
        </w:trPr>
        <w:tc>
          <w:tcPr>
            <w:tcW w:w="843" w:type="dxa"/>
            <w:vMerge/>
            <w:vAlign w:val="center"/>
          </w:tcPr>
          <w:p w14:paraId="6D81BF04"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2589DB9D" w14:textId="77777777" w:rsidR="0084286E" w:rsidRPr="0084286E" w:rsidRDefault="0084286E" w:rsidP="0084286E">
            <w:pPr>
              <w:rPr>
                <w:rFonts w:eastAsia="Times New Roman"/>
                <w:color w:val="000000"/>
                <w:sz w:val="20"/>
                <w:szCs w:val="20"/>
                <w:lang w:eastAsia="ru-RU"/>
              </w:rPr>
            </w:pPr>
          </w:p>
        </w:tc>
        <w:tc>
          <w:tcPr>
            <w:tcW w:w="993" w:type="dxa"/>
            <w:vAlign w:val="center"/>
          </w:tcPr>
          <w:p w14:paraId="34BAE3E3"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7</w:t>
            </w:r>
          </w:p>
        </w:tc>
        <w:tc>
          <w:tcPr>
            <w:tcW w:w="3118" w:type="dxa"/>
            <w:vAlign w:val="center"/>
          </w:tcPr>
          <w:p w14:paraId="00C54ABE" w14:textId="77777777" w:rsidR="0084286E" w:rsidRPr="0084286E" w:rsidRDefault="0084286E" w:rsidP="0084286E">
            <w:pPr>
              <w:rPr>
                <w:rFonts w:eastAsia="Times New Roman"/>
                <w:color w:val="000000"/>
                <w:sz w:val="20"/>
                <w:szCs w:val="20"/>
                <w:lang w:eastAsia="ru-RU"/>
              </w:rPr>
            </w:pPr>
            <w:r w:rsidRPr="0084286E">
              <w:rPr>
                <w:rFonts w:eastAsia="Calibri"/>
                <w:sz w:val="20"/>
                <w:szCs w:val="20"/>
              </w:rPr>
              <w:t>Подставка для сундука Баки BWCS-003</w:t>
            </w:r>
          </w:p>
        </w:tc>
        <w:tc>
          <w:tcPr>
            <w:tcW w:w="5528" w:type="dxa"/>
            <w:vAlign w:val="center"/>
          </w:tcPr>
          <w:p w14:paraId="2BD1153F" w14:textId="77777777" w:rsidR="0084286E" w:rsidRPr="0084286E" w:rsidRDefault="0084286E" w:rsidP="0084286E">
            <w:pPr>
              <w:shd w:val="clear" w:color="auto" w:fill="FFFFFF"/>
              <w:rPr>
                <w:rFonts w:eastAsia="Calibri"/>
                <w:spacing w:val="-1"/>
                <w:w w:val="105"/>
                <w:sz w:val="20"/>
                <w:szCs w:val="20"/>
                <w:lang w:val="kk-KZ"/>
              </w:rPr>
            </w:pPr>
            <w:r w:rsidRPr="0084286E">
              <w:rPr>
                <w:rFonts w:eastAsia="Calibri"/>
                <w:spacing w:val="-1"/>
                <w:w w:val="105"/>
                <w:sz w:val="20"/>
                <w:szCs w:val="20"/>
                <w:lang w:val="kk-KZ"/>
              </w:rPr>
              <w:t>Стойка для груди применяется для проведения рентгенографии в стоячем положении пациента, и состоит из кассетного отсека, рукоятки для регулировки положения и колонны.</w:t>
            </w:r>
          </w:p>
          <w:p w14:paraId="0F28CA89" w14:textId="77777777" w:rsidR="0084286E" w:rsidRPr="0084286E" w:rsidRDefault="0084286E" w:rsidP="0084286E">
            <w:pPr>
              <w:shd w:val="clear" w:color="auto" w:fill="FFFFFF"/>
              <w:rPr>
                <w:rFonts w:eastAsia="Calibri"/>
                <w:spacing w:val="-1"/>
                <w:w w:val="105"/>
                <w:sz w:val="20"/>
                <w:szCs w:val="20"/>
              </w:rPr>
            </w:pPr>
            <w:r w:rsidRPr="0084286E">
              <w:rPr>
                <w:rFonts w:eastAsia="Calibri"/>
                <w:spacing w:val="-1"/>
                <w:w w:val="105"/>
                <w:sz w:val="20"/>
                <w:szCs w:val="20"/>
                <w:lang w:val="kk-KZ"/>
              </w:rPr>
              <w:t>Вертикальный ход 350-1890 мм</w:t>
            </w:r>
            <w:r w:rsidRPr="0084286E">
              <w:rPr>
                <w:rFonts w:eastAsia="Calibri"/>
                <w:spacing w:val="-1"/>
                <w:w w:val="105"/>
                <w:sz w:val="20"/>
                <w:szCs w:val="20"/>
              </w:rPr>
              <w:t xml:space="preserve"> (1540 мм)</w:t>
            </w:r>
          </w:p>
          <w:p w14:paraId="2AEEB509" w14:textId="77777777" w:rsidR="0084286E" w:rsidRPr="0084286E" w:rsidRDefault="0084286E" w:rsidP="0084286E">
            <w:pPr>
              <w:shd w:val="clear" w:color="auto" w:fill="FFFFFF"/>
              <w:rPr>
                <w:rFonts w:eastAsia="Calibri"/>
                <w:spacing w:val="-1"/>
                <w:w w:val="105"/>
                <w:sz w:val="20"/>
                <w:szCs w:val="20"/>
                <w:lang w:val="kk-KZ"/>
              </w:rPr>
            </w:pPr>
            <w:r w:rsidRPr="0084286E">
              <w:rPr>
                <w:rFonts w:eastAsia="Calibri"/>
                <w:spacing w:val="-1"/>
                <w:w w:val="105"/>
                <w:sz w:val="20"/>
                <w:szCs w:val="20"/>
                <w:lang w:val="kk-KZ"/>
              </w:rPr>
              <w:t>Моторизированнное движение</w:t>
            </w:r>
          </w:p>
        </w:tc>
        <w:tc>
          <w:tcPr>
            <w:tcW w:w="1377" w:type="dxa"/>
            <w:vAlign w:val="center"/>
          </w:tcPr>
          <w:p w14:paraId="22A3F280"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23BB19CC" w14:textId="77777777" w:rsidTr="008F0748">
        <w:trPr>
          <w:gridAfter w:val="1"/>
          <w:wAfter w:w="11" w:type="dxa"/>
          <w:trHeight w:val="227"/>
        </w:trPr>
        <w:tc>
          <w:tcPr>
            <w:tcW w:w="843" w:type="dxa"/>
            <w:vMerge/>
            <w:vAlign w:val="center"/>
          </w:tcPr>
          <w:p w14:paraId="7DC1FE35"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164223CA" w14:textId="77777777" w:rsidR="0084286E" w:rsidRPr="0084286E" w:rsidRDefault="0084286E" w:rsidP="0084286E">
            <w:pPr>
              <w:rPr>
                <w:rFonts w:eastAsia="Times New Roman"/>
                <w:color w:val="000000"/>
                <w:sz w:val="20"/>
                <w:szCs w:val="20"/>
                <w:lang w:eastAsia="ru-RU"/>
              </w:rPr>
            </w:pPr>
          </w:p>
        </w:tc>
        <w:tc>
          <w:tcPr>
            <w:tcW w:w="993" w:type="dxa"/>
            <w:vAlign w:val="center"/>
          </w:tcPr>
          <w:p w14:paraId="0263C73E"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8</w:t>
            </w:r>
          </w:p>
        </w:tc>
        <w:tc>
          <w:tcPr>
            <w:tcW w:w="3118" w:type="dxa"/>
            <w:vAlign w:val="center"/>
          </w:tcPr>
          <w:p w14:paraId="48DF343E" w14:textId="77777777" w:rsidR="0084286E" w:rsidRPr="0084286E" w:rsidRDefault="0084286E" w:rsidP="0084286E">
            <w:pPr>
              <w:rPr>
                <w:rFonts w:eastAsia="Calibri"/>
                <w:sz w:val="20"/>
                <w:szCs w:val="20"/>
              </w:rPr>
            </w:pPr>
            <w:r w:rsidRPr="0084286E">
              <w:rPr>
                <w:rFonts w:eastAsia="Calibri"/>
                <w:sz w:val="20"/>
                <w:szCs w:val="20"/>
              </w:rPr>
              <w:t xml:space="preserve">Система обработки изображений </w:t>
            </w:r>
          </w:p>
          <w:p w14:paraId="35E41A80" w14:textId="77777777" w:rsidR="0084286E" w:rsidRPr="0084286E" w:rsidRDefault="0084286E" w:rsidP="0084286E">
            <w:pPr>
              <w:rPr>
                <w:rFonts w:eastAsia="Calibri"/>
                <w:sz w:val="20"/>
                <w:szCs w:val="20"/>
              </w:rPr>
            </w:pPr>
            <w:r w:rsidRPr="0084286E">
              <w:rPr>
                <w:rFonts w:eastAsia="Calibri"/>
                <w:sz w:val="20"/>
                <w:szCs w:val="20"/>
              </w:rPr>
              <w:t>MOC(V05)</w:t>
            </w:r>
          </w:p>
        </w:tc>
        <w:tc>
          <w:tcPr>
            <w:tcW w:w="5528" w:type="dxa"/>
            <w:vAlign w:val="center"/>
          </w:tcPr>
          <w:p w14:paraId="0AD9612B"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Система обработки изображений MOC (V05) предназначена для цифровой обработки, оптимизации, визуализации, </w:t>
            </w:r>
            <w:r w:rsidRPr="0084286E">
              <w:rPr>
                <w:rFonts w:eastAsia="Calibri"/>
                <w:sz w:val="20"/>
                <w:szCs w:val="20"/>
              </w:rPr>
              <w:lastRenderedPageBreak/>
              <w:t xml:space="preserve">хранения и передачи рентгенографических изображений, полученных системой цифровой рентгенографии. </w:t>
            </w:r>
          </w:p>
          <w:p w14:paraId="507158BB" w14:textId="77777777" w:rsidR="0084286E" w:rsidRPr="0084286E" w:rsidRDefault="0084286E" w:rsidP="0084286E">
            <w:pPr>
              <w:rPr>
                <w:rFonts w:eastAsia="Calibri"/>
                <w:sz w:val="20"/>
                <w:szCs w:val="20"/>
              </w:rPr>
            </w:pPr>
            <w:r w:rsidRPr="0084286E">
              <w:rPr>
                <w:rFonts w:eastAsia="Calibri"/>
                <w:sz w:val="20"/>
                <w:szCs w:val="20"/>
              </w:rPr>
              <w:t xml:space="preserve">Система представляет собой интегрированную программно-аппаратную систему цифровой обработки медицинских изображений, входящую в состав рабочей станции рентгенографической системы </w:t>
            </w:r>
            <w:proofErr w:type="spellStart"/>
            <w:r w:rsidRPr="0084286E">
              <w:rPr>
                <w:rFonts w:eastAsia="Calibri"/>
                <w:sz w:val="20"/>
                <w:szCs w:val="20"/>
              </w:rPr>
              <w:t>PerfoX</w:t>
            </w:r>
            <w:proofErr w:type="spellEnd"/>
            <w:r w:rsidRPr="0084286E">
              <w:rPr>
                <w:rFonts w:eastAsia="Calibri"/>
                <w:sz w:val="20"/>
                <w:szCs w:val="20"/>
              </w:rPr>
              <w:t xml:space="preserve"> 3000B-1.</w:t>
            </w:r>
          </w:p>
          <w:p w14:paraId="2765DAEC" w14:textId="77777777" w:rsidR="0084286E" w:rsidRPr="0084286E" w:rsidRDefault="0084286E" w:rsidP="0084286E">
            <w:pPr>
              <w:rPr>
                <w:rFonts w:eastAsia="Calibri"/>
                <w:sz w:val="20"/>
                <w:szCs w:val="20"/>
              </w:rPr>
            </w:pPr>
            <w:r w:rsidRPr="0084286E">
              <w:rPr>
                <w:rFonts w:eastAsia="Calibri"/>
                <w:sz w:val="20"/>
                <w:szCs w:val="20"/>
              </w:rPr>
              <w:t xml:space="preserve">После получения изображения от </w:t>
            </w:r>
            <w:proofErr w:type="spellStart"/>
            <w:r w:rsidRPr="0084286E">
              <w:rPr>
                <w:rFonts w:eastAsia="Calibri"/>
                <w:sz w:val="20"/>
                <w:szCs w:val="20"/>
              </w:rPr>
              <w:t>плоскопанельного</w:t>
            </w:r>
            <w:proofErr w:type="spellEnd"/>
            <w:r w:rsidRPr="0084286E">
              <w:rPr>
                <w:rFonts w:eastAsia="Calibri"/>
                <w:sz w:val="20"/>
                <w:szCs w:val="20"/>
              </w:rPr>
              <w:t xml:space="preserve"> детектора система автоматически выполняет обработку изображения с использованием специализированных алгоритмов оптимизации контрастности, яркости, подавления шумов, повышения резкости и динамического диапазона.</w:t>
            </w:r>
          </w:p>
          <w:p w14:paraId="098C532C"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Процессор Intel Core i3  </w:t>
            </w:r>
          </w:p>
          <w:p w14:paraId="675F84BE" w14:textId="77777777" w:rsidR="0084286E" w:rsidRPr="0084286E" w:rsidRDefault="0084286E" w:rsidP="0084286E">
            <w:pPr>
              <w:shd w:val="clear" w:color="auto" w:fill="FFFFFF"/>
              <w:rPr>
                <w:rFonts w:eastAsia="Calibri"/>
                <w:sz w:val="20"/>
                <w:szCs w:val="20"/>
              </w:rPr>
            </w:pPr>
            <w:r w:rsidRPr="0084286E">
              <w:rPr>
                <w:rFonts w:eastAsia="Calibri"/>
                <w:sz w:val="20"/>
                <w:szCs w:val="20"/>
              </w:rPr>
              <w:t>Оперативная память 4 ГБ</w:t>
            </w:r>
          </w:p>
          <w:p w14:paraId="56744AFC"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Жесткий диск (HDD) 500 ГБ    </w:t>
            </w:r>
          </w:p>
          <w:p w14:paraId="466D76D8" w14:textId="77777777" w:rsidR="0084286E" w:rsidRPr="0084286E" w:rsidRDefault="0084286E" w:rsidP="0084286E">
            <w:pPr>
              <w:shd w:val="clear" w:color="auto" w:fill="FFFFFF"/>
              <w:rPr>
                <w:rFonts w:eastAsia="Calibri"/>
                <w:sz w:val="20"/>
                <w:szCs w:val="20"/>
              </w:rPr>
            </w:pPr>
            <w:r w:rsidRPr="0084286E">
              <w:rPr>
                <w:rFonts w:eastAsia="Calibri"/>
                <w:sz w:val="20"/>
                <w:szCs w:val="20"/>
              </w:rPr>
              <w:t>Операционная система WIN 10</w:t>
            </w:r>
          </w:p>
          <w:p w14:paraId="70751961" w14:textId="77777777" w:rsidR="0084286E" w:rsidRPr="0084286E" w:rsidRDefault="0084286E" w:rsidP="0084286E">
            <w:pPr>
              <w:shd w:val="clear" w:color="auto" w:fill="FFFFFF"/>
              <w:rPr>
                <w:rFonts w:eastAsia="Calibri"/>
                <w:sz w:val="20"/>
                <w:szCs w:val="20"/>
              </w:rPr>
            </w:pPr>
            <w:r w:rsidRPr="0084286E">
              <w:rPr>
                <w:rFonts w:eastAsia="Calibri"/>
                <w:sz w:val="20"/>
                <w:szCs w:val="20"/>
              </w:rPr>
              <w:t>Размер монитора: 21.5" (дюймов)</w:t>
            </w:r>
            <w:r w:rsidRPr="0084286E">
              <w:rPr>
                <w:rFonts w:eastAsia="Calibri"/>
                <w:sz w:val="20"/>
                <w:szCs w:val="20"/>
              </w:rPr>
              <w:tab/>
            </w:r>
          </w:p>
          <w:p w14:paraId="575B8111" w14:textId="77777777" w:rsidR="0084286E" w:rsidRPr="0084286E" w:rsidRDefault="0084286E" w:rsidP="0084286E">
            <w:pPr>
              <w:shd w:val="clear" w:color="auto" w:fill="FFFFFF"/>
              <w:rPr>
                <w:rFonts w:eastAsia="Calibri"/>
                <w:sz w:val="20"/>
                <w:szCs w:val="20"/>
              </w:rPr>
            </w:pPr>
            <w:r w:rsidRPr="0084286E">
              <w:rPr>
                <w:rFonts w:eastAsia="Calibri"/>
                <w:sz w:val="20"/>
                <w:szCs w:val="20"/>
              </w:rPr>
              <w:t>Разрешение 1920 X 1080</w:t>
            </w:r>
          </w:p>
          <w:p w14:paraId="6C73597E" w14:textId="77777777" w:rsidR="0084286E" w:rsidRPr="0084286E" w:rsidRDefault="0084286E" w:rsidP="0084286E">
            <w:pPr>
              <w:shd w:val="clear" w:color="auto" w:fill="FFFFFF"/>
              <w:rPr>
                <w:rFonts w:eastAsia="Calibri"/>
                <w:sz w:val="20"/>
                <w:szCs w:val="20"/>
              </w:rPr>
            </w:pPr>
            <w:r w:rsidRPr="0084286E">
              <w:rPr>
                <w:rFonts w:eastAsia="Calibri"/>
                <w:sz w:val="20"/>
                <w:szCs w:val="20"/>
              </w:rPr>
              <w:t>Программное обеспечение:</w:t>
            </w:r>
          </w:p>
          <w:p w14:paraId="203D1B54" w14:textId="77777777" w:rsidR="0084286E" w:rsidRPr="0084286E" w:rsidRDefault="0084286E" w:rsidP="0084286E">
            <w:pPr>
              <w:shd w:val="clear" w:color="auto" w:fill="FFFFFF"/>
              <w:rPr>
                <w:rFonts w:eastAsia="Calibri"/>
                <w:sz w:val="20"/>
                <w:szCs w:val="20"/>
              </w:rPr>
            </w:pPr>
            <w:r w:rsidRPr="0084286E">
              <w:rPr>
                <w:rFonts w:eastAsia="Calibri"/>
                <w:sz w:val="20"/>
                <w:szCs w:val="20"/>
              </w:rPr>
              <w:t>Авторизация</w:t>
            </w:r>
            <w:proofErr w:type="gramStart"/>
            <w:r w:rsidRPr="0084286E">
              <w:rPr>
                <w:rFonts w:eastAsia="Calibri"/>
                <w:sz w:val="20"/>
                <w:szCs w:val="20"/>
              </w:rPr>
              <w:t>: Можно</w:t>
            </w:r>
            <w:proofErr w:type="gramEnd"/>
            <w:r w:rsidRPr="0084286E">
              <w:rPr>
                <w:rFonts w:eastAsia="Calibri"/>
                <w:sz w:val="20"/>
                <w:szCs w:val="20"/>
              </w:rPr>
              <w:t xml:space="preserve"> создавать разные учетные записи с разными разрешениями.</w:t>
            </w:r>
          </w:p>
          <w:p w14:paraId="634E365D" w14:textId="77777777" w:rsidR="0084286E" w:rsidRPr="0084286E" w:rsidRDefault="0084286E" w:rsidP="0084286E">
            <w:pPr>
              <w:shd w:val="clear" w:color="auto" w:fill="FFFFFF"/>
              <w:rPr>
                <w:rFonts w:eastAsia="Calibri"/>
                <w:sz w:val="20"/>
                <w:szCs w:val="20"/>
              </w:rPr>
            </w:pPr>
            <w:r w:rsidRPr="0084286E">
              <w:rPr>
                <w:rFonts w:eastAsia="Calibri"/>
                <w:sz w:val="20"/>
                <w:szCs w:val="20"/>
              </w:rPr>
              <w:t>Регистрация пациентов: ручной ввод информаций о пациенте.</w:t>
            </w:r>
          </w:p>
          <w:p w14:paraId="4A886740"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Получение данных из RIS/HIS через функцию </w:t>
            </w:r>
            <w:proofErr w:type="spellStart"/>
            <w:r w:rsidRPr="0084286E">
              <w:rPr>
                <w:rFonts w:eastAsia="Calibri"/>
                <w:sz w:val="20"/>
                <w:szCs w:val="20"/>
              </w:rPr>
              <w:t>Worklist</w:t>
            </w:r>
            <w:proofErr w:type="spellEnd"/>
          </w:p>
          <w:p w14:paraId="6DEDD771"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Настройка параметров: </w:t>
            </w:r>
            <w:proofErr w:type="spellStart"/>
            <w:r w:rsidRPr="0084286E">
              <w:rPr>
                <w:rFonts w:eastAsia="Calibri"/>
                <w:sz w:val="20"/>
                <w:szCs w:val="20"/>
              </w:rPr>
              <w:t>позводяет</w:t>
            </w:r>
            <w:proofErr w:type="spellEnd"/>
            <w:r w:rsidRPr="0084286E">
              <w:rPr>
                <w:rFonts w:eastAsia="Calibri"/>
                <w:sz w:val="20"/>
                <w:szCs w:val="20"/>
              </w:rPr>
              <w:t xml:space="preserve"> выбрать несколько APR</w:t>
            </w:r>
          </w:p>
          <w:p w14:paraId="586EF80B"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Регулировка </w:t>
            </w:r>
            <w:proofErr w:type="spellStart"/>
            <w:r w:rsidRPr="0084286E">
              <w:rPr>
                <w:rFonts w:eastAsia="Calibri"/>
                <w:sz w:val="20"/>
                <w:szCs w:val="20"/>
              </w:rPr>
              <w:t>кВ</w:t>
            </w:r>
            <w:proofErr w:type="spellEnd"/>
            <w:r w:rsidRPr="0084286E">
              <w:rPr>
                <w:rFonts w:eastAsia="Calibri"/>
                <w:sz w:val="20"/>
                <w:szCs w:val="20"/>
              </w:rPr>
              <w:t xml:space="preserve">, мА, </w:t>
            </w:r>
            <w:proofErr w:type="spellStart"/>
            <w:r w:rsidRPr="0084286E">
              <w:rPr>
                <w:rFonts w:eastAsia="Calibri"/>
                <w:sz w:val="20"/>
                <w:szCs w:val="20"/>
              </w:rPr>
              <w:t>мс</w:t>
            </w:r>
            <w:proofErr w:type="spellEnd"/>
            <w:r w:rsidRPr="0084286E">
              <w:rPr>
                <w:rFonts w:eastAsia="Calibri"/>
                <w:sz w:val="20"/>
                <w:szCs w:val="20"/>
              </w:rPr>
              <w:t>, размер фокуса</w:t>
            </w:r>
          </w:p>
          <w:p w14:paraId="342EB0B6" w14:textId="77777777" w:rsidR="0084286E" w:rsidRPr="0084286E" w:rsidRDefault="0084286E" w:rsidP="0084286E">
            <w:pPr>
              <w:shd w:val="clear" w:color="auto" w:fill="FFFFFF"/>
              <w:rPr>
                <w:rFonts w:eastAsia="Calibri"/>
                <w:sz w:val="20"/>
                <w:szCs w:val="20"/>
              </w:rPr>
            </w:pPr>
            <w:r w:rsidRPr="0084286E">
              <w:rPr>
                <w:rFonts w:eastAsia="Calibri"/>
                <w:sz w:val="20"/>
                <w:szCs w:val="20"/>
              </w:rPr>
              <w:t>Регулировка яркости и контрастности, управление шириной/уровнем окна</w:t>
            </w:r>
          </w:p>
          <w:p w14:paraId="7E3E1379" w14:textId="77777777" w:rsidR="0084286E" w:rsidRPr="0084286E" w:rsidRDefault="0084286E" w:rsidP="0084286E">
            <w:pPr>
              <w:shd w:val="clear" w:color="auto" w:fill="FFFFFF"/>
              <w:rPr>
                <w:rFonts w:eastAsia="Calibri"/>
                <w:sz w:val="20"/>
                <w:szCs w:val="20"/>
              </w:rPr>
            </w:pPr>
            <w:r w:rsidRPr="0084286E">
              <w:rPr>
                <w:rFonts w:eastAsia="Calibri"/>
                <w:sz w:val="20"/>
                <w:szCs w:val="20"/>
              </w:rPr>
              <w:t>Масштабирование, обрезка, поворот, инверсия, аннотация, перемещение изображения, переворот изображения и т. д.</w:t>
            </w:r>
          </w:p>
          <w:p w14:paraId="2E7E1599" w14:textId="77777777" w:rsidR="0084286E" w:rsidRPr="0084286E" w:rsidRDefault="0084286E" w:rsidP="0084286E">
            <w:pPr>
              <w:shd w:val="clear" w:color="auto" w:fill="FFFFFF"/>
              <w:rPr>
                <w:rFonts w:eastAsia="Calibri"/>
                <w:sz w:val="20"/>
                <w:szCs w:val="20"/>
              </w:rPr>
            </w:pPr>
            <w:r w:rsidRPr="0084286E">
              <w:rPr>
                <w:rFonts w:eastAsia="Calibri"/>
                <w:sz w:val="20"/>
                <w:szCs w:val="20"/>
              </w:rPr>
              <w:t>настройка LUT</w:t>
            </w:r>
          </w:p>
          <w:p w14:paraId="360F662D" w14:textId="77777777" w:rsidR="0084286E" w:rsidRPr="0084286E" w:rsidRDefault="0084286E" w:rsidP="0084286E">
            <w:pPr>
              <w:shd w:val="clear" w:color="auto" w:fill="FFFFFF"/>
              <w:rPr>
                <w:rFonts w:eastAsia="Calibri"/>
                <w:sz w:val="20"/>
                <w:szCs w:val="20"/>
              </w:rPr>
            </w:pPr>
            <w:r w:rsidRPr="0084286E">
              <w:rPr>
                <w:rFonts w:eastAsia="Calibri"/>
                <w:sz w:val="20"/>
                <w:szCs w:val="20"/>
              </w:rPr>
              <w:t>Совместимость с DICOM 3.0</w:t>
            </w:r>
          </w:p>
          <w:p w14:paraId="07CF8CCA" w14:textId="77777777" w:rsidR="0084286E" w:rsidRPr="0084286E" w:rsidRDefault="0084286E" w:rsidP="0084286E">
            <w:pPr>
              <w:shd w:val="clear" w:color="auto" w:fill="FFFFFF"/>
              <w:rPr>
                <w:rFonts w:eastAsia="Calibri"/>
                <w:sz w:val="20"/>
                <w:szCs w:val="20"/>
              </w:rPr>
            </w:pPr>
            <w:r w:rsidRPr="0084286E">
              <w:rPr>
                <w:rFonts w:eastAsia="Calibri"/>
                <w:sz w:val="20"/>
                <w:szCs w:val="20"/>
              </w:rPr>
              <w:t>Хранение, рабочий список, MPPS, печать, запрос/извлечение, организация очередей.</w:t>
            </w:r>
          </w:p>
          <w:p w14:paraId="4058DCF3" w14:textId="77777777" w:rsidR="0084286E" w:rsidRPr="0084286E" w:rsidRDefault="0084286E" w:rsidP="0084286E">
            <w:pPr>
              <w:shd w:val="clear" w:color="auto" w:fill="FFFFFF"/>
              <w:rPr>
                <w:rFonts w:eastAsia="Calibri"/>
                <w:sz w:val="20"/>
                <w:szCs w:val="20"/>
              </w:rPr>
            </w:pPr>
            <w:r w:rsidRPr="0084286E">
              <w:rPr>
                <w:rFonts w:eastAsia="Calibri"/>
                <w:sz w:val="20"/>
                <w:szCs w:val="20"/>
              </w:rPr>
              <w:t>Индикатор рабочего состояния рентгеновской трубки, детектора и т. д.</w:t>
            </w:r>
          </w:p>
          <w:p w14:paraId="2C213FA1" w14:textId="77777777" w:rsidR="0084286E" w:rsidRPr="0084286E" w:rsidRDefault="0084286E" w:rsidP="0084286E">
            <w:pPr>
              <w:shd w:val="clear" w:color="auto" w:fill="FFFFFF"/>
              <w:rPr>
                <w:rFonts w:eastAsia="Calibri"/>
                <w:sz w:val="20"/>
                <w:szCs w:val="20"/>
              </w:rPr>
            </w:pPr>
            <w:r w:rsidRPr="0084286E">
              <w:rPr>
                <w:rFonts w:eastAsia="Calibri"/>
                <w:sz w:val="20"/>
                <w:szCs w:val="20"/>
              </w:rPr>
              <w:t>Индикатор кода ошибки</w:t>
            </w:r>
          </w:p>
        </w:tc>
        <w:tc>
          <w:tcPr>
            <w:tcW w:w="1377" w:type="dxa"/>
            <w:vAlign w:val="center"/>
          </w:tcPr>
          <w:p w14:paraId="1292C5CE"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lastRenderedPageBreak/>
              <w:t>1 шт.</w:t>
            </w:r>
          </w:p>
        </w:tc>
      </w:tr>
      <w:tr w:rsidR="0084286E" w:rsidRPr="0084286E" w14:paraId="4368F9BC" w14:textId="77777777" w:rsidTr="008F0748">
        <w:trPr>
          <w:gridAfter w:val="1"/>
          <w:wAfter w:w="11" w:type="dxa"/>
          <w:trHeight w:val="227"/>
        </w:trPr>
        <w:tc>
          <w:tcPr>
            <w:tcW w:w="843" w:type="dxa"/>
            <w:vMerge/>
            <w:vAlign w:val="center"/>
          </w:tcPr>
          <w:p w14:paraId="5BD97628"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4096CE93" w14:textId="77777777" w:rsidR="0084286E" w:rsidRPr="0084286E" w:rsidRDefault="0084286E" w:rsidP="0084286E">
            <w:pPr>
              <w:rPr>
                <w:rFonts w:eastAsia="Times New Roman"/>
                <w:color w:val="000000"/>
                <w:sz w:val="20"/>
                <w:szCs w:val="20"/>
                <w:lang w:eastAsia="ru-RU"/>
              </w:rPr>
            </w:pPr>
          </w:p>
        </w:tc>
        <w:tc>
          <w:tcPr>
            <w:tcW w:w="993" w:type="dxa"/>
            <w:vAlign w:val="center"/>
          </w:tcPr>
          <w:p w14:paraId="747FA269"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9</w:t>
            </w:r>
          </w:p>
        </w:tc>
        <w:tc>
          <w:tcPr>
            <w:tcW w:w="3118" w:type="dxa"/>
            <w:vAlign w:val="center"/>
          </w:tcPr>
          <w:p w14:paraId="5F867B25" w14:textId="77777777" w:rsidR="0084286E" w:rsidRPr="0084286E" w:rsidRDefault="0084286E" w:rsidP="0084286E">
            <w:pPr>
              <w:rPr>
                <w:rFonts w:eastAsia="Calibri"/>
                <w:sz w:val="20"/>
                <w:szCs w:val="20"/>
              </w:rPr>
            </w:pPr>
            <w:r w:rsidRPr="0084286E">
              <w:rPr>
                <w:rFonts w:eastAsia="Calibri"/>
                <w:sz w:val="20"/>
                <w:szCs w:val="20"/>
              </w:rPr>
              <w:t>DAP (необязательно) BWDAP</w:t>
            </w:r>
          </w:p>
        </w:tc>
        <w:tc>
          <w:tcPr>
            <w:tcW w:w="5528" w:type="dxa"/>
            <w:vAlign w:val="center"/>
          </w:tcPr>
          <w:p w14:paraId="452F34F3" w14:textId="77777777" w:rsidR="0084286E" w:rsidRPr="0084286E" w:rsidRDefault="0084286E" w:rsidP="0084286E">
            <w:pPr>
              <w:shd w:val="clear" w:color="auto" w:fill="FFFFFF"/>
              <w:rPr>
                <w:rFonts w:eastAsia="Calibri"/>
                <w:sz w:val="20"/>
                <w:szCs w:val="20"/>
              </w:rPr>
            </w:pPr>
            <w:r w:rsidRPr="0084286E">
              <w:rPr>
                <w:rFonts w:eastAsia="Calibri"/>
                <w:sz w:val="20"/>
                <w:szCs w:val="20"/>
              </w:rPr>
              <w:t>Произведение дозы на площадь (DAP) применяется для обеспечения обоснованного показания количества полученного излучения.</w:t>
            </w:r>
            <w:r w:rsidRPr="0084286E">
              <w:rPr>
                <w:rFonts w:eastAsia="Calibri"/>
                <w:sz w:val="20"/>
                <w:szCs w:val="20"/>
              </w:rPr>
              <w:br/>
              <w:t>DAP (дозировка облучения в воздухе) — это физическая величина, используемая для мониторинга и количественной оценки суммарной дозы облучения, получаемой пациентом. Она представляет собой произведение поглощенной дозы в воздухе и площади поперечного сечения рентгеновского пучка (обычно измеряемой в сГр·см² или мкГр·м²).</w:t>
            </w:r>
          </w:p>
        </w:tc>
        <w:tc>
          <w:tcPr>
            <w:tcW w:w="1377" w:type="dxa"/>
            <w:vAlign w:val="center"/>
          </w:tcPr>
          <w:p w14:paraId="3F0F2771"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3724A688" w14:textId="77777777" w:rsidTr="008F0748">
        <w:trPr>
          <w:gridAfter w:val="1"/>
          <w:wAfter w:w="11" w:type="dxa"/>
          <w:trHeight w:val="227"/>
        </w:trPr>
        <w:tc>
          <w:tcPr>
            <w:tcW w:w="843" w:type="dxa"/>
            <w:vMerge/>
            <w:vAlign w:val="center"/>
          </w:tcPr>
          <w:p w14:paraId="2D41796A"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43DBA25C" w14:textId="77777777" w:rsidR="0084286E" w:rsidRPr="0084286E" w:rsidRDefault="0084286E" w:rsidP="0084286E">
            <w:pPr>
              <w:rPr>
                <w:rFonts w:eastAsia="Times New Roman"/>
                <w:color w:val="000000"/>
                <w:sz w:val="20"/>
                <w:szCs w:val="20"/>
                <w:lang w:eastAsia="ru-RU"/>
              </w:rPr>
            </w:pPr>
          </w:p>
        </w:tc>
        <w:tc>
          <w:tcPr>
            <w:tcW w:w="993" w:type="dxa"/>
            <w:vAlign w:val="center"/>
          </w:tcPr>
          <w:p w14:paraId="5BF08EDE"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10</w:t>
            </w:r>
          </w:p>
        </w:tc>
        <w:tc>
          <w:tcPr>
            <w:tcW w:w="3118" w:type="dxa"/>
            <w:vAlign w:val="center"/>
          </w:tcPr>
          <w:p w14:paraId="36A5C69F" w14:textId="77777777" w:rsidR="0084286E" w:rsidRPr="0084286E" w:rsidRDefault="0084286E" w:rsidP="0084286E">
            <w:pPr>
              <w:rPr>
                <w:rFonts w:eastAsia="Calibri"/>
                <w:sz w:val="20"/>
                <w:szCs w:val="20"/>
              </w:rPr>
            </w:pPr>
            <w:r w:rsidRPr="0084286E">
              <w:rPr>
                <w:rFonts w:eastAsia="Calibri"/>
                <w:sz w:val="20"/>
                <w:szCs w:val="20"/>
              </w:rPr>
              <w:t>Ионизационная камера (опция) BR-AEC</w:t>
            </w:r>
          </w:p>
        </w:tc>
        <w:tc>
          <w:tcPr>
            <w:tcW w:w="5528" w:type="dxa"/>
            <w:vAlign w:val="center"/>
          </w:tcPr>
          <w:p w14:paraId="10C191CA"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Ионизационная камера предназначена для автоматического управления экспозицией при выполнении рентгенографических исследований в составе. </w:t>
            </w:r>
          </w:p>
          <w:p w14:paraId="6D02A58E" w14:textId="77777777" w:rsidR="0084286E" w:rsidRPr="0084286E" w:rsidRDefault="0084286E" w:rsidP="0084286E">
            <w:pPr>
              <w:shd w:val="clear" w:color="auto" w:fill="FFFFFF"/>
              <w:rPr>
                <w:rFonts w:eastAsia="Calibri"/>
                <w:sz w:val="20"/>
                <w:szCs w:val="20"/>
              </w:rPr>
            </w:pPr>
            <w:r w:rsidRPr="0084286E">
              <w:rPr>
                <w:rFonts w:eastAsia="Calibri"/>
                <w:sz w:val="20"/>
                <w:szCs w:val="20"/>
              </w:rPr>
              <w:t>Устройство обеспечивает автоматическое прекращение рентгеновской экспозиции после достижения заданного количества рентгеновского излучения, прошедшего через пациента, что позволяет получать изображения стабильного качества при минимально необходимой лучевой нагрузке. Система поддерживает функцию автоматического контроля экспозиции (AEC).</w:t>
            </w:r>
            <w:r w:rsidRPr="0084286E">
              <w:rPr>
                <w:rFonts w:eastAsia="Calibri"/>
                <w:sz w:val="20"/>
                <w:szCs w:val="20"/>
              </w:rPr>
              <w:br/>
              <w:t>AEC (</w:t>
            </w:r>
            <w:proofErr w:type="spellStart"/>
            <w:r w:rsidRPr="0084286E">
              <w:rPr>
                <w:rFonts w:eastAsia="Calibri"/>
                <w:sz w:val="20"/>
                <w:szCs w:val="20"/>
              </w:rPr>
              <w:t>Average</w:t>
            </w:r>
            <w:proofErr w:type="spellEnd"/>
            <w:r w:rsidRPr="0084286E">
              <w:rPr>
                <w:rFonts w:eastAsia="Calibri"/>
                <w:sz w:val="20"/>
                <w:szCs w:val="20"/>
              </w:rPr>
              <w:t xml:space="preserve"> </w:t>
            </w:r>
            <w:proofErr w:type="spellStart"/>
            <w:r w:rsidRPr="0084286E">
              <w:rPr>
                <w:rFonts w:eastAsia="Calibri"/>
                <w:sz w:val="20"/>
                <w:szCs w:val="20"/>
              </w:rPr>
              <w:t>Electrode</w:t>
            </w:r>
            <w:proofErr w:type="spellEnd"/>
            <w:r w:rsidRPr="0084286E">
              <w:rPr>
                <w:rFonts w:eastAsia="Calibri"/>
                <w:sz w:val="20"/>
                <w:szCs w:val="20"/>
              </w:rPr>
              <w:t xml:space="preserve"> </w:t>
            </w:r>
            <w:proofErr w:type="spellStart"/>
            <w:r w:rsidRPr="0084286E">
              <w:rPr>
                <w:rFonts w:eastAsia="Calibri"/>
                <w:sz w:val="20"/>
                <w:szCs w:val="20"/>
              </w:rPr>
              <w:t>Exposure</w:t>
            </w:r>
            <w:proofErr w:type="spellEnd"/>
            <w:r w:rsidRPr="0084286E">
              <w:rPr>
                <w:rFonts w:eastAsia="Calibri"/>
                <w:sz w:val="20"/>
                <w:szCs w:val="20"/>
              </w:rPr>
              <w:t xml:space="preserve">) - технология в системах цифровой рентгенографии (DR), которая автоматически контролирует время экспозиции. Она измеряет количество излучения, проникающего в тело человека, через ионизационную камеру, расположенную перед детектором. Когда достигается заданный уровень излучения, необходимый для оптимального получения изображения, AEC автоматически прекращает подачу рентгеновских лучей. Это обеспечивает стабильное качество изображения для пациентов с разным телосложением и предотвращает </w:t>
            </w:r>
            <w:proofErr w:type="spellStart"/>
            <w:r w:rsidRPr="0084286E">
              <w:rPr>
                <w:rFonts w:eastAsia="Calibri"/>
                <w:sz w:val="20"/>
                <w:szCs w:val="20"/>
              </w:rPr>
              <w:t>переоблучение</w:t>
            </w:r>
            <w:proofErr w:type="spellEnd"/>
            <w:r w:rsidRPr="0084286E">
              <w:rPr>
                <w:rFonts w:eastAsia="Calibri"/>
                <w:sz w:val="20"/>
                <w:szCs w:val="20"/>
              </w:rPr>
              <w:t>.</w:t>
            </w:r>
          </w:p>
          <w:p w14:paraId="19963B1D" w14:textId="77777777" w:rsidR="0084286E" w:rsidRPr="0084286E" w:rsidRDefault="0084286E" w:rsidP="0084286E">
            <w:pPr>
              <w:rPr>
                <w:rFonts w:eastAsia="Calibri"/>
                <w:sz w:val="20"/>
                <w:szCs w:val="20"/>
              </w:rPr>
            </w:pPr>
            <w:r w:rsidRPr="0084286E">
              <w:rPr>
                <w:rFonts w:eastAsia="Calibri"/>
                <w:sz w:val="20"/>
                <w:szCs w:val="20"/>
              </w:rPr>
              <w:t xml:space="preserve">Время отклика системы: менее 1 </w:t>
            </w:r>
            <w:proofErr w:type="spellStart"/>
            <w:r w:rsidRPr="0084286E">
              <w:rPr>
                <w:rFonts w:eastAsia="Calibri"/>
                <w:sz w:val="20"/>
                <w:szCs w:val="20"/>
              </w:rPr>
              <w:t>мс</w:t>
            </w:r>
            <w:proofErr w:type="spellEnd"/>
            <w:r w:rsidRPr="0084286E">
              <w:rPr>
                <w:rFonts w:eastAsia="Calibri"/>
                <w:sz w:val="20"/>
                <w:szCs w:val="20"/>
              </w:rPr>
              <w:t xml:space="preserve">. </w:t>
            </w:r>
          </w:p>
          <w:p w14:paraId="33668B32" w14:textId="77777777" w:rsidR="0084286E" w:rsidRPr="0084286E" w:rsidRDefault="0084286E" w:rsidP="0084286E">
            <w:pPr>
              <w:shd w:val="clear" w:color="auto" w:fill="FFFFFF"/>
              <w:rPr>
                <w:rFonts w:eastAsia="Calibri"/>
                <w:sz w:val="20"/>
                <w:szCs w:val="20"/>
              </w:rPr>
            </w:pPr>
            <w:r w:rsidRPr="0084286E">
              <w:rPr>
                <w:rFonts w:eastAsia="Calibri"/>
                <w:sz w:val="20"/>
                <w:szCs w:val="20"/>
              </w:rPr>
              <w:t>Повторяемость экспозиции: ≤ ±5 %.</w:t>
            </w:r>
          </w:p>
          <w:p w14:paraId="7FF6D7D3" w14:textId="77777777" w:rsidR="0084286E" w:rsidRPr="0084286E" w:rsidRDefault="0084286E" w:rsidP="0084286E">
            <w:pPr>
              <w:shd w:val="clear" w:color="auto" w:fill="FFFFFF"/>
              <w:rPr>
                <w:rFonts w:eastAsia="Calibri"/>
                <w:sz w:val="20"/>
                <w:szCs w:val="20"/>
              </w:rPr>
            </w:pPr>
            <w:r w:rsidRPr="0084286E">
              <w:rPr>
                <w:rFonts w:eastAsia="Calibri"/>
                <w:sz w:val="20"/>
                <w:szCs w:val="20"/>
              </w:rPr>
              <w:t>Количество измерительных полей: 3 (центральное, левое, правое).</w:t>
            </w:r>
          </w:p>
        </w:tc>
        <w:tc>
          <w:tcPr>
            <w:tcW w:w="1377" w:type="dxa"/>
            <w:vAlign w:val="center"/>
          </w:tcPr>
          <w:p w14:paraId="3BC2B19D"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04D30305" w14:textId="77777777" w:rsidTr="008F0748">
        <w:trPr>
          <w:gridAfter w:val="1"/>
          <w:wAfter w:w="11" w:type="dxa"/>
          <w:trHeight w:val="227"/>
        </w:trPr>
        <w:tc>
          <w:tcPr>
            <w:tcW w:w="843" w:type="dxa"/>
            <w:vMerge/>
            <w:vAlign w:val="center"/>
          </w:tcPr>
          <w:p w14:paraId="141588B9"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192AE877" w14:textId="77777777" w:rsidR="0084286E" w:rsidRPr="0084286E" w:rsidRDefault="0084286E" w:rsidP="0084286E">
            <w:pPr>
              <w:rPr>
                <w:rFonts w:eastAsia="Times New Roman"/>
                <w:color w:val="000000"/>
                <w:sz w:val="20"/>
                <w:szCs w:val="20"/>
                <w:lang w:eastAsia="ru-RU"/>
              </w:rPr>
            </w:pPr>
          </w:p>
        </w:tc>
        <w:tc>
          <w:tcPr>
            <w:tcW w:w="993" w:type="dxa"/>
            <w:vAlign w:val="center"/>
          </w:tcPr>
          <w:p w14:paraId="1E24ED1B" w14:textId="77777777" w:rsidR="0084286E" w:rsidRPr="0084286E" w:rsidRDefault="0084286E" w:rsidP="0084286E">
            <w:pPr>
              <w:jc w:val="center"/>
              <w:rPr>
                <w:rFonts w:eastAsia="Times New Roman"/>
                <w:sz w:val="20"/>
                <w:szCs w:val="20"/>
                <w:lang w:val="en-US" w:eastAsia="ru-RU"/>
              </w:rPr>
            </w:pPr>
            <w:r w:rsidRPr="0084286E">
              <w:rPr>
                <w:rFonts w:eastAsia="Times New Roman"/>
                <w:sz w:val="20"/>
                <w:szCs w:val="20"/>
                <w:lang w:val="en-US" w:eastAsia="ru-RU"/>
              </w:rPr>
              <w:t>11</w:t>
            </w:r>
          </w:p>
        </w:tc>
        <w:tc>
          <w:tcPr>
            <w:tcW w:w="3118" w:type="dxa"/>
            <w:vAlign w:val="center"/>
          </w:tcPr>
          <w:p w14:paraId="09A8F06A" w14:textId="77777777" w:rsidR="0084286E" w:rsidRPr="0084286E" w:rsidRDefault="0084286E" w:rsidP="0084286E">
            <w:pPr>
              <w:autoSpaceDE w:val="0"/>
              <w:autoSpaceDN w:val="0"/>
              <w:adjustRightInd w:val="0"/>
              <w:rPr>
                <w:rFonts w:eastAsia="Calibri"/>
                <w:sz w:val="20"/>
                <w:szCs w:val="20"/>
              </w:rPr>
            </w:pPr>
            <w:r w:rsidRPr="0084286E">
              <w:rPr>
                <w:rFonts w:eastAsia="Calibri"/>
                <w:sz w:val="20"/>
                <w:szCs w:val="20"/>
              </w:rPr>
              <w:t xml:space="preserve">Станция для соединения </w:t>
            </w:r>
          </w:p>
          <w:p w14:paraId="311BD08D" w14:textId="77777777" w:rsidR="0084286E" w:rsidRPr="0084286E" w:rsidRDefault="0084286E" w:rsidP="0084286E">
            <w:pPr>
              <w:autoSpaceDE w:val="0"/>
              <w:autoSpaceDN w:val="0"/>
              <w:adjustRightInd w:val="0"/>
              <w:rPr>
                <w:rFonts w:eastAsia="Calibri"/>
                <w:sz w:val="20"/>
                <w:szCs w:val="20"/>
              </w:rPr>
            </w:pPr>
            <w:r w:rsidRPr="0084286E">
              <w:rPr>
                <w:rFonts w:eastAsia="Calibri"/>
                <w:sz w:val="20"/>
                <w:szCs w:val="20"/>
              </w:rPr>
              <w:t>всего корпуса (опция)</w:t>
            </w:r>
          </w:p>
          <w:p w14:paraId="131C73FD" w14:textId="77777777" w:rsidR="0084286E" w:rsidRPr="0084286E" w:rsidRDefault="0084286E" w:rsidP="0084286E">
            <w:pPr>
              <w:rPr>
                <w:rFonts w:eastAsia="Calibri"/>
                <w:sz w:val="20"/>
                <w:szCs w:val="20"/>
              </w:rPr>
            </w:pPr>
            <w:r w:rsidRPr="0084286E">
              <w:rPr>
                <w:rFonts w:eastAsia="Calibri"/>
                <w:sz w:val="20"/>
                <w:szCs w:val="20"/>
              </w:rPr>
              <w:t>BWP-001</w:t>
            </w:r>
          </w:p>
        </w:tc>
        <w:tc>
          <w:tcPr>
            <w:tcW w:w="5528" w:type="dxa"/>
            <w:vAlign w:val="center"/>
          </w:tcPr>
          <w:p w14:paraId="459A5E51"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Станция BWP-001 предназначена для механического и электрического соединения основных модулей рентгенографической системы </w:t>
            </w:r>
            <w:proofErr w:type="spellStart"/>
            <w:r w:rsidRPr="0084286E">
              <w:rPr>
                <w:rFonts w:eastAsia="Calibri"/>
                <w:sz w:val="20"/>
                <w:szCs w:val="20"/>
              </w:rPr>
              <w:t>PerfoX</w:t>
            </w:r>
            <w:proofErr w:type="spellEnd"/>
            <w:r w:rsidRPr="0084286E">
              <w:rPr>
                <w:rFonts w:eastAsia="Calibri"/>
                <w:sz w:val="20"/>
                <w:szCs w:val="20"/>
              </w:rPr>
              <w:t xml:space="preserve"> 3000 B-1 в единый корпусный узел. Станция обеспечивает централизованное подключение компонентов рентгенографического комплекса, передачу сигналов управления, электропитания и цифровых данных между генератором, рабочей станцией, </w:t>
            </w:r>
            <w:proofErr w:type="spellStart"/>
            <w:r w:rsidRPr="0084286E">
              <w:rPr>
                <w:rFonts w:eastAsia="Calibri"/>
                <w:sz w:val="20"/>
                <w:szCs w:val="20"/>
              </w:rPr>
              <w:t>плоскопанельным</w:t>
            </w:r>
            <w:proofErr w:type="spellEnd"/>
            <w:r w:rsidRPr="0084286E">
              <w:rPr>
                <w:rFonts w:eastAsia="Calibri"/>
                <w:sz w:val="20"/>
                <w:szCs w:val="20"/>
              </w:rPr>
              <w:t xml:space="preserve"> детектором, рентгеновской трубкой, системой автоматического контроля экспозиции (AEC), коллиматором и другими узлами оборудования.</w:t>
            </w:r>
          </w:p>
          <w:p w14:paraId="4E21261D" w14:textId="77777777" w:rsidR="0084286E" w:rsidRPr="0084286E" w:rsidRDefault="0084286E" w:rsidP="0084286E">
            <w:pPr>
              <w:shd w:val="clear" w:color="auto" w:fill="FFFFFF"/>
              <w:rPr>
                <w:rFonts w:eastAsia="Calibri"/>
                <w:sz w:val="20"/>
                <w:szCs w:val="20"/>
              </w:rPr>
            </w:pPr>
            <w:r w:rsidRPr="0084286E">
              <w:rPr>
                <w:rFonts w:eastAsia="Calibri"/>
                <w:sz w:val="20"/>
                <w:szCs w:val="20"/>
              </w:rPr>
              <w:t>Станция для соединения всего корпуса: высота 2130 мм, длина рукоятки 1500 мм, грузоподъемность полностью платформы составляет 300 кг, рукоятки закреплены неподвижны.</w:t>
            </w:r>
          </w:p>
          <w:p w14:paraId="68BFF475" w14:textId="77777777" w:rsidR="0084286E" w:rsidRPr="0084286E" w:rsidRDefault="0084286E" w:rsidP="0084286E">
            <w:pPr>
              <w:shd w:val="clear" w:color="auto" w:fill="FFFFFF"/>
              <w:rPr>
                <w:rFonts w:eastAsia="Calibri"/>
                <w:sz w:val="20"/>
                <w:szCs w:val="20"/>
              </w:rPr>
            </w:pPr>
            <w:r w:rsidRPr="0084286E">
              <w:rPr>
                <w:rFonts w:eastAsia="Calibri"/>
                <w:sz w:val="20"/>
                <w:szCs w:val="20"/>
              </w:rPr>
              <w:t>Функциональные возможности:</w:t>
            </w:r>
          </w:p>
          <w:p w14:paraId="2712291D" w14:textId="77777777" w:rsidR="0084286E" w:rsidRPr="0084286E" w:rsidRDefault="0084286E" w:rsidP="0084286E">
            <w:pPr>
              <w:shd w:val="clear" w:color="auto" w:fill="FFFFFF"/>
              <w:rPr>
                <w:rFonts w:eastAsia="Calibri"/>
                <w:sz w:val="20"/>
                <w:szCs w:val="20"/>
              </w:rPr>
            </w:pPr>
            <w:r w:rsidRPr="0084286E">
              <w:rPr>
                <w:rFonts w:eastAsia="Calibri"/>
                <w:sz w:val="20"/>
                <w:szCs w:val="20"/>
              </w:rPr>
              <w:t>- централизованная коммутация компонентов системы;</w:t>
            </w:r>
          </w:p>
          <w:p w14:paraId="7EBFF3A1" w14:textId="77777777" w:rsidR="0084286E" w:rsidRPr="0084286E" w:rsidRDefault="0084286E" w:rsidP="0084286E">
            <w:pPr>
              <w:shd w:val="clear" w:color="auto" w:fill="FFFFFF"/>
              <w:rPr>
                <w:rFonts w:eastAsia="Calibri"/>
                <w:sz w:val="20"/>
                <w:szCs w:val="20"/>
              </w:rPr>
            </w:pPr>
            <w:r w:rsidRPr="0084286E">
              <w:rPr>
                <w:rFonts w:eastAsia="Calibri"/>
                <w:sz w:val="20"/>
                <w:szCs w:val="20"/>
              </w:rPr>
              <w:t>- распределение управляющих сигналов;</w:t>
            </w:r>
          </w:p>
          <w:p w14:paraId="24F26D3D" w14:textId="77777777" w:rsidR="0084286E" w:rsidRPr="0084286E" w:rsidRDefault="0084286E" w:rsidP="0084286E">
            <w:pPr>
              <w:shd w:val="clear" w:color="auto" w:fill="FFFFFF"/>
              <w:rPr>
                <w:rFonts w:eastAsia="Calibri"/>
                <w:sz w:val="20"/>
                <w:szCs w:val="20"/>
              </w:rPr>
            </w:pPr>
            <w:r w:rsidRPr="0084286E">
              <w:rPr>
                <w:rFonts w:eastAsia="Calibri"/>
                <w:sz w:val="20"/>
                <w:szCs w:val="20"/>
              </w:rPr>
              <w:t>- синхронизация работы узлов рентгенографического комплекса;</w:t>
            </w:r>
          </w:p>
          <w:p w14:paraId="0355797B" w14:textId="77777777" w:rsidR="0084286E" w:rsidRPr="0084286E" w:rsidRDefault="0084286E" w:rsidP="0084286E">
            <w:pPr>
              <w:shd w:val="clear" w:color="auto" w:fill="FFFFFF"/>
              <w:rPr>
                <w:rFonts w:eastAsia="Calibri"/>
                <w:sz w:val="20"/>
                <w:szCs w:val="20"/>
              </w:rPr>
            </w:pPr>
            <w:r w:rsidRPr="0084286E">
              <w:rPr>
                <w:rFonts w:eastAsia="Calibri"/>
                <w:sz w:val="20"/>
                <w:szCs w:val="20"/>
              </w:rPr>
              <w:t>- передача цифровых данных;</w:t>
            </w:r>
          </w:p>
          <w:p w14:paraId="01221FA1" w14:textId="77777777" w:rsidR="0084286E" w:rsidRPr="0084286E" w:rsidRDefault="0084286E" w:rsidP="0084286E">
            <w:pPr>
              <w:shd w:val="clear" w:color="auto" w:fill="FFFFFF"/>
              <w:rPr>
                <w:rFonts w:eastAsia="Calibri"/>
                <w:sz w:val="20"/>
                <w:szCs w:val="20"/>
              </w:rPr>
            </w:pPr>
            <w:r w:rsidRPr="0084286E">
              <w:rPr>
                <w:rFonts w:eastAsia="Calibri"/>
                <w:sz w:val="20"/>
                <w:szCs w:val="20"/>
              </w:rPr>
              <w:t>- подключение основных аппаратных модулей;</w:t>
            </w:r>
          </w:p>
          <w:p w14:paraId="152422F5" w14:textId="77777777" w:rsidR="0084286E" w:rsidRPr="0084286E" w:rsidRDefault="0084286E" w:rsidP="0084286E">
            <w:pPr>
              <w:shd w:val="clear" w:color="auto" w:fill="FFFFFF"/>
              <w:rPr>
                <w:rFonts w:eastAsia="Calibri"/>
                <w:sz w:val="20"/>
                <w:szCs w:val="20"/>
              </w:rPr>
            </w:pPr>
            <w:r w:rsidRPr="0084286E">
              <w:rPr>
                <w:rFonts w:eastAsia="Calibri"/>
                <w:sz w:val="20"/>
                <w:szCs w:val="20"/>
              </w:rPr>
              <w:lastRenderedPageBreak/>
              <w:t>- обеспечение обмена информацией между рабочей станцией и исполнительными устройствами;</w:t>
            </w:r>
          </w:p>
          <w:p w14:paraId="265DBEB7" w14:textId="77777777" w:rsidR="0084286E" w:rsidRPr="0084286E" w:rsidRDefault="0084286E" w:rsidP="0084286E">
            <w:pPr>
              <w:shd w:val="clear" w:color="auto" w:fill="FFFFFF"/>
              <w:rPr>
                <w:rFonts w:eastAsia="Calibri"/>
                <w:sz w:val="20"/>
                <w:szCs w:val="20"/>
              </w:rPr>
            </w:pPr>
            <w:r w:rsidRPr="0084286E">
              <w:rPr>
                <w:rFonts w:eastAsia="Calibri"/>
                <w:sz w:val="20"/>
                <w:szCs w:val="20"/>
              </w:rPr>
              <w:t>- поддержка стабильной работы системы.</w:t>
            </w:r>
          </w:p>
        </w:tc>
        <w:tc>
          <w:tcPr>
            <w:tcW w:w="1377" w:type="dxa"/>
            <w:vAlign w:val="center"/>
          </w:tcPr>
          <w:p w14:paraId="756A29D0"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lastRenderedPageBreak/>
              <w:t>1 шт.</w:t>
            </w:r>
          </w:p>
        </w:tc>
      </w:tr>
      <w:tr w:rsidR="0084286E" w:rsidRPr="0084286E" w14:paraId="7831C08A" w14:textId="77777777" w:rsidTr="008F0748">
        <w:trPr>
          <w:gridAfter w:val="1"/>
          <w:wAfter w:w="11" w:type="dxa"/>
          <w:trHeight w:val="227"/>
        </w:trPr>
        <w:tc>
          <w:tcPr>
            <w:tcW w:w="843" w:type="dxa"/>
            <w:vMerge/>
            <w:vAlign w:val="center"/>
          </w:tcPr>
          <w:p w14:paraId="2E2788A5" w14:textId="77777777" w:rsidR="0084286E" w:rsidRPr="0084286E" w:rsidRDefault="0084286E" w:rsidP="0084286E">
            <w:pPr>
              <w:jc w:val="center"/>
              <w:rPr>
                <w:rFonts w:eastAsia="Times New Roman"/>
                <w:color w:val="000000"/>
                <w:sz w:val="20"/>
                <w:szCs w:val="20"/>
                <w:lang w:eastAsia="ru-RU"/>
              </w:rPr>
            </w:pPr>
          </w:p>
        </w:tc>
        <w:tc>
          <w:tcPr>
            <w:tcW w:w="3121" w:type="dxa"/>
            <w:vMerge/>
            <w:vAlign w:val="center"/>
          </w:tcPr>
          <w:p w14:paraId="3DB1F3C3" w14:textId="77777777" w:rsidR="0084286E" w:rsidRPr="0084286E" w:rsidRDefault="0084286E" w:rsidP="0084286E">
            <w:pPr>
              <w:rPr>
                <w:rFonts w:eastAsia="Times New Roman"/>
                <w:color w:val="000000"/>
                <w:sz w:val="20"/>
                <w:szCs w:val="20"/>
                <w:lang w:eastAsia="ru-RU"/>
              </w:rPr>
            </w:pPr>
          </w:p>
        </w:tc>
        <w:tc>
          <w:tcPr>
            <w:tcW w:w="993" w:type="dxa"/>
            <w:vAlign w:val="center"/>
          </w:tcPr>
          <w:p w14:paraId="6EE1672A" w14:textId="77777777" w:rsidR="0084286E" w:rsidRPr="0084286E" w:rsidRDefault="0084286E" w:rsidP="0084286E">
            <w:pPr>
              <w:jc w:val="center"/>
              <w:rPr>
                <w:rFonts w:eastAsia="Times New Roman"/>
                <w:sz w:val="20"/>
                <w:szCs w:val="20"/>
                <w:lang w:val="en-US" w:eastAsia="ru-RU"/>
              </w:rPr>
            </w:pPr>
            <w:r w:rsidRPr="0084286E">
              <w:rPr>
                <w:rFonts w:eastAsia="Times New Roman"/>
                <w:sz w:val="20"/>
                <w:szCs w:val="20"/>
                <w:lang w:eastAsia="ru-RU"/>
              </w:rPr>
              <w:t>1</w:t>
            </w:r>
            <w:r w:rsidRPr="0084286E">
              <w:rPr>
                <w:rFonts w:eastAsia="Times New Roman"/>
                <w:sz w:val="20"/>
                <w:szCs w:val="20"/>
                <w:lang w:val="en-US" w:eastAsia="ru-RU"/>
              </w:rPr>
              <w:t>2</w:t>
            </w:r>
          </w:p>
        </w:tc>
        <w:tc>
          <w:tcPr>
            <w:tcW w:w="3118" w:type="dxa"/>
            <w:vAlign w:val="center"/>
          </w:tcPr>
          <w:p w14:paraId="583FA29A" w14:textId="77777777" w:rsidR="0084286E" w:rsidRPr="0084286E" w:rsidRDefault="0084286E" w:rsidP="0084286E">
            <w:pPr>
              <w:rPr>
                <w:rFonts w:eastAsia="Calibri"/>
                <w:sz w:val="20"/>
                <w:szCs w:val="20"/>
              </w:rPr>
            </w:pPr>
            <w:r w:rsidRPr="0084286E">
              <w:rPr>
                <w:rFonts w:eastAsia="Calibri"/>
                <w:sz w:val="20"/>
                <w:szCs w:val="20"/>
              </w:rPr>
              <w:t>Сетка BRGD-004</w:t>
            </w:r>
          </w:p>
        </w:tc>
        <w:tc>
          <w:tcPr>
            <w:tcW w:w="5528" w:type="dxa"/>
            <w:vAlign w:val="center"/>
          </w:tcPr>
          <w:p w14:paraId="1C4DE0F6" w14:textId="77777777" w:rsidR="0084286E" w:rsidRPr="0084286E" w:rsidRDefault="0084286E" w:rsidP="0084286E">
            <w:pPr>
              <w:shd w:val="clear" w:color="auto" w:fill="FFFFFF"/>
              <w:rPr>
                <w:rFonts w:eastAsia="Calibri"/>
                <w:sz w:val="20"/>
                <w:szCs w:val="20"/>
              </w:rPr>
            </w:pPr>
            <w:r w:rsidRPr="0084286E">
              <w:rPr>
                <w:rFonts w:eastAsia="Calibri"/>
                <w:sz w:val="20"/>
                <w:szCs w:val="20"/>
              </w:rPr>
              <w:t>Отсеивающая решетка используется для фильтрации эффектов рассеянных лучей на изображении, чтобы гарантировать качество изображения.</w:t>
            </w:r>
          </w:p>
          <w:p w14:paraId="72BC103C" w14:textId="77777777" w:rsidR="0084286E" w:rsidRPr="0084286E" w:rsidRDefault="0084286E" w:rsidP="0084286E">
            <w:pPr>
              <w:shd w:val="clear" w:color="auto" w:fill="FFFFFF"/>
              <w:rPr>
                <w:rFonts w:eastAsia="Calibri"/>
                <w:sz w:val="20"/>
                <w:szCs w:val="20"/>
              </w:rPr>
            </w:pPr>
            <w:r w:rsidRPr="0084286E">
              <w:rPr>
                <w:rFonts w:eastAsia="Calibri"/>
                <w:sz w:val="20"/>
                <w:szCs w:val="20"/>
              </w:rPr>
              <w:t>Коэффициент 10:1,</w:t>
            </w:r>
          </w:p>
          <w:p w14:paraId="33C7C9F4" w14:textId="77777777" w:rsidR="0084286E" w:rsidRPr="0084286E" w:rsidRDefault="0084286E" w:rsidP="0084286E">
            <w:pPr>
              <w:shd w:val="clear" w:color="auto" w:fill="FFFFFF"/>
              <w:rPr>
                <w:rFonts w:eastAsia="Calibri"/>
                <w:sz w:val="20"/>
                <w:szCs w:val="20"/>
              </w:rPr>
            </w:pPr>
            <w:r w:rsidRPr="0084286E">
              <w:rPr>
                <w:rFonts w:eastAsia="Calibri"/>
                <w:sz w:val="20"/>
                <w:szCs w:val="20"/>
              </w:rPr>
              <w:t xml:space="preserve">Фокусное расстояние 130 см, </w:t>
            </w:r>
          </w:p>
          <w:p w14:paraId="129B6EBC" w14:textId="77777777" w:rsidR="0084286E" w:rsidRPr="0084286E" w:rsidRDefault="0084286E" w:rsidP="0084286E">
            <w:pPr>
              <w:shd w:val="clear" w:color="auto" w:fill="FFFFFF"/>
              <w:rPr>
                <w:rFonts w:eastAsia="Calibri"/>
                <w:sz w:val="20"/>
                <w:szCs w:val="20"/>
              </w:rPr>
            </w:pPr>
            <w:r w:rsidRPr="0084286E">
              <w:rPr>
                <w:rFonts w:eastAsia="Calibri"/>
                <w:sz w:val="20"/>
                <w:szCs w:val="20"/>
              </w:rPr>
              <w:t>Линия 40 л/см</w:t>
            </w:r>
          </w:p>
        </w:tc>
        <w:tc>
          <w:tcPr>
            <w:tcW w:w="1377" w:type="dxa"/>
            <w:vAlign w:val="center"/>
          </w:tcPr>
          <w:p w14:paraId="6FF3D4A5" w14:textId="77777777" w:rsidR="0084286E" w:rsidRPr="0084286E" w:rsidRDefault="0084286E" w:rsidP="0084286E">
            <w:pPr>
              <w:jc w:val="center"/>
              <w:rPr>
                <w:rFonts w:eastAsia="Times New Roman"/>
                <w:sz w:val="20"/>
                <w:szCs w:val="20"/>
                <w:lang w:eastAsia="ru-RU"/>
              </w:rPr>
            </w:pPr>
            <w:r w:rsidRPr="0084286E">
              <w:rPr>
                <w:rFonts w:eastAsia="Times New Roman"/>
                <w:sz w:val="20"/>
                <w:szCs w:val="20"/>
                <w:lang w:eastAsia="ru-RU"/>
              </w:rPr>
              <w:t>1 шт.</w:t>
            </w:r>
          </w:p>
        </w:tc>
      </w:tr>
      <w:tr w:rsidR="0084286E" w:rsidRPr="0084286E" w14:paraId="4A8B46AD" w14:textId="77777777" w:rsidTr="008F0748">
        <w:trPr>
          <w:trHeight w:val="227"/>
        </w:trPr>
        <w:tc>
          <w:tcPr>
            <w:tcW w:w="843" w:type="dxa"/>
            <w:tcBorders>
              <w:top w:val="single" w:sz="4" w:space="0" w:color="auto"/>
              <w:left w:val="single" w:sz="4" w:space="0" w:color="auto"/>
              <w:bottom w:val="single" w:sz="4" w:space="0" w:color="auto"/>
              <w:right w:val="single" w:sz="4" w:space="0" w:color="auto"/>
            </w:tcBorders>
            <w:vAlign w:val="center"/>
            <w:hideMark/>
          </w:tcPr>
          <w:p w14:paraId="27B45F0D" w14:textId="77777777" w:rsidR="0084286E" w:rsidRPr="0084286E" w:rsidRDefault="0084286E" w:rsidP="0084286E">
            <w:pPr>
              <w:jc w:val="center"/>
              <w:rPr>
                <w:rFonts w:eastAsia="Calibri"/>
                <w:b/>
                <w:bCs/>
                <w:sz w:val="20"/>
                <w:szCs w:val="20"/>
              </w:rPr>
            </w:pPr>
            <w:r w:rsidRPr="0084286E">
              <w:rPr>
                <w:rFonts w:eastAsia="Calibri"/>
                <w:b/>
                <w:bCs/>
                <w:sz w:val="20"/>
                <w:szCs w:val="20"/>
              </w:rPr>
              <w:t>3</w:t>
            </w:r>
          </w:p>
        </w:tc>
        <w:tc>
          <w:tcPr>
            <w:tcW w:w="3121" w:type="dxa"/>
            <w:tcBorders>
              <w:top w:val="single" w:sz="4" w:space="0" w:color="auto"/>
              <w:left w:val="single" w:sz="4" w:space="0" w:color="auto"/>
              <w:bottom w:val="single" w:sz="4" w:space="0" w:color="auto"/>
              <w:right w:val="single" w:sz="4" w:space="0" w:color="auto"/>
            </w:tcBorders>
            <w:vAlign w:val="center"/>
            <w:hideMark/>
          </w:tcPr>
          <w:p w14:paraId="4DAF455F" w14:textId="77777777" w:rsidR="0084286E" w:rsidRPr="0084286E" w:rsidRDefault="0084286E" w:rsidP="0084286E">
            <w:pPr>
              <w:rPr>
                <w:rFonts w:eastAsia="Calibri"/>
                <w:b/>
                <w:bCs/>
                <w:sz w:val="20"/>
                <w:szCs w:val="20"/>
              </w:rPr>
            </w:pPr>
            <w:r w:rsidRPr="0084286E">
              <w:rPr>
                <w:rFonts w:eastAsia="Calibri"/>
                <w:b/>
                <w:bCs/>
                <w:sz w:val="20"/>
                <w:szCs w:val="20"/>
              </w:rPr>
              <w:t>Требования к условиям эксплуатации</w:t>
            </w:r>
          </w:p>
        </w:tc>
        <w:tc>
          <w:tcPr>
            <w:tcW w:w="11027" w:type="dxa"/>
            <w:gridSpan w:val="5"/>
            <w:tcBorders>
              <w:top w:val="single" w:sz="4" w:space="0" w:color="auto"/>
              <w:left w:val="single" w:sz="4" w:space="0" w:color="auto"/>
              <w:bottom w:val="single" w:sz="4" w:space="0" w:color="auto"/>
              <w:right w:val="single" w:sz="4" w:space="0" w:color="auto"/>
            </w:tcBorders>
            <w:vAlign w:val="center"/>
            <w:hideMark/>
          </w:tcPr>
          <w:p w14:paraId="58052A92" w14:textId="77777777" w:rsidR="0084286E" w:rsidRPr="0084286E" w:rsidRDefault="0084286E" w:rsidP="0084286E">
            <w:pPr>
              <w:rPr>
                <w:rFonts w:eastAsia="Calibri"/>
                <w:sz w:val="20"/>
                <w:szCs w:val="20"/>
              </w:rPr>
            </w:pPr>
            <w:r w:rsidRPr="0084286E">
              <w:rPr>
                <w:rFonts w:eastAsia="Calibri"/>
                <w:sz w:val="20"/>
                <w:szCs w:val="20"/>
              </w:rPr>
              <w:t>Электропитание трехфазное</w:t>
            </w:r>
          </w:p>
          <w:p w14:paraId="593F13CE" w14:textId="77777777" w:rsidR="0084286E" w:rsidRPr="0084286E" w:rsidRDefault="0084286E" w:rsidP="0084286E">
            <w:pPr>
              <w:rPr>
                <w:rFonts w:eastAsia="Calibri"/>
                <w:sz w:val="20"/>
                <w:szCs w:val="20"/>
              </w:rPr>
            </w:pPr>
            <w:r w:rsidRPr="0084286E">
              <w:rPr>
                <w:rFonts w:eastAsia="Calibri"/>
                <w:sz w:val="20"/>
                <w:szCs w:val="20"/>
              </w:rPr>
              <w:t>Напряжение: 380-400 В переменного тока, ± 10%</w:t>
            </w:r>
          </w:p>
          <w:p w14:paraId="63E7ADD6" w14:textId="77777777" w:rsidR="0084286E" w:rsidRPr="0084286E" w:rsidRDefault="0084286E" w:rsidP="0084286E">
            <w:pPr>
              <w:rPr>
                <w:rFonts w:eastAsia="Calibri"/>
                <w:sz w:val="20"/>
                <w:szCs w:val="20"/>
              </w:rPr>
            </w:pPr>
            <w:r w:rsidRPr="0084286E">
              <w:rPr>
                <w:rFonts w:eastAsia="Calibri"/>
                <w:sz w:val="20"/>
                <w:szCs w:val="20"/>
              </w:rPr>
              <w:t>Частота: 50-60 Гц</w:t>
            </w:r>
          </w:p>
          <w:p w14:paraId="4A04C914" w14:textId="77777777" w:rsidR="0084286E" w:rsidRPr="0084286E" w:rsidRDefault="0084286E" w:rsidP="0084286E">
            <w:pPr>
              <w:rPr>
                <w:rFonts w:eastAsia="Calibri"/>
                <w:sz w:val="20"/>
                <w:szCs w:val="20"/>
              </w:rPr>
            </w:pPr>
            <w:r w:rsidRPr="0084286E">
              <w:rPr>
                <w:rFonts w:eastAsia="Calibri"/>
                <w:sz w:val="20"/>
                <w:szCs w:val="20"/>
              </w:rPr>
              <w:t>Рабочая температура: 10 ⁰С ~ 40 ⁰С</w:t>
            </w:r>
          </w:p>
          <w:p w14:paraId="34A2D20B" w14:textId="77777777" w:rsidR="0084286E" w:rsidRPr="0084286E" w:rsidRDefault="0084286E" w:rsidP="0084286E">
            <w:pPr>
              <w:rPr>
                <w:rFonts w:eastAsia="Calibri"/>
                <w:sz w:val="20"/>
                <w:szCs w:val="20"/>
              </w:rPr>
            </w:pPr>
            <w:r w:rsidRPr="0084286E">
              <w:rPr>
                <w:rFonts w:eastAsia="Calibri"/>
                <w:sz w:val="20"/>
                <w:szCs w:val="20"/>
              </w:rPr>
              <w:t>Относительная влажность: 30 %~ 75 %</w:t>
            </w:r>
          </w:p>
          <w:p w14:paraId="6560B84D" w14:textId="77777777" w:rsidR="0084286E" w:rsidRPr="0084286E" w:rsidRDefault="0084286E" w:rsidP="0084286E">
            <w:pPr>
              <w:rPr>
                <w:rFonts w:eastAsia="Calibri"/>
                <w:sz w:val="20"/>
                <w:szCs w:val="20"/>
              </w:rPr>
            </w:pPr>
            <w:r w:rsidRPr="0084286E">
              <w:rPr>
                <w:rFonts w:eastAsia="Calibri"/>
                <w:sz w:val="20"/>
                <w:szCs w:val="20"/>
              </w:rPr>
              <w:t xml:space="preserve">Рабочее атмосферное давление: 700 </w:t>
            </w:r>
            <w:proofErr w:type="spellStart"/>
            <w:r w:rsidRPr="0084286E">
              <w:rPr>
                <w:rFonts w:eastAsia="Calibri"/>
                <w:sz w:val="20"/>
                <w:szCs w:val="20"/>
              </w:rPr>
              <w:t>гПа</w:t>
            </w:r>
            <w:proofErr w:type="spellEnd"/>
            <w:r w:rsidRPr="0084286E">
              <w:rPr>
                <w:rFonts w:eastAsia="Calibri"/>
                <w:sz w:val="20"/>
                <w:szCs w:val="20"/>
              </w:rPr>
              <w:t xml:space="preserve"> ~ 1060 </w:t>
            </w:r>
            <w:proofErr w:type="spellStart"/>
            <w:r w:rsidRPr="0084286E">
              <w:rPr>
                <w:rFonts w:eastAsia="Calibri"/>
                <w:sz w:val="20"/>
                <w:szCs w:val="20"/>
              </w:rPr>
              <w:t>гПа</w:t>
            </w:r>
            <w:proofErr w:type="spellEnd"/>
          </w:p>
        </w:tc>
      </w:tr>
      <w:tr w:rsidR="0084286E" w:rsidRPr="0084286E" w14:paraId="242AD004" w14:textId="77777777" w:rsidTr="008F0748">
        <w:trPr>
          <w:trHeight w:val="227"/>
        </w:trPr>
        <w:tc>
          <w:tcPr>
            <w:tcW w:w="843" w:type="dxa"/>
            <w:tcBorders>
              <w:top w:val="single" w:sz="4" w:space="0" w:color="auto"/>
              <w:left w:val="single" w:sz="4" w:space="0" w:color="auto"/>
              <w:bottom w:val="single" w:sz="4" w:space="0" w:color="auto"/>
              <w:right w:val="single" w:sz="4" w:space="0" w:color="auto"/>
            </w:tcBorders>
            <w:vAlign w:val="center"/>
            <w:hideMark/>
          </w:tcPr>
          <w:p w14:paraId="5C23397B" w14:textId="77777777" w:rsidR="0084286E" w:rsidRPr="0084286E" w:rsidRDefault="0084286E" w:rsidP="0084286E">
            <w:pPr>
              <w:jc w:val="center"/>
              <w:rPr>
                <w:rFonts w:eastAsia="Calibri"/>
                <w:b/>
                <w:bCs/>
                <w:sz w:val="20"/>
                <w:szCs w:val="20"/>
              </w:rPr>
            </w:pPr>
            <w:r w:rsidRPr="0084286E">
              <w:rPr>
                <w:rFonts w:eastAsia="Calibri"/>
                <w:b/>
                <w:bCs/>
                <w:sz w:val="20"/>
                <w:szCs w:val="20"/>
              </w:rPr>
              <w:t>4</w:t>
            </w:r>
          </w:p>
        </w:tc>
        <w:tc>
          <w:tcPr>
            <w:tcW w:w="3121" w:type="dxa"/>
            <w:tcBorders>
              <w:top w:val="single" w:sz="4" w:space="0" w:color="auto"/>
              <w:left w:val="single" w:sz="4" w:space="0" w:color="auto"/>
              <w:bottom w:val="single" w:sz="4" w:space="0" w:color="auto"/>
              <w:right w:val="single" w:sz="4" w:space="0" w:color="auto"/>
            </w:tcBorders>
            <w:vAlign w:val="center"/>
            <w:hideMark/>
          </w:tcPr>
          <w:p w14:paraId="4E610D55" w14:textId="77777777" w:rsidR="0084286E" w:rsidRPr="0084286E" w:rsidRDefault="0084286E" w:rsidP="0084286E">
            <w:pPr>
              <w:rPr>
                <w:rFonts w:eastAsia="Calibri"/>
                <w:b/>
                <w:bCs/>
                <w:sz w:val="20"/>
                <w:szCs w:val="20"/>
              </w:rPr>
            </w:pPr>
            <w:r w:rsidRPr="0084286E">
              <w:rPr>
                <w:rFonts w:eastAsia="Calibri"/>
                <w:b/>
                <w:bCs/>
                <w:sz w:val="20"/>
                <w:szCs w:val="20"/>
              </w:rPr>
              <w:t>Условия осуществления поставки медицинской техники (в соответствии с ИНКОТЕРМС 2020)</w:t>
            </w:r>
          </w:p>
        </w:tc>
        <w:tc>
          <w:tcPr>
            <w:tcW w:w="11027" w:type="dxa"/>
            <w:gridSpan w:val="5"/>
            <w:tcBorders>
              <w:top w:val="single" w:sz="4" w:space="0" w:color="auto"/>
              <w:left w:val="single" w:sz="4" w:space="0" w:color="auto"/>
              <w:bottom w:val="single" w:sz="4" w:space="0" w:color="auto"/>
              <w:right w:val="single" w:sz="4" w:space="0" w:color="auto"/>
            </w:tcBorders>
            <w:vAlign w:val="center"/>
            <w:hideMark/>
          </w:tcPr>
          <w:p w14:paraId="7C49540F" w14:textId="77777777" w:rsidR="0084286E" w:rsidRPr="0084286E" w:rsidRDefault="0084286E" w:rsidP="0084286E">
            <w:pPr>
              <w:rPr>
                <w:rFonts w:eastAsia="Calibri"/>
                <w:sz w:val="20"/>
                <w:szCs w:val="20"/>
              </w:rPr>
            </w:pPr>
            <w:r w:rsidRPr="0084286E">
              <w:rPr>
                <w:rFonts w:eastAsia="Calibri"/>
                <w:sz w:val="20"/>
                <w:szCs w:val="20"/>
              </w:rPr>
              <w:t>DDP пункт назначения</w:t>
            </w:r>
          </w:p>
        </w:tc>
      </w:tr>
      <w:tr w:rsidR="0084286E" w:rsidRPr="0084286E" w14:paraId="011AAD0B" w14:textId="77777777" w:rsidTr="008F0748">
        <w:trPr>
          <w:trHeight w:val="516"/>
        </w:trPr>
        <w:tc>
          <w:tcPr>
            <w:tcW w:w="843" w:type="dxa"/>
            <w:tcBorders>
              <w:top w:val="single" w:sz="4" w:space="0" w:color="auto"/>
              <w:left w:val="single" w:sz="4" w:space="0" w:color="auto"/>
              <w:bottom w:val="single" w:sz="4" w:space="0" w:color="auto"/>
              <w:right w:val="single" w:sz="4" w:space="0" w:color="auto"/>
            </w:tcBorders>
            <w:vAlign w:val="center"/>
            <w:hideMark/>
          </w:tcPr>
          <w:p w14:paraId="197AFA01" w14:textId="77777777" w:rsidR="0084286E" w:rsidRPr="0084286E" w:rsidRDefault="0084286E" w:rsidP="0084286E">
            <w:pPr>
              <w:jc w:val="center"/>
              <w:rPr>
                <w:rFonts w:eastAsia="Calibri"/>
                <w:b/>
                <w:bCs/>
                <w:sz w:val="20"/>
                <w:szCs w:val="20"/>
              </w:rPr>
            </w:pPr>
            <w:r w:rsidRPr="0084286E">
              <w:rPr>
                <w:rFonts w:eastAsia="Calibri"/>
                <w:b/>
                <w:bCs/>
                <w:sz w:val="20"/>
                <w:szCs w:val="20"/>
              </w:rPr>
              <w:t>5</w:t>
            </w:r>
          </w:p>
        </w:tc>
        <w:tc>
          <w:tcPr>
            <w:tcW w:w="3121" w:type="dxa"/>
            <w:tcBorders>
              <w:top w:val="single" w:sz="4" w:space="0" w:color="auto"/>
              <w:left w:val="single" w:sz="4" w:space="0" w:color="auto"/>
              <w:bottom w:val="single" w:sz="4" w:space="0" w:color="auto"/>
              <w:right w:val="single" w:sz="4" w:space="0" w:color="auto"/>
            </w:tcBorders>
            <w:vAlign w:val="center"/>
            <w:hideMark/>
          </w:tcPr>
          <w:p w14:paraId="1DD5B5F5" w14:textId="77777777" w:rsidR="0084286E" w:rsidRPr="0084286E" w:rsidRDefault="0084286E" w:rsidP="0084286E">
            <w:pPr>
              <w:rPr>
                <w:rFonts w:eastAsia="Calibri"/>
                <w:b/>
                <w:bCs/>
                <w:sz w:val="20"/>
                <w:szCs w:val="20"/>
              </w:rPr>
            </w:pPr>
            <w:r w:rsidRPr="0084286E">
              <w:rPr>
                <w:rFonts w:eastAsia="Calibri"/>
                <w:b/>
                <w:bCs/>
                <w:sz w:val="20"/>
                <w:szCs w:val="20"/>
              </w:rPr>
              <w:t>Срок поставки медицинской техники и место дислокации</w:t>
            </w:r>
          </w:p>
        </w:tc>
        <w:tc>
          <w:tcPr>
            <w:tcW w:w="11027" w:type="dxa"/>
            <w:gridSpan w:val="5"/>
            <w:tcBorders>
              <w:top w:val="single" w:sz="4" w:space="0" w:color="auto"/>
              <w:left w:val="single" w:sz="4" w:space="0" w:color="auto"/>
              <w:right w:val="single" w:sz="4" w:space="0" w:color="auto"/>
            </w:tcBorders>
            <w:vAlign w:val="center"/>
          </w:tcPr>
          <w:p w14:paraId="2AB23752" w14:textId="77777777" w:rsidR="0084286E" w:rsidRPr="0084286E" w:rsidRDefault="0084286E" w:rsidP="0084286E">
            <w:pPr>
              <w:rPr>
                <w:rFonts w:eastAsia="Calibri"/>
                <w:sz w:val="20"/>
                <w:szCs w:val="20"/>
              </w:rPr>
            </w:pPr>
            <w:r w:rsidRPr="0084286E">
              <w:rPr>
                <w:rFonts w:eastAsia="Calibri"/>
                <w:sz w:val="20"/>
                <w:szCs w:val="20"/>
              </w:rPr>
              <w:t>90 календарных дней</w:t>
            </w:r>
          </w:p>
          <w:p w14:paraId="12010AED" w14:textId="77777777" w:rsidR="0084286E" w:rsidRPr="0084286E" w:rsidRDefault="0084286E" w:rsidP="0084286E">
            <w:pPr>
              <w:rPr>
                <w:rFonts w:eastAsia="Calibri"/>
                <w:sz w:val="20"/>
                <w:szCs w:val="20"/>
              </w:rPr>
            </w:pPr>
            <w:r w:rsidRPr="0084286E">
              <w:rPr>
                <w:rFonts w:eastAsia="Calibri"/>
                <w:sz w:val="20"/>
                <w:szCs w:val="20"/>
              </w:rPr>
              <w:t xml:space="preserve">Казахстан, область Абай, Кокпектинский район, Кокпектинский сельский округ, село </w:t>
            </w:r>
            <w:proofErr w:type="spellStart"/>
            <w:r w:rsidRPr="0084286E">
              <w:rPr>
                <w:rFonts w:eastAsia="Calibri"/>
                <w:sz w:val="20"/>
                <w:szCs w:val="20"/>
              </w:rPr>
              <w:t>Кокпекты</w:t>
            </w:r>
            <w:proofErr w:type="spellEnd"/>
            <w:r w:rsidRPr="0084286E">
              <w:rPr>
                <w:rFonts w:eastAsia="Calibri"/>
                <w:sz w:val="20"/>
                <w:szCs w:val="20"/>
              </w:rPr>
              <w:t>,</w:t>
            </w:r>
          </w:p>
          <w:p w14:paraId="15E09D92" w14:textId="77777777" w:rsidR="0084286E" w:rsidRDefault="0084286E" w:rsidP="0084286E">
            <w:pPr>
              <w:rPr>
                <w:rFonts w:eastAsia="Calibri"/>
                <w:sz w:val="20"/>
                <w:szCs w:val="20"/>
              </w:rPr>
            </w:pPr>
            <w:r w:rsidRPr="0084286E">
              <w:rPr>
                <w:rFonts w:eastAsia="Calibri"/>
                <w:sz w:val="20"/>
                <w:szCs w:val="20"/>
              </w:rPr>
              <w:t xml:space="preserve">улица </w:t>
            </w:r>
            <w:proofErr w:type="spellStart"/>
            <w:r w:rsidRPr="0084286E">
              <w:rPr>
                <w:rFonts w:eastAsia="Calibri"/>
                <w:sz w:val="20"/>
                <w:szCs w:val="20"/>
              </w:rPr>
              <w:t>Қ.Аухадиева</w:t>
            </w:r>
            <w:proofErr w:type="spellEnd"/>
            <w:r w:rsidRPr="0084286E">
              <w:rPr>
                <w:rFonts w:eastAsia="Calibri"/>
                <w:sz w:val="20"/>
                <w:szCs w:val="20"/>
              </w:rPr>
              <w:t>, дом 46</w:t>
            </w:r>
          </w:p>
          <w:p w14:paraId="014DA902" w14:textId="77777777" w:rsidR="0084286E" w:rsidRPr="0084286E" w:rsidRDefault="0084286E" w:rsidP="0084286E">
            <w:pPr>
              <w:rPr>
                <w:rFonts w:eastAsia="Calibri"/>
                <w:sz w:val="20"/>
                <w:szCs w:val="20"/>
              </w:rPr>
            </w:pPr>
            <w:r w:rsidRPr="0084286E">
              <w:rPr>
                <w:rFonts w:eastAsia="Calibri"/>
                <w:sz w:val="20"/>
                <w:szCs w:val="20"/>
              </w:rPr>
              <w:t xml:space="preserve">Коммунальное государственное предприятие на праве хозяйственного ведения </w:t>
            </w:r>
          </w:p>
          <w:p w14:paraId="4D0CDA2C" w14:textId="1B595FF6" w:rsidR="0084286E" w:rsidRPr="0084286E" w:rsidRDefault="0084286E" w:rsidP="0084286E">
            <w:pPr>
              <w:rPr>
                <w:rFonts w:eastAsia="Calibri"/>
                <w:sz w:val="20"/>
                <w:szCs w:val="20"/>
              </w:rPr>
            </w:pPr>
            <w:r w:rsidRPr="0084286E">
              <w:rPr>
                <w:rFonts w:eastAsia="Calibri"/>
                <w:sz w:val="20"/>
                <w:szCs w:val="20"/>
              </w:rPr>
              <w:t>"Кокпектинская районная больница" управления здравоохранения области Абай</w:t>
            </w:r>
          </w:p>
        </w:tc>
      </w:tr>
      <w:tr w:rsidR="0084286E" w:rsidRPr="0084286E" w14:paraId="72BA2835" w14:textId="77777777" w:rsidTr="0084286E">
        <w:trPr>
          <w:trHeight w:val="2515"/>
        </w:trPr>
        <w:tc>
          <w:tcPr>
            <w:tcW w:w="843" w:type="dxa"/>
            <w:tcBorders>
              <w:top w:val="single" w:sz="4" w:space="0" w:color="auto"/>
              <w:left w:val="single" w:sz="4" w:space="0" w:color="auto"/>
              <w:bottom w:val="single" w:sz="4" w:space="0" w:color="auto"/>
              <w:right w:val="single" w:sz="4" w:space="0" w:color="auto"/>
            </w:tcBorders>
            <w:vAlign w:val="center"/>
            <w:hideMark/>
          </w:tcPr>
          <w:p w14:paraId="776D376A" w14:textId="77777777" w:rsidR="0084286E" w:rsidRPr="0084286E" w:rsidRDefault="0084286E" w:rsidP="0084286E">
            <w:pPr>
              <w:jc w:val="center"/>
              <w:rPr>
                <w:rFonts w:eastAsia="Calibri"/>
                <w:b/>
                <w:bCs/>
                <w:sz w:val="20"/>
                <w:szCs w:val="20"/>
              </w:rPr>
            </w:pPr>
            <w:r w:rsidRPr="0084286E">
              <w:rPr>
                <w:rFonts w:eastAsia="Calibri"/>
                <w:b/>
                <w:bCs/>
                <w:sz w:val="20"/>
                <w:szCs w:val="20"/>
              </w:rPr>
              <w:t>6</w:t>
            </w:r>
          </w:p>
        </w:tc>
        <w:tc>
          <w:tcPr>
            <w:tcW w:w="3121" w:type="dxa"/>
            <w:tcBorders>
              <w:top w:val="single" w:sz="4" w:space="0" w:color="auto"/>
              <w:left w:val="single" w:sz="4" w:space="0" w:color="auto"/>
              <w:bottom w:val="single" w:sz="4" w:space="0" w:color="auto"/>
              <w:right w:val="single" w:sz="4" w:space="0" w:color="auto"/>
            </w:tcBorders>
            <w:vAlign w:val="center"/>
          </w:tcPr>
          <w:p w14:paraId="33F3D518" w14:textId="77777777" w:rsidR="0084286E" w:rsidRPr="0084286E" w:rsidRDefault="0084286E" w:rsidP="0084286E">
            <w:pPr>
              <w:rPr>
                <w:rFonts w:eastAsia="Calibri"/>
                <w:b/>
                <w:bCs/>
                <w:sz w:val="20"/>
                <w:szCs w:val="20"/>
              </w:rPr>
            </w:pPr>
            <w:r w:rsidRPr="0084286E">
              <w:rPr>
                <w:rFonts w:eastAsia="Calibri"/>
                <w:b/>
                <w:bCs/>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027" w:type="dxa"/>
            <w:gridSpan w:val="5"/>
            <w:tcBorders>
              <w:top w:val="single" w:sz="4" w:space="0" w:color="auto"/>
              <w:left w:val="single" w:sz="4" w:space="0" w:color="auto"/>
              <w:bottom w:val="single" w:sz="4" w:space="0" w:color="auto"/>
              <w:right w:val="single" w:sz="4" w:space="0" w:color="auto"/>
            </w:tcBorders>
            <w:vAlign w:val="center"/>
          </w:tcPr>
          <w:p w14:paraId="2C42DB34" w14:textId="77777777" w:rsidR="0084286E" w:rsidRPr="0084286E" w:rsidRDefault="0084286E" w:rsidP="0084286E">
            <w:pPr>
              <w:rPr>
                <w:rFonts w:eastAsia="Calibri"/>
                <w:sz w:val="20"/>
                <w:szCs w:val="20"/>
              </w:rPr>
            </w:pPr>
            <w:r w:rsidRPr="0084286E">
              <w:rPr>
                <w:rFonts w:eastAsia="Calibri"/>
                <w:sz w:val="20"/>
                <w:szCs w:val="20"/>
              </w:rPr>
              <w:t>Гарантийное сервисное обслуживание медицинской техники не менее 37 месяцев.</w:t>
            </w:r>
          </w:p>
          <w:p w14:paraId="1BE0196F" w14:textId="77777777" w:rsidR="0084286E" w:rsidRPr="0084286E" w:rsidRDefault="0084286E" w:rsidP="0084286E">
            <w:pPr>
              <w:rPr>
                <w:rFonts w:eastAsia="Calibri"/>
                <w:sz w:val="20"/>
                <w:szCs w:val="20"/>
              </w:rPr>
            </w:pPr>
            <w:r w:rsidRPr="0084286E">
              <w:rPr>
                <w:rFonts w:eastAsia="Calibri"/>
                <w:sz w:val="20"/>
                <w:szCs w:val="20"/>
              </w:rPr>
              <w:t>Плановое техническое обслуживание должно проводиться не реже чем 1 раз в квартал.</w:t>
            </w:r>
          </w:p>
          <w:p w14:paraId="7F3C6BFF" w14:textId="77777777" w:rsidR="0084286E" w:rsidRPr="0084286E" w:rsidRDefault="0084286E" w:rsidP="0084286E">
            <w:pPr>
              <w:rPr>
                <w:rFonts w:eastAsia="Calibri"/>
                <w:sz w:val="20"/>
                <w:szCs w:val="20"/>
              </w:rPr>
            </w:pPr>
            <w:r w:rsidRPr="0084286E">
              <w:rPr>
                <w:rFonts w:eastAsia="Calibri"/>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14:paraId="4C080A13" w14:textId="77777777" w:rsidR="0084286E" w:rsidRPr="0084286E" w:rsidRDefault="0084286E" w:rsidP="0084286E">
            <w:pPr>
              <w:rPr>
                <w:rFonts w:eastAsia="Calibri"/>
                <w:sz w:val="20"/>
                <w:szCs w:val="20"/>
              </w:rPr>
            </w:pPr>
            <w:r w:rsidRPr="0084286E">
              <w:rPr>
                <w:rFonts w:eastAsia="Calibri"/>
                <w:sz w:val="20"/>
                <w:szCs w:val="20"/>
              </w:rPr>
              <w:t>- замену отработавших ресурс составных частей;</w:t>
            </w:r>
          </w:p>
          <w:p w14:paraId="6B775F3B" w14:textId="77777777" w:rsidR="0084286E" w:rsidRPr="0084286E" w:rsidRDefault="0084286E" w:rsidP="0084286E">
            <w:pPr>
              <w:rPr>
                <w:rFonts w:eastAsia="Calibri"/>
                <w:sz w:val="20"/>
                <w:szCs w:val="20"/>
              </w:rPr>
            </w:pPr>
            <w:r w:rsidRPr="0084286E">
              <w:rPr>
                <w:rFonts w:eastAsia="Calibri"/>
                <w:sz w:val="20"/>
                <w:szCs w:val="20"/>
              </w:rPr>
              <w:t>- замене или восстановлении отдельных частей медицинской техники;</w:t>
            </w:r>
          </w:p>
          <w:p w14:paraId="5D8D3C97" w14:textId="77777777" w:rsidR="0084286E" w:rsidRPr="0084286E" w:rsidRDefault="0084286E" w:rsidP="0084286E">
            <w:pPr>
              <w:rPr>
                <w:rFonts w:eastAsia="Calibri"/>
                <w:sz w:val="20"/>
                <w:szCs w:val="20"/>
              </w:rPr>
            </w:pPr>
            <w:r w:rsidRPr="0084286E">
              <w:rPr>
                <w:rFonts w:eastAsia="Calibri"/>
                <w:sz w:val="20"/>
                <w:szCs w:val="20"/>
              </w:rPr>
              <w:t>- настройку и регулировку медицинской техники; специфические для данной медицинской техники работы и т.п.;</w:t>
            </w:r>
          </w:p>
          <w:p w14:paraId="0E5A44E6" w14:textId="77777777" w:rsidR="0084286E" w:rsidRPr="0084286E" w:rsidRDefault="0084286E" w:rsidP="0084286E">
            <w:pPr>
              <w:rPr>
                <w:rFonts w:eastAsia="Calibri"/>
                <w:sz w:val="20"/>
                <w:szCs w:val="20"/>
              </w:rPr>
            </w:pPr>
            <w:r w:rsidRPr="0084286E">
              <w:rPr>
                <w:rFonts w:eastAsia="Calibri"/>
                <w:sz w:val="20"/>
                <w:szCs w:val="20"/>
              </w:rPr>
              <w:t>- чистку, смазку и при необходимости переборку основных механизмов и узлов;</w:t>
            </w:r>
          </w:p>
          <w:p w14:paraId="3811EF71" w14:textId="77777777" w:rsidR="0084286E" w:rsidRPr="0084286E" w:rsidRDefault="0084286E" w:rsidP="0084286E">
            <w:pPr>
              <w:rPr>
                <w:rFonts w:eastAsia="Calibri"/>
                <w:sz w:val="20"/>
                <w:szCs w:val="20"/>
              </w:rPr>
            </w:pPr>
            <w:r w:rsidRPr="0084286E">
              <w:rPr>
                <w:rFonts w:eastAsia="Calibri"/>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84286E">
              <w:rPr>
                <w:rFonts w:eastAsia="Calibri"/>
                <w:sz w:val="20"/>
                <w:szCs w:val="20"/>
              </w:rPr>
              <w:t>блочно</w:t>
            </w:r>
            <w:proofErr w:type="spellEnd"/>
            <w:r w:rsidRPr="0084286E">
              <w:rPr>
                <w:rFonts w:eastAsia="Calibri"/>
                <w:sz w:val="20"/>
                <w:szCs w:val="20"/>
              </w:rPr>
              <w:t>-узловой разборкой);</w:t>
            </w:r>
          </w:p>
          <w:p w14:paraId="231B8B42" w14:textId="77777777" w:rsidR="0084286E" w:rsidRPr="0084286E" w:rsidRDefault="0084286E" w:rsidP="0084286E">
            <w:pPr>
              <w:rPr>
                <w:rFonts w:eastAsia="Calibri"/>
                <w:sz w:val="20"/>
                <w:szCs w:val="20"/>
              </w:rPr>
            </w:pPr>
            <w:r w:rsidRPr="0084286E">
              <w:rPr>
                <w:rFonts w:eastAsia="Calibri"/>
                <w:sz w:val="20"/>
                <w:szCs w:val="20"/>
              </w:rPr>
              <w:t>- иные указанные в эксплуатационной документации операции, специфические для конкретного типа медицинской техники.</w:t>
            </w:r>
          </w:p>
        </w:tc>
      </w:tr>
      <w:tr w:rsidR="0084286E" w:rsidRPr="0084286E" w14:paraId="22F71BBF" w14:textId="77777777" w:rsidTr="008F0748">
        <w:trPr>
          <w:trHeight w:val="1691"/>
        </w:trPr>
        <w:tc>
          <w:tcPr>
            <w:tcW w:w="843" w:type="dxa"/>
            <w:tcBorders>
              <w:top w:val="single" w:sz="4" w:space="0" w:color="auto"/>
              <w:left w:val="single" w:sz="4" w:space="0" w:color="auto"/>
              <w:bottom w:val="single" w:sz="4" w:space="0" w:color="auto"/>
              <w:right w:val="single" w:sz="4" w:space="0" w:color="auto"/>
            </w:tcBorders>
            <w:vAlign w:val="center"/>
          </w:tcPr>
          <w:p w14:paraId="6AA57329" w14:textId="77777777" w:rsidR="0084286E" w:rsidRPr="0084286E" w:rsidRDefault="0084286E" w:rsidP="0084286E">
            <w:pPr>
              <w:jc w:val="center"/>
              <w:rPr>
                <w:rFonts w:eastAsia="Calibri"/>
                <w:b/>
                <w:bCs/>
                <w:sz w:val="20"/>
                <w:szCs w:val="20"/>
                <w:lang w:val="kk-KZ"/>
              </w:rPr>
            </w:pPr>
            <w:r w:rsidRPr="0084286E">
              <w:rPr>
                <w:rFonts w:eastAsia="Calibri"/>
                <w:b/>
                <w:bCs/>
                <w:sz w:val="20"/>
                <w:szCs w:val="20"/>
                <w:lang w:val="kk-KZ"/>
              </w:rPr>
              <w:t>7</w:t>
            </w:r>
          </w:p>
        </w:tc>
        <w:tc>
          <w:tcPr>
            <w:tcW w:w="3121" w:type="dxa"/>
            <w:tcBorders>
              <w:top w:val="single" w:sz="4" w:space="0" w:color="auto"/>
              <w:left w:val="single" w:sz="4" w:space="0" w:color="auto"/>
              <w:bottom w:val="single" w:sz="4" w:space="0" w:color="auto"/>
              <w:right w:val="single" w:sz="4" w:space="0" w:color="auto"/>
            </w:tcBorders>
            <w:vAlign w:val="center"/>
          </w:tcPr>
          <w:p w14:paraId="683FDA1D" w14:textId="77777777" w:rsidR="0084286E" w:rsidRPr="0084286E" w:rsidRDefault="0084286E" w:rsidP="0084286E">
            <w:pPr>
              <w:rPr>
                <w:rFonts w:eastAsia="Calibri"/>
                <w:b/>
                <w:bCs/>
                <w:sz w:val="20"/>
                <w:szCs w:val="20"/>
              </w:rPr>
            </w:pPr>
            <w:r w:rsidRPr="0084286E">
              <w:rPr>
                <w:rFonts w:eastAsia="Calibri"/>
                <w:b/>
                <w:bCs/>
                <w:sz w:val="20"/>
                <w:szCs w:val="20"/>
              </w:rPr>
              <w:t>Требования к сопутствующим услугам</w:t>
            </w:r>
          </w:p>
        </w:tc>
        <w:tc>
          <w:tcPr>
            <w:tcW w:w="11027" w:type="dxa"/>
            <w:gridSpan w:val="5"/>
            <w:tcBorders>
              <w:top w:val="single" w:sz="4" w:space="0" w:color="auto"/>
              <w:left w:val="single" w:sz="4" w:space="0" w:color="auto"/>
              <w:bottom w:val="single" w:sz="4" w:space="0" w:color="auto"/>
              <w:right w:val="single" w:sz="4" w:space="0" w:color="auto"/>
            </w:tcBorders>
            <w:vAlign w:val="center"/>
          </w:tcPr>
          <w:p w14:paraId="749F6BCA" w14:textId="77777777" w:rsidR="0084286E" w:rsidRPr="0084286E" w:rsidRDefault="0084286E" w:rsidP="0084286E">
            <w:pPr>
              <w:rPr>
                <w:rFonts w:eastAsia="Calibri"/>
                <w:sz w:val="20"/>
                <w:szCs w:val="20"/>
                <w:lang w:val="kk-KZ"/>
              </w:rPr>
            </w:pPr>
            <w:r w:rsidRPr="0084286E">
              <w:rPr>
                <w:rFonts w:eastAsia="Calibri"/>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w:t>
            </w:r>
            <w:r w:rsidRPr="0084286E">
              <w:rPr>
                <w:rFonts w:eastAsia="Calibri"/>
                <w:sz w:val="20"/>
                <w:szCs w:val="20"/>
              </w:rPr>
              <w:lastRenderedPageBreak/>
              <w:t xml:space="preserve">уведомляет Заказчика о </w:t>
            </w:r>
            <w:proofErr w:type="spellStart"/>
            <w:r w:rsidRPr="0084286E">
              <w:rPr>
                <w:rFonts w:eastAsia="Calibri"/>
                <w:sz w:val="20"/>
                <w:szCs w:val="20"/>
              </w:rPr>
              <w:t>прединсталляционных</w:t>
            </w:r>
            <w:proofErr w:type="spellEnd"/>
            <w:r w:rsidRPr="0084286E">
              <w:rPr>
                <w:rFonts w:eastAsia="Calibri"/>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84286E">
              <w:rPr>
                <w:rFonts w:eastAsia="Calibri"/>
                <w:sz w:val="20"/>
                <w:szCs w:val="20"/>
              </w:rPr>
              <w:t>прединсталляционной</w:t>
            </w:r>
            <w:proofErr w:type="spellEnd"/>
            <w:r w:rsidRPr="0084286E">
              <w:rPr>
                <w:rFonts w:eastAsia="Calibri"/>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r w:rsidRPr="0084286E">
              <w:rPr>
                <w:rFonts w:eastAsia="Calibri"/>
                <w:sz w:val="20"/>
                <w:szCs w:val="20"/>
                <w:lang w:val="kk-KZ"/>
              </w:rPr>
              <w:t xml:space="preserve">. </w:t>
            </w:r>
          </w:p>
        </w:tc>
      </w:tr>
    </w:tbl>
    <w:p w14:paraId="7CF02F7F" w14:textId="77777777" w:rsidR="0084286E" w:rsidRPr="0084286E" w:rsidRDefault="0084286E" w:rsidP="0084286E">
      <w:pPr>
        <w:spacing w:after="160" w:line="259" w:lineRule="auto"/>
        <w:ind w:left="-284"/>
        <w:rPr>
          <w:rFonts w:eastAsia="Calibri"/>
          <w:sz w:val="20"/>
          <w:szCs w:val="20"/>
        </w:rPr>
      </w:pPr>
      <w:r w:rsidRPr="0084286E">
        <w:rPr>
          <w:rFonts w:eastAsia="Calibri"/>
          <w:i/>
          <w:color w:val="000000"/>
          <w:sz w:val="20"/>
          <w:szCs w:val="20"/>
        </w:rPr>
        <w:lastRenderedPageBreak/>
        <w:t>Техническая спецификация направляется в прошитом виде, с пронумерованными страницами, последняя страница, заверенная подписью руководителя ОЗ и печатью ОЗ или заверенная ЭЦП (при электронном приеме заявок).</w:t>
      </w:r>
    </w:p>
    <w:p w14:paraId="01E59907" w14:textId="3F8006BD" w:rsidR="0073135F" w:rsidRPr="0084286E" w:rsidRDefault="0084286E" w:rsidP="0084286E">
      <w:pPr>
        <w:ind w:firstLine="720"/>
        <w:jc w:val="both"/>
        <w:rPr>
          <w:b/>
          <w:bCs/>
          <w:sz w:val="20"/>
          <w:szCs w:val="20"/>
          <w:lang w:val="kk-KZ"/>
        </w:rPr>
      </w:pPr>
      <w:r w:rsidRPr="0084286E">
        <w:rPr>
          <w:rFonts w:eastAsia="Calibri"/>
          <w:sz w:val="20"/>
          <w:szCs w:val="20"/>
        </w:rPr>
        <w:t xml:space="preserve">  </w:t>
      </w:r>
    </w:p>
    <w:sectPr w:rsidR="0073135F" w:rsidRPr="0084286E" w:rsidSect="0084286E">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016882"/>
    <w:rsid w:val="000D31F9"/>
    <w:rsid w:val="0011184B"/>
    <w:rsid w:val="00133B5E"/>
    <w:rsid w:val="00200A97"/>
    <w:rsid w:val="002030CF"/>
    <w:rsid w:val="002260DF"/>
    <w:rsid w:val="00233EDD"/>
    <w:rsid w:val="002D3355"/>
    <w:rsid w:val="002D6366"/>
    <w:rsid w:val="002E51C3"/>
    <w:rsid w:val="00313BB7"/>
    <w:rsid w:val="003229E4"/>
    <w:rsid w:val="00344685"/>
    <w:rsid w:val="00352CE7"/>
    <w:rsid w:val="00383378"/>
    <w:rsid w:val="003B7EF7"/>
    <w:rsid w:val="003E64A4"/>
    <w:rsid w:val="00447F6A"/>
    <w:rsid w:val="004A4A5C"/>
    <w:rsid w:val="004A4DC8"/>
    <w:rsid w:val="004B34AA"/>
    <w:rsid w:val="004D00ED"/>
    <w:rsid w:val="00526C93"/>
    <w:rsid w:val="00546377"/>
    <w:rsid w:val="005A5261"/>
    <w:rsid w:val="005B3E1F"/>
    <w:rsid w:val="00610DF1"/>
    <w:rsid w:val="00640AD4"/>
    <w:rsid w:val="00652AA4"/>
    <w:rsid w:val="00652DE6"/>
    <w:rsid w:val="00693B1B"/>
    <w:rsid w:val="006D7541"/>
    <w:rsid w:val="006F2502"/>
    <w:rsid w:val="007065E5"/>
    <w:rsid w:val="0073135F"/>
    <w:rsid w:val="00752F11"/>
    <w:rsid w:val="0079233B"/>
    <w:rsid w:val="007F1CC7"/>
    <w:rsid w:val="00801BFC"/>
    <w:rsid w:val="0084286E"/>
    <w:rsid w:val="008C1753"/>
    <w:rsid w:val="008E144D"/>
    <w:rsid w:val="008E270F"/>
    <w:rsid w:val="0096149F"/>
    <w:rsid w:val="009B4475"/>
    <w:rsid w:val="009F475E"/>
    <w:rsid w:val="00A82AF5"/>
    <w:rsid w:val="00B00842"/>
    <w:rsid w:val="00B11559"/>
    <w:rsid w:val="00B43435"/>
    <w:rsid w:val="00B52D56"/>
    <w:rsid w:val="00B6074D"/>
    <w:rsid w:val="00B61B61"/>
    <w:rsid w:val="00B90C51"/>
    <w:rsid w:val="00BA4FE3"/>
    <w:rsid w:val="00BB43D6"/>
    <w:rsid w:val="00BF1427"/>
    <w:rsid w:val="00C44A2E"/>
    <w:rsid w:val="00C62BE6"/>
    <w:rsid w:val="00C77872"/>
    <w:rsid w:val="00C809FE"/>
    <w:rsid w:val="00D21016"/>
    <w:rsid w:val="00D27667"/>
    <w:rsid w:val="00D53356"/>
    <w:rsid w:val="00D60CB7"/>
    <w:rsid w:val="00D747E3"/>
    <w:rsid w:val="00DA6A3A"/>
    <w:rsid w:val="00DE0C28"/>
    <w:rsid w:val="00DE7D88"/>
    <w:rsid w:val="00DF419A"/>
    <w:rsid w:val="00DF56EF"/>
    <w:rsid w:val="00E04DF0"/>
    <w:rsid w:val="00E0611B"/>
    <w:rsid w:val="00E45F92"/>
    <w:rsid w:val="00E56190"/>
    <w:rsid w:val="00E86B2C"/>
    <w:rsid w:val="00EF4210"/>
    <w:rsid w:val="00F07EDD"/>
    <w:rsid w:val="00F26C07"/>
    <w:rsid w:val="00F773D1"/>
    <w:rsid w:val="00F81668"/>
    <w:rsid w:val="00FF1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31C7"/>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 w:type="character" w:customStyle="1" w:styleId="ypks7kbdpwfgdykd3qb9">
    <w:name w:val="ypks7kbdpwfgdykd3qb9"/>
    <w:basedOn w:val="a0"/>
    <w:rsid w:val="002E51C3"/>
  </w:style>
  <w:style w:type="character" w:styleId="a7">
    <w:name w:val="Hyperlink"/>
    <w:basedOn w:val="a0"/>
    <w:uiPriority w:val="99"/>
    <w:semiHidden/>
    <w:unhideWhenUsed/>
    <w:rsid w:val="002030CF"/>
    <w:rPr>
      <w:color w:val="0000FF"/>
      <w:u w:val="single"/>
    </w:rPr>
  </w:style>
  <w:style w:type="paragraph" w:styleId="a8">
    <w:name w:val="No Spacing"/>
    <w:uiPriority w:val="1"/>
    <w:qFormat/>
    <w:rsid w:val="0073135F"/>
    <w:pPr>
      <w:spacing w:after="0" w:line="240" w:lineRule="auto"/>
      <w:ind w:left="10" w:hanging="10"/>
    </w:pPr>
    <w:rPr>
      <w:rFonts w:ascii="Calibri" w:eastAsia="Calibri" w:hAnsi="Calibri" w:cs="Calibri"/>
      <w:color w:val="000000"/>
      <w:kern w:val="2"/>
      <w:szCs w:val="24"/>
      <w:lang w:val="ru-KZ" w:eastAsia="ru-K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5723">
      <w:bodyDiv w:val="1"/>
      <w:marLeft w:val="0"/>
      <w:marRight w:val="0"/>
      <w:marTop w:val="0"/>
      <w:marBottom w:val="0"/>
      <w:divBdr>
        <w:top w:val="none" w:sz="0" w:space="0" w:color="auto"/>
        <w:left w:val="none" w:sz="0" w:space="0" w:color="auto"/>
        <w:bottom w:val="none" w:sz="0" w:space="0" w:color="auto"/>
        <w:right w:val="none" w:sz="0" w:space="0" w:color="auto"/>
      </w:divBdr>
    </w:div>
    <w:div w:id="688143539">
      <w:bodyDiv w:val="1"/>
      <w:marLeft w:val="0"/>
      <w:marRight w:val="0"/>
      <w:marTop w:val="0"/>
      <w:marBottom w:val="0"/>
      <w:divBdr>
        <w:top w:val="none" w:sz="0" w:space="0" w:color="auto"/>
        <w:left w:val="none" w:sz="0" w:space="0" w:color="auto"/>
        <w:bottom w:val="none" w:sz="0" w:space="0" w:color="auto"/>
        <w:right w:val="none" w:sz="0" w:space="0" w:color="auto"/>
      </w:divBdr>
    </w:div>
    <w:div w:id="1455251767">
      <w:bodyDiv w:val="1"/>
      <w:marLeft w:val="0"/>
      <w:marRight w:val="0"/>
      <w:marTop w:val="0"/>
      <w:marBottom w:val="0"/>
      <w:divBdr>
        <w:top w:val="none" w:sz="0" w:space="0" w:color="auto"/>
        <w:left w:val="none" w:sz="0" w:space="0" w:color="auto"/>
        <w:bottom w:val="none" w:sz="0" w:space="0" w:color="auto"/>
        <w:right w:val="none" w:sz="0" w:space="0" w:color="auto"/>
      </w:divBdr>
    </w:div>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15</Pages>
  <Words>4807</Words>
  <Characters>27404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pcsemei174@outlook.com</cp:lastModifiedBy>
  <cp:revision>14</cp:revision>
  <dcterms:created xsi:type="dcterms:W3CDTF">2025-11-03T10:41:00Z</dcterms:created>
  <dcterms:modified xsi:type="dcterms:W3CDTF">2026-09-10T10:36:00Z</dcterms:modified>
</cp:coreProperties>
</file>