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5ACD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DC32179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1E7DEE0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75DE888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8AE62E1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514116E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DED6B93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844AC3C" w14:textId="77777777" w:rsidR="001D4836" w:rsidRP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CE1720D" w14:textId="77777777" w:rsidR="001D4836" w:rsidRPr="00602B6E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02B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Қостанай облыстық мәслихатының кейбір шешімдерінің күші жойылды деп тану туралы</w:t>
      </w:r>
    </w:p>
    <w:p w14:paraId="068ED2C0" w14:textId="77777777" w:rsidR="001D4836" w:rsidRPr="00602B6E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CC78402" w14:textId="22CB527D" w:rsidR="001D4836" w:rsidRPr="00602B6E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«</w:t>
      </w:r>
      <w:r w:rsidRPr="00602B6E">
        <w:rPr>
          <w:rFonts w:ascii="Times New Roman" w:eastAsia="Times New Roman" w:hAnsi="Times New Roman"/>
          <w:sz w:val="28"/>
          <w:szCs w:val="28"/>
          <w:lang w:eastAsia="ru-RU"/>
        </w:rPr>
        <w:t>Құқықтық актілер туралы</w:t>
      </w: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Pr="00602B6E">
        <w:rPr>
          <w:rFonts w:ascii="Times New Roman" w:eastAsia="Times New Roman" w:hAnsi="Times New Roman"/>
          <w:sz w:val="28"/>
          <w:szCs w:val="28"/>
          <w:lang w:eastAsia="ru-RU"/>
        </w:rPr>
        <w:t xml:space="preserve"> Қазақстан Республикасы Заңының 27-бабына сәйкес Қостанай облыстық мәслихаты </w:t>
      </w:r>
      <w:r w:rsidRPr="00602B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ШЕШІМ ҚАБЫЛДАДЫ:</w:t>
      </w:r>
    </w:p>
    <w:p w14:paraId="79D47315" w14:textId="77777777" w:rsidR="00602B6E" w:rsidRPr="00602B6E" w:rsidRDefault="00602B6E" w:rsidP="001D4836">
      <w:pPr>
        <w:pStyle w:val="aa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Pr="00602B6E">
        <w:rPr>
          <w:rFonts w:ascii="Times New Roman" w:eastAsia="Times New Roman" w:hAnsi="Times New Roman"/>
          <w:sz w:val="28"/>
          <w:szCs w:val="28"/>
          <w:lang w:eastAsia="ru-RU"/>
        </w:rPr>
        <w:t>үші жойылды деп тан</w:t>
      </w: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ылсын:</w:t>
      </w:r>
    </w:p>
    <w:p w14:paraId="5A2A1C5C" w14:textId="07CCD35C" w:rsidR="001D4836" w:rsidRPr="00602B6E" w:rsidRDefault="00602B6E" w:rsidP="00602B6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Қостанай облыс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тық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 xml:space="preserve"> мәслихатының 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«О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блыстың (қаланың, ауданның) Құрметті азаматы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» 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атағын беру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Ережесін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 xml:space="preserve"> бекіту туралы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315A59">
        <w:rPr>
          <w:rFonts w:ascii="Times New Roman" w:eastAsia="Times New Roman" w:hAnsi="Times New Roman"/>
          <w:sz w:val="28"/>
          <w:szCs w:val="28"/>
          <w:lang w:val="kk-KZ" w:eastAsia="ru-RU"/>
        </w:rPr>
        <w:t>»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 xml:space="preserve"> 2009 жылғы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                     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7 тамыздағы № 224 шешімі</w:t>
      </w: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D4836"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Н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ормативтік құқықтық актілерді мемлекеттік тіркеу тізілімінде №</w:t>
      </w:r>
      <w:r w:rsidR="0095290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1D4836" w:rsidRPr="00602B6E">
        <w:rPr>
          <w:rFonts w:ascii="Times New Roman" w:eastAsia="Times New Roman" w:hAnsi="Times New Roman"/>
          <w:sz w:val="28"/>
          <w:szCs w:val="28"/>
          <w:lang w:eastAsia="ru-RU"/>
        </w:rPr>
        <w:t>3691 болып тіркелген);</w:t>
      </w:r>
    </w:p>
    <w:p w14:paraId="089E0C97" w14:textId="28FCBB5A" w:rsidR="001D4836" w:rsidRPr="00602B6E" w:rsidRDefault="001D4836" w:rsidP="001D4836">
      <w:pPr>
        <w:pStyle w:val="a6"/>
        <w:tabs>
          <w:tab w:val="left" w:pos="709"/>
        </w:tabs>
        <w:ind w:firstLine="709"/>
        <w:jc w:val="both"/>
        <w:rPr>
          <w:b w:val="0"/>
          <w:spacing w:val="2"/>
          <w:szCs w:val="28"/>
          <w:shd w:val="clear" w:color="auto" w:fill="FFFFFF"/>
          <w:lang w:val="kk-KZ"/>
        </w:rPr>
      </w:pPr>
      <w:r w:rsidRPr="00602B6E">
        <w:rPr>
          <w:b w:val="0"/>
          <w:spacing w:val="2"/>
          <w:szCs w:val="28"/>
          <w:shd w:val="clear" w:color="auto" w:fill="FFFFFF"/>
        </w:rPr>
        <w:t>Қостанай облыс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тық</w:t>
      </w:r>
      <w:r w:rsidRPr="00602B6E">
        <w:rPr>
          <w:b w:val="0"/>
          <w:spacing w:val="2"/>
          <w:szCs w:val="28"/>
          <w:shd w:val="clear" w:color="auto" w:fill="FFFFFF"/>
        </w:rPr>
        <w:t xml:space="preserve"> мәслихатының 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«О</w:t>
      </w:r>
      <w:r w:rsidRPr="00602B6E">
        <w:rPr>
          <w:b w:val="0"/>
          <w:spacing w:val="2"/>
          <w:szCs w:val="28"/>
          <w:shd w:val="clear" w:color="auto" w:fill="FFFFFF"/>
        </w:rPr>
        <w:t xml:space="preserve">блыстық мәслихаттың 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 xml:space="preserve">                  </w:t>
      </w:r>
      <w:r w:rsidRPr="00602B6E">
        <w:rPr>
          <w:b w:val="0"/>
          <w:spacing w:val="2"/>
          <w:szCs w:val="28"/>
          <w:shd w:val="clear" w:color="auto" w:fill="FFFFFF"/>
        </w:rPr>
        <w:t xml:space="preserve">2009 жылғы 7 тамыздағы № 224 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«О</w:t>
      </w:r>
      <w:r w:rsidRPr="00602B6E">
        <w:rPr>
          <w:b w:val="0"/>
          <w:spacing w:val="2"/>
          <w:szCs w:val="28"/>
          <w:shd w:val="clear" w:color="auto" w:fill="FFFFFF"/>
        </w:rPr>
        <w:t>блыстың (қаланың, ауданның) Құрметті азаматы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 xml:space="preserve">» </w:t>
      </w:r>
      <w:r w:rsidRPr="00602B6E">
        <w:rPr>
          <w:b w:val="0"/>
          <w:spacing w:val="2"/>
          <w:szCs w:val="28"/>
          <w:shd w:val="clear" w:color="auto" w:fill="FFFFFF"/>
        </w:rPr>
        <w:t xml:space="preserve">атағын беру 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Ережесін</w:t>
      </w:r>
      <w:r w:rsidRPr="00602B6E">
        <w:rPr>
          <w:b w:val="0"/>
          <w:spacing w:val="2"/>
          <w:szCs w:val="28"/>
          <w:shd w:val="clear" w:color="auto" w:fill="FFFFFF"/>
        </w:rPr>
        <w:t xml:space="preserve"> бекіту туралы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»</w:t>
      </w:r>
      <w:r w:rsidR="00E67869">
        <w:rPr>
          <w:b w:val="0"/>
          <w:spacing w:val="2"/>
          <w:szCs w:val="28"/>
          <w:shd w:val="clear" w:color="auto" w:fill="FFFFFF"/>
          <w:lang w:val="kk-KZ"/>
        </w:rPr>
        <w:t xml:space="preserve"> </w:t>
      </w:r>
      <w:r w:rsidRPr="00602B6E">
        <w:rPr>
          <w:b w:val="0"/>
          <w:spacing w:val="2"/>
          <w:szCs w:val="28"/>
          <w:shd w:val="clear" w:color="auto" w:fill="FFFFFF"/>
        </w:rPr>
        <w:t>шешіміне өзгеріс енгізу туралы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»</w:t>
      </w:r>
      <w:r w:rsidR="00E67869">
        <w:rPr>
          <w:b w:val="0"/>
          <w:spacing w:val="2"/>
          <w:szCs w:val="28"/>
          <w:shd w:val="clear" w:color="auto" w:fill="FFFFFF"/>
          <w:lang w:val="kk-KZ"/>
        </w:rPr>
        <w:t>»</w:t>
      </w:r>
      <w:r w:rsidRPr="00602B6E">
        <w:rPr>
          <w:b w:val="0"/>
          <w:spacing w:val="2"/>
          <w:szCs w:val="28"/>
          <w:shd w:val="clear" w:color="auto" w:fill="FFFFFF"/>
        </w:rPr>
        <w:t xml:space="preserve"> </w:t>
      </w:r>
      <w:r w:rsidR="00CE38EC" w:rsidRPr="00CE38EC">
        <w:rPr>
          <w:b w:val="0"/>
          <w:bCs w:val="0"/>
          <w:szCs w:val="28"/>
        </w:rPr>
        <w:t>2023 жылғы</w:t>
      </w:r>
      <w:r w:rsidR="00CE38EC" w:rsidRPr="00CE38EC">
        <w:rPr>
          <w:b w:val="0"/>
          <w:bCs w:val="0"/>
          <w:szCs w:val="28"/>
          <w:lang w:val="kk-KZ"/>
        </w:rPr>
        <w:t xml:space="preserve"> 11</w:t>
      </w:r>
      <w:r w:rsidR="00CE38EC" w:rsidRPr="00CE38EC">
        <w:rPr>
          <w:b w:val="0"/>
          <w:bCs w:val="0"/>
          <w:szCs w:val="28"/>
        </w:rPr>
        <w:t xml:space="preserve"> </w:t>
      </w:r>
      <w:r w:rsidR="00CE38EC" w:rsidRPr="00CE38EC">
        <w:rPr>
          <w:b w:val="0"/>
          <w:bCs w:val="0"/>
          <w:szCs w:val="28"/>
          <w:lang w:val="kk-KZ"/>
        </w:rPr>
        <w:t>желтоқсан</w:t>
      </w:r>
      <w:r w:rsidR="00CE38EC" w:rsidRPr="00CE38EC">
        <w:rPr>
          <w:b w:val="0"/>
          <w:bCs w:val="0"/>
          <w:szCs w:val="28"/>
        </w:rPr>
        <w:t xml:space="preserve">дағы № </w:t>
      </w:r>
      <w:r w:rsidR="00CE38EC" w:rsidRPr="00CE38EC">
        <w:rPr>
          <w:b w:val="0"/>
          <w:bCs w:val="0"/>
          <w:szCs w:val="28"/>
          <w:lang w:val="kk-KZ"/>
        </w:rPr>
        <w:t>91</w:t>
      </w:r>
      <w:r w:rsidR="00CE38EC" w:rsidRPr="00CE38EC">
        <w:rPr>
          <w:b w:val="0"/>
          <w:bCs w:val="0"/>
          <w:szCs w:val="28"/>
        </w:rPr>
        <w:t xml:space="preserve"> </w:t>
      </w:r>
      <w:r w:rsidRPr="00602B6E">
        <w:rPr>
          <w:b w:val="0"/>
          <w:spacing w:val="2"/>
          <w:szCs w:val="28"/>
          <w:shd w:val="clear" w:color="auto" w:fill="FFFFFF"/>
        </w:rPr>
        <w:t>шешімі (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Н</w:t>
      </w:r>
      <w:r w:rsidRPr="00602B6E">
        <w:rPr>
          <w:b w:val="0"/>
          <w:spacing w:val="2"/>
          <w:szCs w:val="28"/>
          <w:shd w:val="clear" w:color="auto" w:fill="FFFFFF"/>
        </w:rPr>
        <w:t>ормативтік құқықтық актілерді мемлекеттік тіркеу тізілімінде № 10113-10 болып тіркелген)</w:t>
      </w:r>
      <w:r w:rsidRPr="00602B6E">
        <w:rPr>
          <w:b w:val="0"/>
          <w:spacing w:val="2"/>
          <w:szCs w:val="28"/>
          <w:shd w:val="clear" w:color="auto" w:fill="FFFFFF"/>
          <w:lang w:val="kk-KZ"/>
        </w:rPr>
        <w:t>.</w:t>
      </w:r>
    </w:p>
    <w:p w14:paraId="128DBA2D" w14:textId="227BAF00" w:rsidR="001D4836" w:rsidRPr="00602B6E" w:rsidRDefault="001D4836" w:rsidP="001D48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>2. Осы шешім алғашқы ресми жарияланған күнінен кейін күнтізбелік он күн өткен соң қолданысқа енгізіледі.</w:t>
      </w:r>
    </w:p>
    <w:p w14:paraId="622C0F23" w14:textId="77777777" w:rsidR="001D4836" w:rsidRPr="00602B6E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602B6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</w:t>
      </w:r>
    </w:p>
    <w:p w14:paraId="4F4D93CC" w14:textId="77777777" w:rsidR="001D4836" w:rsidRPr="00602B6E" w:rsidRDefault="001D4836" w:rsidP="001D483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</w:p>
    <w:p w14:paraId="56824CE5" w14:textId="77777777" w:rsidR="001D4836" w:rsidRPr="00602B6E" w:rsidRDefault="001D4836" w:rsidP="001D4836">
      <w:pPr>
        <w:spacing w:after="0" w:line="240" w:lineRule="auto"/>
        <w:ind w:firstLine="708"/>
        <w:outlineLvl w:val="0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602B6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Қостанай облыстық </w:t>
      </w:r>
    </w:p>
    <w:p w14:paraId="20F27557" w14:textId="11ED7DC6" w:rsidR="001D4836" w:rsidRPr="00602B6E" w:rsidRDefault="001D4836" w:rsidP="001D4836">
      <w:pPr>
        <w:spacing w:after="0" w:line="240" w:lineRule="auto"/>
        <w:ind w:firstLine="708"/>
        <w:outlineLvl w:val="0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602B6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мәслихатының төрағасы                                               С. Ещанов                   </w:t>
      </w:r>
    </w:p>
    <w:p w14:paraId="108C5BC2" w14:textId="77777777" w:rsidR="001D4836" w:rsidRPr="00602B6E" w:rsidRDefault="001D4836" w:rsidP="001D483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</w:p>
    <w:p w14:paraId="73A8CA16" w14:textId="77777777" w:rsidR="001D4836" w:rsidRPr="00602B6E" w:rsidRDefault="001D4836" w:rsidP="001D483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</w:pPr>
    </w:p>
    <w:p w14:paraId="2D5D9911" w14:textId="77777777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AC5EA61" w14:textId="77777777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5BD76D7" w14:textId="77777777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6FA150D" w14:textId="1253C2A4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25EB6F1" w14:textId="769CF937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F119F9F" w14:textId="6225A5A6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950BA21" w14:textId="09016240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522F80F" w14:textId="799323DF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CD42CB5" w14:textId="12C3D7A0" w:rsidR="001D4836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E33CD9E" w14:textId="77777777" w:rsidR="001D4836" w:rsidRPr="00F34C35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306427A" w14:textId="77777777" w:rsidR="001D4836" w:rsidRPr="00F34C35" w:rsidRDefault="001D4836" w:rsidP="001D4836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30C0BCF" w14:textId="77777777" w:rsidR="001D4836" w:rsidRDefault="001D4836" w:rsidP="0058372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val="kk-KZ" w:eastAsia="ru-RU"/>
        </w:rPr>
      </w:pPr>
    </w:p>
    <w:p w14:paraId="6E1540C5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4062B92E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2666FE0B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582CA7CA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442DC846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60AB4772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25E0D561" w14:textId="77777777" w:rsidR="00D75294" w:rsidRPr="00162E7D" w:rsidRDefault="00D75294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3D66B278" w14:textId="77777777" w:rsidR="00C61E7C" w:rsidRPr="00162E7D" w:rsidRDefault="00C61E7C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</w:p>
    <w:p w14:paraId="5E901045" w14:textId="352613BB" w:rsidR="00C16877" w:rsidRPr="00CF68E8" w:rsidRDefault="00C16877" w:rsidP="003E662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80"/>
          <w:sz w:val="28"/>
          <w:szCs w:val="28"/>
          <w:lang w:eastAsia="ru-RU"/>
        </w:rPr>
      </w:pPr>
      <w:r w:rsidRPr="00CF68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признании утратившими силу некоторых решений Костанайского областного маслихата</w:t>
      </w:r>
    </w:p>
    <w:p w14:paraId="57CD1057" w14:textId="77777777" w:rsidR="00C16877" w:rsidRPr="00CF68E8" w:rsidRDefault="00C16877" w:rsidP="00C168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80"/>
          <w:sz w:val="28"/>
          <w:szCs w:val="28"/>
          <w:lang w:eastAsia="ru-RU"/>
        </w:rPr>
      </w:pPr>
    </w:p>
    <w:p w14:paraId="70F8BB4F" w14:textId="614AEBE9" w:rsidR="00C16877" w:rsidRPr="00CF68E8" w:rsidRDefault="00C16877" w:rsidP="00FD6F3F">
      <w:pPr>
        <w:overflowPunct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4"/>
      <w:bookmarkEnd w:id="0"/>
      <w:r w:rsidRPr="00CF6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статьей 27 </w:t>
      </w:r>
      <w:hyperlink w:anchor="354" w:history="1">
        <w:r w:rsidRPr="00CF68E8">
          <w:rPr>
            <w:rFonts w:ascii="Times New Roman" w:eastAsia="Times New Roman" w:hAnsi="Times New Roman"/>
            <w:sz w:val="28"/>
            <w:szCs w:val="28"/>
            <w:lang w:eastAsia="ru-RU"/>
          </w:rPr>
          <w:t>Закон</w:t>
        </w:r>
      </w:hyperlink>
      <w:r w:rsidR="00B22818" w:rsidRPr="00CF68E8">
        <w:rPr>
          <w:rFonts w:ascii="Times New Roman" w:eastAsia="Times New Roman" w:hAnsi="Times New Roman"/>
          <w:sz w:val="28"/>
          <w:szCs w:val="28"/>
          <w:lang w:eastAsia="ru-RU"/>
        </w:rPr>
        <w:t>а Республики</w:t>
      </w:r>
      <w:r w:rsidRPr="00CF6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Казахстан «О правовых актах» Костанайский областной маслихат </w:t>
      </w:r>
      <w:r w:rsidRPr="00CF68E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РЕШИЛ</w:t>
      </w:r>
      <w:r w:rsidRPr="00CF6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1D03646C" w14:textId="77777777" w:rsidR="00FD6F3F" w:rsidRPr="00FD6F3F" w:rsidRDefault="00C16877" w:rsidP="00FD6F3F">
      <w:pPr>
        <w:pStyle w:val="aa"/>
        <w:numPr>
          <w:ilvl w:val="0"/>
          <w:numId w:val="2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bookmarkStart w:id="1" w:name="5"/>
      <w:bookmarkEnd w:id="1"/>
      <w:r w:rsidRPr="00FD6F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Признать утратившими силу</w:t>
      </w:r>
      <w:r w:rsidR="00FD6F3F" w:rsidRPr="00FD6F3F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: </w:t>
      </w:r>
    </w:p>
    <w:p w14:paraId="517635EF" w14:textId="02B10A43" w:rsidR="00FD6F3F" w:rsidRPr="00FD6F3F" w:rsidRDefault="00FD6F3F" w:rsidP="00FD6F3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</w:r>
      <w:hyperlink w:anchor="3" w:history="1">
        <w:r w:rsidRPr="00FD6F3F">
          <w:rPr>
            <w:rFonts w:ascii="Times New Roman" w:hAnsi="Times New Roman"/>
            <w:sz w:val="28"/>
            <w:szCs w:val="28"/>
          </w:rPr>
          <w:t>решение</w:t>
        </w:r>
      </w:hyperlink>
      <w:r w:rsidRPr="00FD6F3F">
        <w:rPr>
          <w:rFonts w:ascii="Times New Roman" w:hAnsi="Times New Roman"/>
          <w:sz w:val="28"/>
          <w:szCs w:val="28"/>
        </w:rPr>
        <w:t xml:space="preserve"> маслихата Костанайской области «Об утверждении Правил присвоения звания «Почетный гражданин области (города, района)»»</w:t>
      </w:r>
      <w:r w:rsidRPr="00FD6F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6F3F">
        <w:rPr>
          <w:rFonts w:ascii="Times New Roman" w:hAnsi="Times New Roman"/>
          <w:sz w:val="28"/>
          <w:szCs w:val="28"/>
        </w:rPr>
        <w:t xml:space="preserve">от 7 августа 2009 года </w:t>
      </w:r>
      <w:r w:rsidRPr="00333784">
        <w:rPr>
          <w:rFonts w:ascii="Times New Roman" w:hAnsi="Times New Roman"/>
          <w:sz w:val="28"/>
          <w:szCs w:val="28"/>
        </w:rPr>
        <w:t>№ 224</w:t>
      </w:r>
      <w:r w:rsidRPr="00FD6F3F">
        <w:rPr>
          <w:rFonts w:ascii="Times New Roman" w:hAnsi="Times New Roman"/>
          <w:sz w:val="28"/>
          <w:szCs w:val="28"/>
        </w:rPr>
        <w:t xml:space="preserve"> (зарегистрировано в Реестре государственной регистрации нормативных правовых актов </w:t>
      </w:r>
      <w:r w:rsidR="003C719F">
        <w:rPr>
          <w:rFonts w:ascii="Times New Roman" w:hAnsi="Times New Roman"/>
          <w:sz w:val="28"/>
          <w:szCs w:val="28"/>
        </w:rPr>
        <w:t xml:space="preserve">под </w:t>
      </w:r>
      <w:r w:rsidRPr="00FD6F3F">
        <w:rPr>
          <w:rFonts w:ascii="Times New Roman" w:hAnsi="Times New Roman"/>
          <w:sz w:val="28"/>
          <w:szCs w:val="28"/>
        </w:rPr>
        <w:t xml:space="preserve">№ </w:t>
      </w:r>
      <w:r w:rsidRPr="00FD6F3F">
        <w:rPr>
          <w:rFonts w:ascii="Times New Roman" w:hAnsi="Times New Roman"/>
          <w:color w:val="000000"/>
          <w:sz w:val="28"/>
          <w:szCs w:val="28"/>
        </w:rPr>
        <w:t>3691</w:t>
      </w:r>
      <w:r w:rsidRPr="00FD6F3F">
        <w:rPr>
          <w:rFonts w:ascii="Times New Roman" w:hAnsi="Times New Roman"/>
          <w:sz w:val="28"/>
          <w:szCs w:val="28"/>
        </w:rPr>
        <w:t>);</w:t>
      </w:r>
      <w:r w:rsidRPr="00FD6F3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3EFFF840" w14:textId="15C78EDB" w:rsidR="00FD6F3F" w:rsidRDefault="00FD6F3F" w:rsidP="00FD6F3F">
      <w:pPr>
        <w:pStyle w:val="a6"/>
        <w:tabs>
          <w:tab w:val="left" w:pos="709"/>
        </w:tabs>
        <w:jc w:val="both"/>
        <w:rPr>
          <w:b w:val="0"/>
          <w:color w:val="000000"/>
          <w:spacing w:val="2"/>
          <w:szCs w:val="28"/>
          <w:shd w:val="clear" w:color="auto" w:fill="FFFFFF"/>
        </w:rPr>
      </w:pPr>
      <w:r>
        <w:rPr>
          <w:b w:val="0"/>
          <w:color w:val="000000"/>
          <w:spacing w:val="2"/>
          <w:szCs w:val="28"/>
          <w:shd w:val="clear" w:color="auto" w:fill="FFFFFF"/>
        </w:rPr>
        <w:tab/>
        <w:t>р</w:t>
      </w:r>
      <w:r w:rsidRPr="00702DF5">
        <w:rPr>
          <w:b w:val="0"/>
          <w:color w:val="000000"/>
          <w:spacing w:val="2"/>
          <w:szCs w:val="28"/>
          <w:shd w:val="clear" w:color="auto" w:fill="FFFFFF"/>
        </w:rPr>
        <w:t xml:space="preserve">ешение маслихата Костанайской области </w:t>
      </w:r>
      <w:r>
        <w:rPr>
          <w:b w:val="0"/>
          <w:color w:val="000000"/>
          <w:spacing w:val="2"/>
          <w:szCs w:val="28"/>
          <w:shd w:val="clear" w:color="auto" w:fill="FFFFFF"/>
        </w:rPr>
        <w:t>«</w:t>
      </w:r>
      <w:r w:rsidRPr="00702DF5">
        <w:rPr>
          <w:b w:val="0"/>
          <w:color w:val="000000"/>
          <w:spacing w:val="2"/>
          <w:szCs w:val="28"/>
          <w:shd w:val="clear" w:color="auto" w:fill="FFFFFF"/>
        </w:rPr>
        <w:t xml:space="preserve">О внесении изменения в решение областного маслихата от 7 августа 2009 года </w:t>
      </w:r>
      <w:r w:rsidRPr="007D4EF6">
        <w:rPr>
          <w:b w:val="0"/>
          <w:color w:val="000000"/>
          <w:spacing w:val="2"/>
          <w:szCs w:val="28"/>
          <w:shd w:val="clear" w:color="auto" w:fill="FFFFFF"/>
        </w:rPr>
        <w:t>№ 224 «</w:t>
      </w:r>
      <w:r w:rsidRPr="00702DF5">
        <w:rPr>
          <w:b w:val="0"/>
          <w:color w:val="000000"/>
          <w:spacing w:val="2"/>
          <w:szCs w:val="28"/>
          <w:shd w:val="clear" w:color="auto" w:fill="FFFFFF"/>
        </w:rPr>
        <w:t xml:space="preserve">Об утверждении Правил присвоения звания </w:t>
      </w:r>
      <w:r w:rsidR="00F97947">
        <w:rPr>
          <w:b w:val="0"/>
          <w:color w:val="000000"/>
          <w:spacing w:val="2"/>
          <w:szCs w:val="28"/>
          <w:shd w:val="clear" w:color="auto" w:fill="FFFFFF"/>
        </w:rPr>
        <w:t>«</w:t>
      </w:r>
      <w:r w:rsidRPr="00702DF5">
        <w:rPr>
          <w:b w:val="0"/>
          <w:color w:val="000000"/>
          <w:spacing w:val="2"/>
          <w:szCs w:val="28"/>
          <w:shd w:val="clear" w:color="auto" w:fill="FFFFFF"/>
        </w:rPr>
        <w:t>Почетный гражданин области (города, района)</w:t>
      </w:r>
      <w:r>
        <w:rPr>
          <w:b w:val="0"/>
          <w:color w:val="000000"/>
          <w:spacing w:val="2"/>
          <w:szCs w:val="28"/>
          <w:shd w:val="clear" w:color="auto" w:fill="FFFFFF"/>
        </w:rPr>
        <w:t xml:space="preserve">»» </w:t>
      </w:r>
      <w:r w:rsidR="00767811">
        <w:rPr>
          <w:b w:val="0"/>
          <w:color w:val="000000"/>
          <w:spacing w:val="2"/>
          <w:szCs w:val="28"/>
          <w:shd w:val="clear" w:color="auto" w:fill="FFFFFF"/>
        </w:rPr>
        <w:t>от 11 декабря 20</w:t>
      </w:r>
      <w:r w:rsidR="00CE38EC">
        <w:rPr>
          <w:b w:val="0"/>
          <w:color w:val="000000"/>
          <w:spacing w:val="2"/>
          <w:szCs w:val="28"/>
          <w:shd w:val="clear" w:color="auto" w:fill="FFFFFF"/>
        </w:rPr>
        <w:t>23</w:t>
      </w:r>
      <w:r w:rsidR="00767811">
        <w:rPr>
          <w:b w:val="0"/>
          <w:color w:val="000000"/>
          <w:spacing w:val="2"/>
          <w:szCs w:val="28"/>
          <w:shd w:val="clear" w:color="auto" w:fill="FFFFFF"/>
        </w:rPr>
        <w:t xml:space="preserve"> года № 91</w:t>
      </w:r>
      <w:r w:rsidR="007D4EF6">
        <w:rPr>
          <w:b w:val="0"/>
          <w:color w:val="000000"/>
          <w:spacing w:val="2"/>
          <w:szCs w:val="28"/>
          <w:shd w:val="clear" w:color="auto" w:fill="FFFFFF"/>
        </w:rPr>
        <w:t xml:space="preserve"> </w:t>
      </w:r>
      <w:r w:rsidRPr="00835FBC">
        <w:rPr>
          <w:b w:val="0"/>
          <w:szCs w:val="28"/>
        </w:rPr>
        <w:t xml:space="preserve">(зарегистрировано в Реестре государственной регистрации нормативных правовых актов </w:t>
      </w:r>
      <w:r w:rsidR="003C719F">
        <w:rPr>
          <w:b w:val="0"/>
          <w:szCs w:val="28"/>
        </w:rPr>
        <w:t xml:space="preserve">под </w:t>
      </w:r>
      <w:r w:rsidRPr="00835FBC">
        <w:rPr>
          <w:b w:val="0"/>
          <w:szCs w:val="28"/>
        </w:rPr>
        <w:t xml:space="preserve">№ </w:t>
      </w:r>
      <w:r w:rsidRPr="00702DF5">
        <w:rPr>
          <w:b w:val="0"/>
          <w:color w:val="000000"/>
          <w:spacing w:val="2"/>
          <w:szCs w:val="28"/>
          <w:shd w:val="clear" w:color="auto" w:fill="FFFFFF"/>
        </w:rPr>
        <w:t>10113-10</w:t>
      </w:r>
      <w:r w:rsidRPr="00835FBC">
        <w:rPr>
          <w:b w:val="0"/>
          <w:szCs w:val="28"/>
        </w:rPr>
        <w:t>).</w:t>
      </w:r>
      <w:r w:rsidRPr="00835FBC">
        <w:rPr>
          <w:b w:val="0"/>
          <w:color w:val="000000"/>
          <w:spacing w:val="2"/>
          <w:szCs w:val="28"/>
          <w:shd w:val="clear" w:color="auto" w:fill="FFFFFF"/>
        </w:rPr>
        <w:t xml:space="preserve"> </w:t>
      </w:r>
    </w:p>
    <w:p w14:paraId="5E41D5FF" w14:textId="6E3C9E9D" w:rsidR="008C6443" w:rsidRPr="00702DF5" w:rsidRDefault="00C16877" w:rsidP="00FD6F3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bookmarkStart w:id="2" w:name="6"/>
      <w:bookmarkEnd w:id="2"/>
      <w:r w:rsidRPr="00CF68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r w:rsidR="008C6443" w:rsidRPr="00702DF5">
        <w:rPr>
          <w:rFonts w:ascii="Times New Roman" w:hAnsi="Times New Roman"/>
          <w:color w:val="000000"/>
          <w:sz w:val="28"/>
          <w:szCs w:val="28"/>
          <w:lang w:val="kk-KZ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707F91FC" w14:textId="1EBB8D6D" w:rsidR="00C16877" w:rsidRPr="00CF68E8" w:rsidRDefault="00C16877" w:rsidP="008C6443">
      <w:pPr>
        <w:overflowPunct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3399FF"/>
          <w:sz w:val="28"/>
          <w:szCs w:val="28"/>
          <w:lang w:val="kk-KZ" w:eastAsia="ru-RU"/>
        </w:rPr>
      </w:pPr>
      <w:r w:rsidRPr="00CF68E8">
        <w:rPr>
          <w:rFonts w:ascii="Times New Roman" w:eastAsia="Times New Roman" w:hAnsi="Times New Roman"/>
          <w:color w:val="3399FF"/>
          <w:sz w:val="28"/>
          <w:szCs w:val="28"/>
          <w:lang w:val="kk-KZ" w:eastAsia="ru-RU"/>
        </w:rPr>
        <w:t xml:space="preserve">                                                                                                    </w:t>
      </w:r>
    </w:p>
    <w:p w14:paraId="69106C8D" w14:textId="77777777" w:rsidR="00C16877" w:rsidRPr="00CF68E8" w:rsidRDefault="00C16877" w:rsidP="00C168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</w:p>
    <w:p w14:paraId="36214EBD" w14:textId="77777777" w:rsidR="00C16877" w:rsidRPr="00CF68E8" w:rsidRDefault="00C16877" w:rsidP="00C16877">
      <w:pPr>
        <w:spacing w:after="0" w:line="240" w:lineRule="auto"/>
        <w:ind w:firstLine="708"/>
        <w:outlineLvl w:val="0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CF68E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Председатель  Костанайского</w:t>
      </w:r>
    </w:p>
    <w:p w14:paraId="36D6899E" w14:textId="77777777" w:rsidR="00C16877" w:rsidRPr="00CF68E8" w:rsidRDefault="00C16877" w:rsidP="00C16877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8E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ab/>
        <w:t>областного маслихата</w:t>
      </w:r>
      <w:r w:rsidRPr="00CF68E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ab/>
      </w:r>
      <w:r w:rsidRPr="00CF68E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ab/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         С. Ещанов</w:t>
      </w:r>
      <w:r w:rsidRPr="00CF68E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</w:t>
      </w:r>
    </w:p>
    <w:p w14:paraId="5F6A4DE2" w14:textId="77777777" w:rsidR="00C16877" w:rsidRPr="00CF68E8" w:rsidRDefault="00C16877" w:rsidP="00C168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</w:p>
    <w:p w14:paraId="0C3ACEFE" w14:textId="77777777" w:rsidR="00C16877" w:rsidRDefault="00C16877" w:rsidP="00C168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</w:p>
    <w:p w14:paraId="5A89BFE1" w14:textId="77777777" w:rsidR="00C16877" w:rsidRDefault="00C16877" w:rsidP="00C16877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8E23332" w14:textId="77777777" w:rsidR="003E6628" w:rsidRDefault="003E6628" w:rsidP="00C16877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6F1D9FF3" w14:textId="77777777" w:rsidR="003E6628" w:rsidRDefault="003E6628" w:rsidP="00C16877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D379318" w14:textId="77777777" w:rsidR="003E6628" w:rsidRPr="00F34C35" w:rsidRDefault="003E6628" w:rsidP="00C16877">
      <w:pPr>
        <w:overflowPunct w:val="0"/>
        <w:autoSpaceDE w:val="0"/>
        <w:autoSpaceDN w:val="0"/>
        <w:adjustRightInd w:val="0"/>
        <w:spacing w:after="0" w:line="240" w:lineRule="auto"/>
        <w:ind w:left="624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sectPr w:rsidR="003E6628" w:rsidRPr="00F34C35" w:rsidSect="00224943">
      <w:headerReference w:type="firs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B0587" w14:textId="77777777" w:rsidR="0094772E" w:rsidRDefault="0094772E">
      <w:pPr>
        <w:spacing w:after="0" w:line="240" w:lineRule="auto"/>
      </w:pPr>
      <w:r>
        <w:separator/>
      </w:r>
    </w:p>
  </w:endnote>
  <w:endnote w:type="continuationSeparator" w:id="0">
    <w:p w14:paraId="3637A7C2" w14:textId="77777777" w:rsidR="0094772E" w:rsidRDefault="0094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5F941" w14:textId="77777777" w:rsidR="0094772E" w:rsidRDefault="0094772E">
      <w:pPr>
        <w:spacing w:after="0" w:line="240" w:lineRule="auto"/>
      </w:pPr>
      <w:r>
        <w:separator/>
      </w:r>
    </w:p>
  </w:footnote>
  <w:footnote w:type="continuationSeparator" w:id="0">
    <w:p w14:paraId="44223D1E" w14:textId="77777777" w:rsidR="0094772E" w:rsidRDefault="00947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9CC4" w14:textId="77777777" w:rsidR="0014559F" w:rsidRPr="00DD2370" w:rsidRDefault="0014559F" w:rsidP="0014559F">
    <w:pPr>
      <w:rPr>
        <w:rFonts w:ascii="Times New Roman" w:hAnsi="Times New Roman"/>
        <w:color w:val="3A7234"/>
        <w:sz w:val="24"/>
        <w:szCs w:val="24"/>
        <w:lang w:val="kk-KZ"/>
      </w:rPr>
    </w:pPr>
  </w:p>
  <w:p w14:paraId="2C78D8C1" w14:textId="77777777" w:rsidR="0014559F" w:rsidRPr="0014559F" w:rsidRDefault="0014559F">
    <w:pPr>
      <w:pStyle w:val="a3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917D7"/>
    <w:multiLevelType w:val="hybridMultilevel"/>
    <w:tmpl w:val="398AD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91835"/>
    <w:multiLevelType w:val="hybridMultilevel"/>
    <w:tmpl w:val="A7E22D74"/>
    <w:lvl w:ilvl="0" w:tplc="B330E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561D03"/>
    <w:multiLevelType w:val="hybridMultilevel"/>
    <w:tmpl w:val="0B9A84E4"/>
    <w:lvl w:ilvl="0" w:tplc="FE0002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D7D021D"/>
    <w:multiLevelType w:val="hybridMultilevel"/>
    <w:tmpl w:val="57829F68"/>
    <w:lvl w:ilvl="0" w:tplc="3ACE6E70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526914979">
    <w:abstractNumId w:val="1"/>
  </w:num>
  <w:num w:numId="2" w16cid:durableId="698703382">
    <w:abstractNumId w:val="2"/>
  </w:num>
  <w:num w:numId="3" w16cid:durableId="1811365300">
    <w:abstractNumId w:val="3"/>
  </w:num>
  <w:num w:numId="4" w16cid:durableId="54645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D20"/>
    <w:rsid w:val="0001287E"/>
    <w:rsid w:val="00030BF2"/>
    <w:rsid w:val="000A1968"/>
    <w:rsid w:val="000F5934"/>
    <w:rsid w:val="0014559F"/>
    <w:rsid w:val="00162E7D"/>
    <w:rsid w:val="001D4836"/>
    <w:rsid w:val="002F2382"/>
    <w:rsid w:val="00315A59"/>
    <w:rsid w:val="00333784"/>
    <w:rsid w:val="00335804"/>
    <w:rsid w:val="0036084C"/>
    <w:rsid w:val="0036511D"/>
    <w:rsid w:val="00373CD9"/>
    <w:rsid w:val="003B341F"/>
    <w:rsid w:val="003B6B36"/>
    <w:rsid w:val="003C719F"/>
    <w:rsid w:val="003E6628"/>
    <w:rsid w:val="004230EA"/>
    <w:rsid w:val="004248FC"/>
    <w:rsid w:val="00481A49"/>
    <w:rsid w:val="00486CBA"/>
    <w:rsid w:val="004A5B91"/>
    <w:rsid w:val="00515C6B"/>
    <w:rsid w:val="0052235D"/>
    <w:rsid w:val="00526D20"/>
    <w:rsid w:val="0058372C"/>
    <w:rsid w:val="005C1C7B"/>
    <w:rsid w:val="00602B6E"/>
    <w:rsid w:val="006F752B"/>
    <w:rsid w:val="00702DF5"/>
    <w:rsid w:val="0070332B"/>
    <w:rsid w:val="007109D5"/>
    <w:rsid w:val="00715143"/>
    <w:rsid w:val="00731C90"/>
    <w:rsid w:val="00754F21"/>
    <w:rsid w:val="00767811"/>
    <w:rsid w:val="0077348A"/>
    <w:rsid w:val="00791916"/>
    <w:rsid w:val="00796D75"/>
    <w:rsid w:val="007D4EF6"/>
    <w:rsid w:val="00840502"/>
    <w:rsid w:val="008818AA"/>
    <w:rsid w:val="008C6443"/>
    <w:rsid w:val="00900736"/>
    <w:rsid w:val="0094772E"/>
    <w:rsid w:val="00952901"/>
    <w:rsid w:val="00974046"/>
    <w:rsid w:val="00A6648F"/>
    <w:rsid w:val="00AA3887"/>
    <w:rsid w:val="00AA3EE2"/>
    <w:rsid w:val="00AB38AF"/>
    <w:rsid w:val="00B22818"/>
    <w:rsid w:val="00B4618F"/>
    <w:rsid w:val="00BC4611"/>
    <w:rsid w:val="00C05268"/>
    <w:rsid w:val="00C16877"/>
    <w:rsid w:val="00C552B9"/>
    <w:rsid w:val="00C61E7C"/>
    <w:rsid w:val="00CA301D"/>
    <w:rsid w:val="00CB6E98"/>
    <w:rsid w:val="00CE38EC"/>
    <w:rsid w:val="00CF3919"/>
    <w:rsid w:val="00D75294"/>
    <w:rsid w:val="00DA11CD"/>
    <w:rsid w:val="00DC07F7"/>
    <w:rsid w:val="00DD052A"/>
    <w:rsid w:val="00DD2370"/>
    <w:rsid w:val="00E64856"/>
    <w:rsid w:val="00E67869"/>
    <w:rsid w:val="00F34C35"/>
    <w:rsid w:val="00F44810"/>
    <w:rsid w:val="00F97947"/>
    <w:rsid w:val="00FC0014"/>
    <w:rsid w:val="00FD40B5"/>
    <w:rsid w:val="00FD6F3F"/>
    <w:rsid w:val="00FD7EF4"/>
    <w:rsid w:val="00FE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C12B"/>
  <w15:chartTrackingRefBased/>
  <w15:docId w15:val="{3D6D014A-6F93-42D5-9428-09FA483D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8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16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6877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168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C1687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C168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3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3CD9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0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7F796-9D09-4C5E-AA31-142A0A661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Shota</dc:creator>
  <cp:keywords/>
  <dc:description/>
  <cp:lastModifiedBy>User</cp:lastModifiedBy>
  <cp:revision>13</cp:revision>
  <dcterms:created xsi:type="dcterms:W3CDTF">2026-06-26T05:25:00Z</dcterms:created>
  <dcterms:modified xsi:type="dcterms:W3CDTF">2026-07-30T13:20:00Z</dcterms:modified>
</cp:coreProperties>
</file>