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80"/>
      </w:tblGrid>
      <w:tr w:rsidR="00AF45C3" w:rsidRPr="00AF45C3" w14:paraId="20CE72F0" w14:textId="77777777" w:rsidTr="00AF45C3">
        <w:trPr>
          <w:tblCellSpacing w:w="15" w:type="dxa"/>
        </w:trPr>
        <w:tc>
          <w:tcPr>
            <w:tcW w:w="3420" w:type="dxa"/>
            <w:vAlign w:val="center"/>
            <w:hideMark/>
          </w:tcPr>
          <w:p w14:paraId="21D91A3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Приложение 2 к приказу</w:t>
            </w:r>
            <w:r w:rsidRPr="00AF45C3">
              <w:rPr>
                <w:rFonts w:ascii="Times New Roman" w:eastAsia="Times New Roman" w:hAnsi="Times New Roman" w:cs="Times New Roman"/>
                <w:sz w:val="24"/>
                <w:szCs w:val="24"/>
                <w:lang w:eastAsia="ru-KZ"/>
              </w:rPr>
              <w:br/>
              <w:t>Председатель Агентства</w:t>
            </w:r>
            <w:r w:rsidRPr="00AF45C3">
              <w:rPr>
                <w:rFonts w:ascii="Times New Roman" w:eastAsia="Times New Roman" w:hAnsi="Times New Roman" w:cs="Times New Roman"/>
                <w:sz w:val="24"/>
                <w:szCs w:val="24"/>
                <w:lang w:eastAsia="ru-KZ"/>
              </w:rPr>
              <w:br/>
              <w:t>Республики Казахстан</w:t>
            </w:r>
            <w:r w:rsidRPr="00AF45C3">
              <w:rPr>
                <w:rFonts w:ascii="Times New Roman" w:eastAsia="Times New Roman" w:hAnsi="Times New Roman" w:cs="Times New Roman"/>
                <w:sz w:val="24"/>
                <w:szCs w:val="24"/>
                <w:lang w:eastAsia="ru-KZ"/>
              </w:rPr>
              <w:br/>
              <w:t>по делам государственной службы</w:t>
            </w:r>
            <w:r w:rsidRPr="00AF45C3">
              <w:rPr>
                <w:rFonts w:ascii="Times New Roman" w:eastAsia="Times New Roman" w:hAnsi="Times New Roman" w:cs="Times New Roman"/>
                <w:sz w:val="24"/>
                <w:szCs w:val="24"/>
                <w:lang w:eastAsia="ru-KZ"/>
              </w:rPr>
              <w:br/>
              <w:t>от 8 декабря 2025 года № 196</w:t>
            </w:r>
          </w:p>
        </w:tc>
      </w:tr>
    </w:tbl>
    <w:p w14:paraId="2B1C3050"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Правила проведения общего конкурса на занятие административной государственной должности корпуса "Б"</w:t>
      </w:r>
    </w:p>
    <w:p w14:paraId="73763FB5"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Глава 1. Общие положения</w:t>
      </w:r>
    </w:p>
    <w:p w14:paraId="1A76EA0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 Настоящие Правила проведения общего конкурса на занятие административной государственной должности корпуса "Б" (далее – Правила) разработаны в соответствии с подпунктом 11) пункта 2 </w:t>
      </w:r>
      <w:hyperlink r:id="rId4" w:anchor="z5" w:history="1">
        <w:r w:rsidRPr="00AF45C3">
          <w:rPr>
            <w:rFonts w:ascii="Times New Roman" w:eastAsia="Times New Roman" w:hAnsi="Times New Roman" w:cs="Times New Roman"/>
            <w:color w:val="0000FF"/>
            <w:sz w:val="24"/>
            <w:szCs w:val="24"/>
            <w:u w:val="single"/>
            <w:lang w:eastAsia="ru-KZ"/>
          </w:rPr>
          <w:t>статьи 5</w:t>
        </w:r>
      </w:hyperlink>
      <w:r w:rsidRPr="00AF45C3">
        <w:rPr>
          <w:rFonts w:ascii="Times New Roman" w:eastAsia="Times New Roman" w:hAnsi="Times New Roman" w:cs="Times New Roman"/>
          <w:sz w:val="24"/>
          <w:szCs w:val="24"/>
          <w:lang w:eastAsia="ru-KZ"/>
        </w:rPr>
        <w:t xml:space="preserve">, </w:t>
      </w:r>
      <w:hyperlink r:id="rId5" w:anchor="z144" w:history="1">
        <w:r w:rsidRPr="00AF45C3">
          <w:rPr>
            <w:rFonts w:ascii="Times New Roman" w:eastAsia="Times New Roman" w:hAnsi="Times New Roman" w:cs="Times New Roman"/>
            <w:color w:val="0000FF"/>
            <w:sz w:val="24"/>
            <w:szCs w:val="24"/>
            <w:u w:val="single"/>
            <w:lang w:eastAsia="ru-KZ"/>
          </w:rPr>
          <w:t>пунктом 2</w:t>
        </w:r>
      </w:hyperlink>
      <w:r w:rsidRPr="00AF45C3">
        <w:rPr>
          <w:rFonts w:ascii="Times New Roman" w:eastAsia="Times New Roman" w:hAnsi="Times New Roman" w:cs="Times New Roman"/>
          <w:sz w:val="24"/>
          <w:szCs w:val="24"/>
          <w:lang w:eastAsia="ru-KZ"/>
        </w:rPr>
        <w:t xml:space="preserve"> статьи 27 Закона Республики Казахстан "О государственной службе Республики Казахстан" (далее – Закон) и определяют порядок проведения общего конкурса на занятие административной государственной должности корпуса "Б" (далее – общий конкурс).</w:t>
      </w:r>
    </w:p>
    <w:p w14:paraId="5EFC0DE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0" w:name="z201"/>
      <w:bookmarkEnd w:id="0"/>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Пункт 2 предусматривается в редакции приказа Председателя Агентства РК по делам государственной службы от 31.03.2026 </w:t>
      </w:r>
      <w:hyperlink r:id="rId6" w:anchor="z291"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06ADC26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 Общий конкурс проводится на внешнем интернет-портале "eqyzmet.gov.kz" интегрированной информационной системы (далее – система).</w:t>
      </w:r>
    </w:p>
    <w:p w14:paraId="530732A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 К участию в общем конкурсе допускаются кандидаты, предварительно прошедшие тестирования на знание государственного языка и законодательства Республики Казахстан, тестирование на оценку личных качеств, имеющие результаты не ниже пороговых значений, установленных программами тестирования.</w:t>
      </w:r>
    </w:p>
    <w:p w14:paraId="562EC63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Пороговое значение для прохождения тестирования на знание государственного языка Республики Казахстан не устанавливается.</w:t>
      </w:r>
    </w:p>
    <w:p w14:paraId="5B7844B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 В настоящих Правилах используются следующие понятия:</w:t>
      </w:r>
    </w:p>
    <w:p w14:paraId="2FF0F48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 кандидат – гражданин Республики Казахстан, зарегистрированный в системе и претендующий на занятие административной государственной должности корпуса "Б";</w:t>
      </w:r>
    </w:p>
    <w:p w14:paraId="49E2976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 оценщик – член конкурсной комиссии, имеющий опыт работы не менее трех лет в областях, соответствующих функциональным направлениям вакантной должности, в том числе в научной сфере, а также специалисты по управлению персоналом или государственные служащие других государственных органов;</w:t>
      </w:r>
    </w:p>
    <w:p w14:paraId="14D7C7A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3) </w:t>
      </w:r>
      <w:proofErr w:type="spellStart"/>
      <w:r w:rsidRPr="00AF45C3">
        <w:rPr>
          <w:rFonts w:ascii="Times New Roman" w:eastAsia="Times New Roman" w:hAnsi="Times New Roman" w:cs="Times New Roman"/>
          <w:sz w:val="24"/>
          <w:szCs w:val="24"/>
          <w:lang w:eastAsia="ru-KZ"/>
        </w:rPr>
        <w:t>прокторинг</w:t>
      </w:r>
      <w:proofErr w:type="spellEnd"/>
      <w:r w:rsidRPr="00AF45C3">
        <w:rPr>
          <w:rFonts w:ascii="Times New Roman" w:eastAsia="Times New Roman" w:hAnsi="Times New Roman" w:cs="Times New Roman"/>
          <w:sz w:val="24"/>
          <w:szCs w:val="24"/>
          <w:lang w:eastAsia="ru-KZ"/>
        </w:rPr>
        <w:t xml:space="preserve"> – процедура контроля и наблюдения за этапами общего конкурса с помощью функции автоматического контроля системы;</w:t>
      </w:r>
    </w:p>
    <w:p w14:paraId="35140F9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 проктор – лицо, осуществляющее проверку процедуры прохождения этапов отбора;</w:t>
      </w:r>
    </w:p>
    <w:p w14:paraId="5DA6E23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 кадровая служба – служба управления персоналом или единая служба управления персоналом государственного органа;</w:t>
      </w:r>
    </w:p>
    <w:p w14:paraId="6641CB1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6) личный кабинет – персональная страница кандидата в системе, доступная после регистрации и/или авторизации;</w:t>
      </w:r>
    </w:p>
    <w:p w14:paraId="051A4E5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7) руководящая административная государственная должность – административная государственная должность корпуса "Б", наделенная полномочиями по организации деятельности подчиненных государственных служащих в соответствии с должностной инструкцией согласно </w:t>
      </w:r>
      <w:hyperlink r:id="rId7" w:anchor="z403" w:history="1">
        <w:r w:rsidRPr="00AF45C3">
          <w:rPr>
            <w:rFonts w:ascii="Times New Roman" w:eastAsia="Times New Roman" w:hAnsi="Times New Roman" w:cs="Times New Roman"/>
            <w:color w:val="0000FF"/>
            <w:sz w:val="24"/>
            <w:szCs w:val="24"/>
            <w:u w:val="single"/>
            <w:lang w:eastAsia="ru-KZ"/>
          </w:rPr>
          <w:t>приложению 1</w:t>
        </w:r>
      </w:hyperlink>
      <w:r w:rsidRPr="00AF45C3">
        <w:rPr>
          <w:rFonts w:ascii="Times New Roman" w:eastAsia="Times New Roman" w:hAnsi="Times New Roman" w:cs="Times New Roman"/>
          <w:sz w:val="24"/>
          <w:szCs w:val="24"/>
          <w:lang w:eastAsia="ru-KZ"/>
        </w:rPr>
        <w:t xml:space="preserve"> к настоящим Правилам.</w:t>
      </w:r>
    </w:p>
    <w:p w14:paraId="5D3D010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1" w:name="z211"/>
      <w:bookmarkEnd w:id="1"/>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Подпункт 8) предусматривается в редакции приказа Председателя Агентства РК по делам государственной службы от 31.03.2026 </w:t>
      </w:r>
      <w:hyperlink r:id="rId8" w:anchor="z293"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085E439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2352BE1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2" w:name="z212"/>
      <w:bookmarkEnd w:id="2"/>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Подпункт 9) предусматривается в редакции приказа Председателя Агентства РК по делам государственной службы от 31.03.2026 </w:t>
      </w:r>
      <w:hyperlink r:id="rId9" w:anchor="z293"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385406F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 электронное личное дело (далее – ЭЛД) – набор сведений в электронном виде о документах, удостоверяющих личность, месте регистрации, трудовой деятельности и образовании кандидата, полученных из соответствующих государственных информационных систем через шлюз "электронного правительства", а также содержащий адрес электронной почты, фотографии и мобильный телефонный номер кандидата.</w:t>
      </w:r>
    </w:p>
    <w:p w14:paraId="0A9D41C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 Для участия в общем конкурсе кандидат регистрируется в системе, проходит аутентификацию посредством инструмента единой авторизации (IDP/SSO) введя информацию по индивидуальному идентификационному номеру, ЭЦП или с помощью цифровой идентификации.</w:t>
      </w:r>
    </w:p>
    <w:p w14:paraId="4DF11A4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 При обращении в службу технической поддержки, прохождении этапов общего конкурса кандидату рекомендуется придерживаться общепринятых морально-этических норм.</w:t>
      </w:r>
    </w:p>
    <w:p w14:paraId="358ADFD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прохождении этапов конкурса кандидату следует соблюдать надлежащий внешний вид, не нарушающий нормы общественной морали и этики.</w:t>
      </w:r>
    </w:p>
    <w:p w14:paraId="2BBA8CE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 При подаче заявки кандидат ознакомляется с порядком проведения общего конкурса, соблюдает требования настоящих Правил, дает согласие на сбор и обработку персональных данных для формирования ЭЛД.</w:t>
      </w:r>
    </w:p>
    <w:p w14:paraId="2EBC6A8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 Кандидат проверяет достоверность данных ЭЛД, указывает функциональную направленность по каждой трудовой записи, при необходимости дополняет и корректирует сведения.</w:t>
      </w:r>
    </w:p>
    <w:p w14:paraId="0D4FE3D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9. Для участия в общем конкурсе техническое оснащение (компьютер, стабильная скорость интернета не менее 5 </w:t>
      </w:r>
      <w:proofErr w:type="spellStart"/>
      <w:r w:rsidRPr="00AF45C3">
        <w:rPr>
          <w:rFonts w:ascii="Times New Roman" w:eastAsia="Times New Roman" w:hAnsi="Times New Roman" w:cs="Times New Roman"/>
          <w:sz w:val="24"/>
          <w:szCs w:val="24"/>
          <w:lang w:eastAsia="ru-KZ"/>
        </w:rPr>
        <w:t>мб</w:t>
      </w:r>
      <w:proofErr w:type="spellEnd"/>
      <w:r w:rsidRPr="00AF45C3">
        <w:rPr>
          <w:rFonts w:ascii="Times New Roman" w:eastAsia="Times New Roman" w:hAnsi="Times New Roman" w:cs="Times New Roman"/>
          <w:sz w:val="24"/>
          <w:szCs w:val="24"/>
          <w:lang w:eastAsia="ru-KZ"/>
        </w:rPr>
        <w:t>/сек, функционирующая веб-камера, микрофон и освещение, обеспечивающее достаточную видимость) обеспечивается кандидатом.</w:t>
      </w:r>
    </w:p>
    <w:p w14:paraId="4CE448F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10. Во время прохождения общего конкурса, в ходе которого применяется </w:t>
      </w:r>
      <w:proofErr w:type="spellStart"/>
      <w:r w:rsidRPr="00AF45C3">
        <w:rPr>
          <w:rFonts w:ascii="Times New Roman" w:eastAsia="Times New Roman" w:hAnsi="Times New Roman" w:cs="Times New Roman"/>
          <w:sz w:val="24"/>
          <w:szCs w:val="24"/>
          <w:lang w:eastAsia="ru-KZ"/>
        </w:rPr>
        <w:t>прокторинг</w:t>
      </w:r>
      <w:proofErr w:type="spellEnd"/>
      <w:r w:rsidRPr="00AF45C3">
        <w:rPr>
          <w:rFonts w:ascii="Times New Roman" w:eastAsia="Times New Roman" w:hAnsi="Times New Roman" w:cs="Times New Roman"/>
          <w:sz w:val="24"/>
          <w:szCs w:val="24"/>
          <w:lang w:eastAsia="ru-KZ"/>
        </w:rPr>
        <w:t xml:space="preserve">, кандидат обеспечивает личное участие и отсутствие посторонних лиц, не покидает место, </w:t>
      </w:r>
      <w:r w:rsidRPr="00AF45C3">
        <w:rPr>
          <w:rFonts w:ascii="Times New Roman" w:eastAsia="Times New Roman" w:hAnsi="Times New Roman" w:cs="Times New Roman"/>
          <w:sz w:val="24"/>
          <w:szCs w:val="24"/>
          <w:lang w:eastAsia="ru-KZ"/>
        </w:rPr>
        <w:lastRenderedPageBreak/>
        <w:t>не отворачивается от экрана, не закрывает изображение, не отключает видеокамеру, не отключает микрофон персонального компьютера/ноутбука, по запросу системы проводит круговой обзор помещения (360 градусов) в котором находится на момент прохождения общего конкурса, не отключает микрофон и камеру на устройстве, используемого для обеспечения кругового обзора помещения (360 градусов), не разговаривает по телефону, не читает вопросы вслух, не использует и обеспечивает отсутствие стороннего программного обеспечения, позволяющего получать удаленный доступ к персональному компьютеру другими лицами, аудио гарнитуру (наушники), вспомогательные электронные, печатные, бумажные и иные материалы, а также предметы.</w:t>
      </w:r>
    </w:p>
    <w:p w14:paraId="6CCFAC0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11. В случае нарушения кандидатом требований пункта 10 настоящих Правил, в течение одного рабочего дня составляется список нарушений, зафиксированных </w:t>
      </w:r>
      <w:proofErr w:type="spellStart"/>
      <w:r w:rsidRPr="00AF45C3">
        <w:rPr>
          <w:rFonts w:ascii="Times New Roman" w:eastAsia="Times New Roman" w:hAnsi="Times New Roman" w:cs="Times New Roman"/>
          <w:sz w:val="24"/>
          <w:szCs w:val="24"/>
          <w:lang w:eastAsia="ru-KZ"/>
        </w:rPr>
        <w:t>прокторингом</w:t>
      </w:r>
      <w:proofErr w:type="spellEnd"/>
      <w:r w:rsidRPr="00AF45C3">
        <w:rPr>
          <w:rFonts w:ascii="Times New Roman" w:eastAsia="Times New Roman" w:hAnsi="Times New Roman" w:cs="Times New Roman"/>
          <w:sz w:val="24"/>
          <w:szCs w:val="24"/>
          <w:lang w:eastAsia="ru-KZ"/>
        </w:rPr>
        <w:t xml:space="preserve"> во время прохождения общего конкурса, который направляется системой в "личный кабинет" кандидата.</w:t>
      </w:r>
    </w:p>
    <w:p w14:paraId="76077E4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этом, состояние заявки кандидата "На проверке" переводится в состояние "Аннулирован в результате нарушения" и кандидат прекращает участие в общем конкурсе. Результаты общего конкурса аннулируются.</w:t>
      </w:r>
    </w:p>
    <w:p w14:paraId="18836B3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12. В случае возникновения технической неисправности системы (технический сбой), соответствующий общий конкурс автоматически завершается и Администратором процедуры отбора регистрируется акт о технической неисправности.</w:t>
      </w:r>
    </w:p>
    <w:p w14:paraId="04B5E51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этом, кандидат в течение двадцати четырех часов обращается в службу технической поддержки для повторного прохождения общего конкурса.</w:t>
      </w:r>
    </w:p>
    <w:p w14:paraId="51228CB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13. В случаях реорганизации или ликвидации государственного органа, общий конкурс отменяется на любом этапе его проведения, за исключением общих конкурсов на занятие вакантных должностей структурных и территориальных подразделений, ведомств государственного органа, функции, полномочия и штатные единицы которых не подлежат каким-либо изменениям.</w:t>
      </w:r>
    </w:p>
    <w:p w14:paraId="357CBE1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14. Общий конкурс на должности первых руководителей исполнительных органов, финансируемых из местных бюджетов, по физической культуре и спорту включает этап согласования участников общего конкурса перед этапом собеседования с уполномоченным органом в области физической культуры и спорта.</w:t>
      </w:r>
    </w:p>
    <w:p w14:paraId="0D94628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Заключение с отрицательным результатом согласования не является основанием для не допуска кандидатов к собеседованию с конкурсной комиссией.</w:t>
      </w:r>
    </w:p>
    <w:p w14:paraId="1093978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15. Записи этапов общего конкурса хранятся в системе в течение трех рабочих дней со дня окончания общего конкурса, в течение которых кадровая служба государственного органа обеспечивает их скачивание и хранение не менее одного года с момента завершения общего конкурса.</w:t>
      </w:r>
    </w:p>
    <w:p w14:paraId="0929C7E7"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Глава 2. Формирование конкурсной комиссии</w:t>
      </w:r>
    </w:p>
    <w:p w14:paraId="22E6ADE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16. Конкурсная комиссия для отбора кандидатов на занятие вакантной должности формируется руководителем соответствующего государственного органа или руководителем аппарата, при этом не менее одной трети части состава конкурсной комиссии составляют оценщики из соответствующего списка, который формируется системой в случайном порядке.</w:t>
      </w:r>
    </w:p>
    <w:p w14:paraId="06AB421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17. Организация работы конкурсной комиссии осуществляется кадровой службой.</w:t>
      </w:r>
    </w:p>
    <w:p w14:paraId="7313B39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18. Допускается создание единой конкурсной комиссии для центрального государственного органа, его ведомств и территориальных подразделений либо для ведомства центрального государственного органа и его территориальных подразделений.</w:t>
      </w:r>
    </w:p>
    <w:p w14:paraId="55DD810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областях, городах республиканского значения, столице, районах, городах допускается создание единой конкурсной комиссии для исполнительных органов, финансируемых из бюджетов соответствующих административно-территориальных единиц. Единая конкурсная комиссия областных, городов республиканского значения, столицы, районных, городских исполнительных органов, финансируемых из местных бюджетов, создается по решению лица, имеющего право назначения руководителей данных исполнительных органов.</w:t>
      </w:r>
    </w:p>
    <w:p w14:paraId="2DAB7CA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19. Конкурсная комиссия состоит не менее чем из трех членов и формируется в следующем составе:</w:t>
      </w:r>
    </w:p>
    <w:p w14:paraId="26D9D25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 непосредственный руководитель государственного органа либо структурного подразделения, на вакантную должность которого проводится отбор;</w:t>
      </w:r>
    </w:p>
    <w:p w14:paraId="0D67D60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 служащий кадровой службы или лицо, на которого возложено исполнение обязанностей кадровой службы;</w:t>
      </w:r>
    </w:p>
    <w:p w14:paraId="638ADD1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 оценщики.</w:t>
      </w:r>
    </w:p>
    <w:p w14:paraId="6151135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20. В состав конкурсной комиссии не входит участник общего конкурса.</w:t>
      </w:r>
    </w:p>
    <w:p w14:paraId="7E61170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21. В случае отсутствия непосредственного руководителя государственного органа либо структурного подразделения, имеющего вакантную должность, на которую объявлен общий конкурс, в состав конкурсной комиссии включается исполняющий его обязанности или член конкурсной комиссии определяется самостоятельно кадровой службой из числа работников структурного подразделения данного государственного органа.</w:t>
      </w:r>
    </w:p>
    <w:p w14:paraId="6DBE2B0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22. Приглашение (уведомление) о приеме в члены конкурсной комиссии направляется в личный кабинет члена конкурсной комиссии в системе, а также посредством Единого контакт-центра –1414.</w:t>
      </w:r>
    </w:p>
    <w:p w14:paraId="3384CB1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23. В случае отказа кандидата в члены конкурсной комиссии от приглашения, в кадровую службу государственного органа посредством системы поступает соответствующее извещение (уведомление) и системой выбирается следующий кандидат в члены конкурсной комиссии, которому направляется приглашение (уведомление).</w:t>
      </w:r>
    </w:p>
    <w:p w14:paraId="0870D3D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w:t>
      </w:r>
      <w:bookmarkStart w:id="3" w:name="z241"/>
      <w:bookmarkEnd w:id="3"/>
      <w:r w:rsidRPr="00AF45C3">
        <w:rPr>
          <w:rFonts w:ascii="Times New Roman" w:eastAsia="Times New Roman" w:hAnsi="Times New Roman" w:cs="Times New Roman"/>
          <w:sz w:val="24"/>
          <w:szCs w:val="24"/>
          <w:lang w:eastAsia="ru-KZ"/>
        </w:rPr>
        <w:t xml:space="preserve">Сноска. В пункт 24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10" w:anchor="z296"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p>
    <w:p w14:paraId="6B7C348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24. В случае отсутствия кворума или замены членов конкурсной комиссии, до заседания конкурсной комиссии кадровая служба вносит изменения в состав конкурсной комиссии.</w:t>
      </w:r>
    </w:p>
    <w:p w14:paraId="16F6F85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Кворум конкурсной комиссии составляет не менее двух третьих от ее состава, но не менее трех человек.</w:t>
      </w:r>
    </w:p>
    <w:p w14:paraId="1BA182A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xml:space="preserve">      </w:t>
      </w:r>
      <w:bookmarkStart w:id="4" w:name="z243"/>
      <w:bookmarkEnd w:id="4"/>
      <w:r w:rsidRPr="00AF45C3">
        <w:rPr>
          <w:rFonts w:ascii="Times New Roman" w:eastAsia="Times New Roman" w:hAnsi="Times New Roman" w:cs="Times New Roman"/>
          <w:sz w:val="24"/>
          <w:szCs w:val="24"/>
          <w:lang w:eastAsia="ru-KZ"/>
        </w:rPr>
        <w:t xml:space="preserve">Сноска. В пункт 25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11" w:anchor="z296"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p>
    <w:p w14:paraId="1E1E669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25. Замещение отсутствующих членов конкурсной комиссии не допускается.</w:t>
      </w:r>
    </w:p>
    <w:p w14:paraId="0F515BA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26. Члены конкурсной комиссии обеспечивают нераспространение сведений, касающихся персональных данных кандидатов, неразглашение содержания заданий общего конкурса и иных конкурсных вопросов, а также не совершают иные действия, препятствующие работе конкурсной комиссии.</w:t>
      </w:r>
    </w:p>
    <w:p w14:paraId="3F352DF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Члены конкурсной комиссии используют техническое оснащение (компьютер, стабильная скорость интернета не менее 5 </w:t>
      </w:r>
      <w:proofErr w:type="spellStart"/>
      <w:r w:rsidRPr="00AF45C3">
        <w:rPr>
          <w:rFonts w:ascii="Times New Roman" w:eastAsia="Times New Roman" w:hAnsi="Times New Roman" w:cs="Times New Roman"/>
          <w:sz w:val="24"/>
          <w:szCs w:val="24"/>
          <w:lang w:eastAsia="ru-KZ"/>
        </w:rPr>
        <w:t>мб</w:t>
      </w:r>
      <w:proofErr w:type="spellEnd"/>
      <w:r w:rsidRPr="00AF45C3">
        <w:rPr>
          <w:rFonts w:ascii="Times New Roman" w:eastAsia="Times New Roman" w:hAnsi="Times New Roman" w:cs="Times New Roman"/>
          <w:sz w:val="24"/>
          <w:szCs w:val="24"/>
          <w:lang w:eastAsia="ru-KZ"/>
        </w:rPr>
        <w:t>/сек, функционирующая веб-камера, микрофон и освещение, обеспечивающее достаточную видимость).</w:t>
      </w:r>
    </w:p>
    <w:p w14:paraId="76314DF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27. Члены конкурсной комиссии самостоятельно оценивают кандидатов.</w:t>
      </w:r>
    </w:p>
    <w:p w14:paraId="5C88285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28. Для включения в состав конкурсной комиссии государственным органом производится отбор оценщиков.</w:t>
      </w:r>
    </w:p>
    <w:p w14:paraId="6E813D8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Объявление об отборе оценщиков публикуется в системе, а также на интернет-ресурсах государственного органа и уполномоченного органа по делам государственной службы (далее – уполномоченный орган). Сроки подачи заявки для участия в общем конкурсе указываются в объявлении.</w:t>
      </w:r>
    </w:p>
    <w:p w14:paraId="6F22DB7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Заявки для участия в отборе принимаются с помощью системы от авторизованных пользователей.</w:t>
      </w:r>
    </w:p>
    <w:p w14:paraId="2749E8F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29. В случае несоответствия оценщика требованиям, установленным подпунктом 2) пункта 4 настоящих Правил в личный кабинет кандидата на роль оценщика системой, а также посредством Единого контакт-центра – 1414, направляется соответствующее уведомление.</w:t>
      </w:r>
    </w:p>
    <w:p w14:paraId="597A9D3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30. При проведении общего конкурса на занятие должности руководителя службы управления персоналом (кадровой службы) или единой службы управления персоналом (кадровой службы) в состав конкурсной комиссии в качестве оценщика включается представитель уполномоченного органа по делам государственной службы (далее – уполномоченный орган) или его территориального подразделения.</w:t>
      </w:r>
    </w:p>
    <w:p w14:paraId="4FED8F1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31. Оценщику посредством системы направляется уведомление о включении его в состав конкурсной комиссии государственного органа.</w:t>
      </w:r>
    </w:p>
    <w:p w14:paraId="6797057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32. Оценщик, подтвердивший свое участие в системе и представленный системой, не подлежит необоснованному удалению из состава конкурсной комиссии.</w:t>
      </w:r>
    </w:p>
    <w:p w14:paraId="27BAD66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случае удаления оценщика по причине неявки кадровая служба указывает причину удаления.</w:t>
      </w:r>
    </w:p>
    <w:p w14:paraId="45C0955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На этапе формирования конкурсной комиссии кадровая служба имеет возможность добавить дополнительного оценщика не позже чем за 30 минут до начала собеседования.</w:t>
      </w:r>
    </w:p>
    <w:p w14:paraId="082D4B7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33. Оценщик может в любое время выйти из списка оценщиков в системе, за исключение случаев, когда он включен в состав конкурсной комиссии.</w:t>
      </w:r>
    </w:p>
    <w:p w14:paraId="4CB43A64"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Глава 3. Этапы общего конкурса на занятие административной государственной должности корпуса "Б"</w:t>
      </w:r>
    </w:p>
    <w:p w14:paraId="3930F05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34.Общий конкурс включает в себя ряд этапов: </w:t>
      </w:r>
    </w:p>
    <w:p w14:paraId="2580DD3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 публикация объявления о проведении общего конкурса;</w:t>
      </w:r>
    </w:p>
    <w:p w14:paraId="5BB2ABB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 прием и рассмотрение документов от кандидатов;</w:t>
      </w:r>
    </w:p>
    <w:p w14:paraId="7072828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 написание эссе;</w:t>
      </w:r>
    </w:p>
    <w:p w14:paraId="7406DA0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 собеседование в конкурсной комиссии государственного органа;</w:t>
      </w:r>
    </w:p>
    <w:p w14:paraId="45E6F59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 заключение конкурсной комиссии государственного органа.</w:t>
      </w:r>
    </w:p>
    <w:p w14:paraId="4869755B"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1. Публикация объявления о проведении общего конкурса</w:t>
      </w:r>
    </w:p>
    <w:p w14:paraId="10C7FE6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35. Объявление о проведении общего конкурса формируется кадровой службой государственного органа.</w:t>
      </w:r>
    </w:p>
    <w:p w14:paraId="6378515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36. Объявление публикуется в системе, на интернет-ресурсах государственного и уполномоченного органов за два рабочих дня до начала сроков приема заявок.</w:t>
      </w:r>
    </w:p>
    <w:p w14:paraId="19D499B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Допускается дополнительное опубликование объявлений в средствах массовой информации, иных периодических печатных изданиях, интернет-ресурсах и социальных сетях, доступных на всей территории Республики Казахстан.</w:t>
      </w:r>
    </w:p>
    <w:p w14:paraId="0C19128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w:t>
      </w:r>
      <w:bookmarkStart w:id="5" w:name="z268"/>
      <w:bookmarkEnd w:id="5"/>
      <w:r w:rsidRPr="00AF45C3">
        <w:rPr>
          <w:rFonts w:ascii="Times New Roman" w:eastAsia="Times New Roman" w:hAnsi="Times New Roman" w:cs="Times New Roman"/>
          <w:sz w:val="24"/>
          <w:szCs w:val="24"/>
          <w:lang w:eastAsia="ru-KZ"/>
        </w:rPr>
        <w:t xml:space="preserve">Сноска. В пункт 37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12" w:anchor="z297"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p>
    <w:p w14:paraId="38E8050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37. После публикации объявления о проведении общего конкурса, не назначаются лица на объявленную вакантную должность в порядке, предусмотренном пунктами 3, 3-2, 4, 5, 6 и 7 </w:t>
      </w:r>
      <w:hyperlink r:id="rId13" w:anchor="z15" w:history="1">
        <w:r w:rsidRPr="00AF45C3">
          <w:rPr>
            <w:rFonts w:ascii="Times New Roman" w:eastAsia="Times New Roman" w:hAnsi="Times New Roman" w:cs="Times New Roman"/>
            <w:color w:val="0000FF"/>
            <w:sz w:val="24"/>
            <w:szCs w:val="24"/>
            <w:u w:val="single"/>
            <w:lang w:eastAsia="ru-KZ"/>
          </w:rPr>
          <w:t>статьи 15</w:t>
        </w:r>
      </w:hyperlink>
      <w:r w:rsidRPr="00AF45C3">
        <w:rPr>
          <w:rFonts w:ascii="Times New Roman" w:eastAsia="Times New Roman" w:hAnsi="Times New Roman" w:cs="Times New Roman"/>
          <w:sz w:val="24"/>
          <w:szCs w:val="24"/>
          <w:lang w:eastAsia="ru-KZ"/>
        </w:rPr>
        <w:t xml:space="preserve">, </w:t>
      </w:r>
      <w:hyperlink r:id="rId14" w:anchor="z358" w:history="1">
        <w:r w:rsidRPr="00AF45C3">
          <w:rPr>
            <w:rFonts w:ascii="Times New Roman" w:eastAsia="Times New Roman" w:hAnsi="Times New Roman" w:cs="Times New Roman"/>
            <w:color w:val="0000FF"/>
            <w:sz w:val="24"/>
            <w:szCs w:val="24"/>
            <w:u w:val="single"/>
            <w:lang w:eastAsia="ru-KZ"/>
          </w:rPr>
          <w:t>пунктов 7</w:t>
        </w:r>
      </w:hyperlink>
      <w:r w:rsidRPr="00AF45C3">
        <w:rPr>
          <w:rFonts w:ascii="Times New Roman" w:eastAsia="Times New Roman" w:hAnsi="Times New Roman" w:cs="Times New Roman"/>
          <w:sz w:val="24"/>
          <w:szCs w:val="24"/>
          <w:lang w:eastAsia="ru-KZ"/>
        </w:rPr>
        <w:t xml:space="preserve"> и </w:t>
      </w:r>
      <w:hyperlink r:id="rId15" w:anchor="z366" w:history="1">
        <w:r w:rsidRPr="00AF45C3">
          <w:rPr>
            <w:rFonts w:ascii="Times New Roman" w:eastAsia="Times New Roman" w:hAnsi="Times New Roman" w:cs="Times New Roman"/>
            <w:color w:val="0000FF"/>
            <w:sz w:val="24"/>
            <w:szCs w:val="24"/>
            <w:u w:val="single"/>
            <w:lang w:eastAsia="ru-KZ"/>
          </w:rPr>
          <w:t>10</w:t>
        </w:r>
      </w:hyperlink>
      <w:r w:rsidRPr="00AF45C3">
        <w:rPr>
          <w:rFonts w:ascii="Times New Roman" w:eastAsia="Times New Roman" w:hAnsi="Times New Roman" w:cs="Times New Roman"/>
          <w:sz w:val="24"/>
          <w:szCs w:val="24"/>
          <w:lang w:eastAsia="ru-KZ"/>
        </w:rPr>
        <w:t xml:space="preserve"> статьи 27, </w:t>
      </w:r>
      <w:hyperlink r:id="rId16" w:anchor="z373" w:history="1">
        <w:r w:rsidRPr="00AF45C3">
          <w:rPr>
            <w:rFonts w:ascii="Times New Roman" w:eastAsia="Times New Roman" w:hAnsi="Times New Roman" w:cs="Times New Roman"/>
            <w:color w:val="0000FF"/>
            <w:sz w:val="24"/>
            <w:szCs w:val="24"/>
            <w:u w:val="single"/>
            <w:lang w:eastAsia="ru-KZ"/>
          </w:rPr>
          <w:t>пункта 1</w:t>
        </w:r>
      </w:hyperlink>
      <w:r w:rsidRPr="00AF45C3">
        <w:rPr>
          <w:rFonts w:ascii="Times New Roman" w:eastAsia="Times New Roman" w:hAnsi="Times New Roman" w:cs="Times New Roman"/>
          <w:sz w:val="24"/>
          <w:szCs w:val="24"/>
          <w:lang w:eastAsia="ru-KZ"/>
        </w:rPr>
        <w:t xml:space="preserve"> статьи 41 Закона до окончания конкурсных процедур.</w:t>
      </w:r>
    </w:p>
    <w:p w14:paraId="3816BF4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38. В ходе проведения общего конкурса не допускается внесение изменений в квалификационные требования к объявленной вакантной должности.</w:t>
      </w:r>
    </w:p>
    <w:p w14:paraId="5BB4F4C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39. Объявление о проведении общего конкурса содержит следующие сведения:</w:t>
      </w:r>
    </w:p>
    <w:p w14:paraId="481FB5B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 наименование государственного органа, проводящего общий конкурс с указанием места нахождения, номеров телефонов;</w:t>
      </w:r>
    </w:p>
    <w:p w14:paraId="038BCAA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 наименование вакантных должностей с обозначением основных функциональных обязанностей, размера и условий оплаты труда;</w:t>
      </w:r>
    </w:p>
    <w:p w14:paraId="24EA754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3) основные требования к участнику общего конкурса, определяемые государственным органом в соответствии с квалификационными требованиями;</w:t>
      </w:r>
    </w:p>
    <w:p w14:paraId="51A32F3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 срок приема заявок (отклика) составляет два рабочих дня с даты начала приема заявок для участия в общем конкурсе;</w:t>
      </w:r>
    </w:p>
    <w:p w14:paraId="7C5730C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 сроки прохождения общего конкурса;</w:t>
      </w:r>
    </w:p>
    <w:p w14:paraId="37F8819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 информация о порядке обжалования итогов общего конкурса.</w:t>
      </w:r>
    </w:p>
    <w:p w14:paraId="53914D2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40. Если общий конкурс проводится на временно вакантную должность, данное условие указывается в объявлении о проведении общего конкурса с указанием даты выхода на работу временно отсутствующего работника, за которым сохраняется место работы (должность), а также его права выхода на работу до истечения указанного срока.</w:t>
      </w:r>
    </w:p>
    <w:p w14:paraId="0849F1AB"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2. Прием и рассмотрение документов от кандидатов</w:t>
      </w:r>
    </w:p>
    <w:p w14:paraId="17C8E37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41. Кандидат подтверждает участие в общем конкурсе путем подачи заявки на объявление о общем конкурсе в системе.</w:t>
      </w:r>
    </w:p>
    <w:p w14:paraId="10CA5A5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6" w:name="z280"/>
      <w:bookmarkEnd w:id="6"/>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Пункт 42 предусматривается в редакции приказа Председателя Агентства РК по делам государственной службы от 31.03.2026 </w:t>
      </w:r>
      <w:hyperlink r:id="rId17" w:anchor="z298"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3DF891D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42. В целях определения соответствия кандидата условиям поступления на государственную службу, системой запрашивается информация из информационных систем государственного органа, осуществляющего стратегические, регулирующие, контрольно-надзорные, реализационные и разрешительные функции в области охраны и надзора за здоровьем граждан и государственного органа по формированию правовой статистики и ведению специальных учетов.</w:t>
      </w:r>
    </w:p>
    <w:p w14:paraId="04000E4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43. Кандидат исключается на любом этапе общего конкурса в случае несоответствия требованиям </w:t>
      </w:r>
      <w:hyperlink r:id="rId18" w:anchor="z115" w:history="1">
        <w:r w:rsidRPr="00AF45C3">
          <w:rPr>
            <w:rFonts w:ascii="Times New Roman" w:eastAsia="Times New Roman" w:hAnsi="Times New Roman" w:cs="Times New Roman"/>
            <w:color w:val="0000FF"/>
            <w:sz w:val="24"/>
            <w:szCs w:val="24"/>
            <w:u w:val="single"/>
            <w:lang w:eastAsia="ru-KZ"/>
          </w:rPr>
          <w:t>пунктов 3</w:t>
        </w:r>
      </w:hyperlink>
      <w:r w:rsidRPr="00AF45C3">
        <w:rPr>
          <w:rFonts w:ascii="Times New Roman" w:eastAsia="Times New Roman" w:hAnsi="Times New Roman" w:cs="Times New Roman"/>
          <w:sz w:val="24"/>
          <w:szCs w:val="24"/>
          <w:lang w:eastAsia="ru-KZ"/>
        </w:rPr>
        <w:t xml:space="preserve">, </w:t>
      </w:r>
      <w:hyperlink r:id="rId19" w:anchor="z1183" w:history="1">
        <w:r w:rsidRPr="00AF45C3">
          <w:rPr>
            <w:rFonts w:ascii="Times New Roman" w:eastAsia="Times New Roman" w:hAnsi="Times New Roman" w:cs="Times New Roman"/>
            <w:color w:val="0000FF"/>
            <w:sz w:val="24"/>
            <w:szCs w:val="24"/>
            <w:u w:val="single"/>
            <w:lang w:eastAsia="ru-KZ"/>
          </w:rPr>
          <w:t>3-1</w:t>
        </w:r>
      </w:hyperlink>
      <w:r w:rsidRPr="00AF45C3">
        <w:rPr>
          <w:rFonts w:ascii="Times New Roman" w:eastAsia="Times New Roman" w:hAnsi="Times New Roman" w:cs="Times New Roman"/>
          <w:sz w:val="24"/>
          <w:szCs w:val="24"/>
          <w:lang w:eastAsia="ru-KZ"/>
        </w:rPr>
        <w:t xml:space="preserve"> и </w:t>
      </w:r>
      <w:hyperlink r:id="rId20" w:anchor="z116" w:history="1">
        <w:r w:rsidRPr="00AF45C3">
          <w:rPr>
            <w:rFonts w:ascii="Times New Roman" w:eastAsia="Times New Roman" w:hAnsi="Times New Roman" w:cs="Times New Roman"/>
            <w:color w:val="0000FF"/>
            <w:sz w:val="24"/>
            <w:szCs w:val="24"/>
            <w:u w:val="single"/>
            <w:lang w:eastAsia="ru-KZ"/>
          </w:rPr>
          <w:t>4</w:t>
        </w:r>
      </w:hyperlink>
      <w:r w:rsidRPr="00AF45C3">
        <w:rPr>
          <w:rFonts w:ascii="Times New Roman" w:eastAsia="Times New Roman" w:hAnsi="Times New Roman" w:cs="Times New Roman"/>
          <w:sz w:val="24"/>
          <w:szCs w:val="24"/>
          <w:lang w:eastAsia="ru-KZ"/>
        </w:rPr>
        <w:t xml:space="preserve"> статьи 16 Закона.</w:t>
      </w:r>
    </w:p>
    <w:p w14:paraId="113132A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44. Наличие у кандидата сертификата тестирования на знание государственного языка и законодательства Республики Казахстан и заключения по результатам тестирования на оценку личных качеств определяется системой.</w:t>
      </w:r>
    </w:p>
    <w:p w14:paraId="27702D1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В пункт 44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21" w:anchor="z300"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p>
    <w:p w14:paraId="157ECD0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45. Государственным служащим и лицам, указанным в части первой </w:t>
      </w:r>
      <w:hyperlink r:id="rId22" w:anchor="z361" w:history="1">
        <w:r w:rsidRPr="00AF45C3">
          <w:rPr>
            <w:rFonts w:ascii="Times New Roman" w:eastAsia="Times New Roman" w:hAnsi="Times New Roman" w:cs="Times New Roman"/>
            <w:color w:val="0000FF"/>
            <w:sz w:val="24"/>
            <w:szCs w:val="24"/>
            <w:u w:val="single"/>
            <w:lang w:eastAsia="ru-KZ"/>
          </w:rPr>
          <w:t>пункта 8</w:t>
        </w:r>
      </w:hyperlink>
      <w:r w:rsidRPr="00AF45C3">
        <w:rPr>
          <w:rFonts w:ascii="Times New Roman" w:eastAsia="Times New Roman" w:hAnsi="Times New Roman" w:cs="Times New Roman"/>
          <w:sz w:val="24"/>
          <w:szCs w:val="24"/>
          <w:lang w:eastAsia="ru-KZ"/>
        </w:rPr>
        <w:t xml:space="preserve"> статьи 27 Закона, сертификат тестирования на знание государственного языка и законодательства Республики Казахстан не требуется.</w:t>
      </w:r>
    </w:p>
    <w:p w14:paraId="3C8D7C0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46. В течении срока приема заявок, кадровой службой проводится рассмотрение заявок кандидатов на соответствие условиям поступления на государственную службу, предусмотренным </w:t>
      </w:r>
      <w:hyperlink r:id="rId23" w:anchor="z16" w:history="1">
        <w:r w:rsidRPr="00AF45C3">
          <w:rPr>
            <w:rFonts w:ascii="Times New Roman" w:eastAsia="Times New Roman" w:hAnsi="Times New Roman" w:cs="Times New Roman"/>
            <w:color w:val="0000FF"/>
            <w:sz w:val="24"/>
            <w:szCs w:val="24"/>
            <w:u w:val="single"/>
            <w:lang w:eastAsia="ru-KZ"/>
          </w:rPr>
          <w:t>статьей 16</w:t>
        </w:r>
      </w:hyperlink>
      <w:r w:rsidRPr="00AF45C3">
        <w:rPr>
          <w:rFonts w:ascii="Times New Roman" w:eastAsia="Times New Roman" w:hAnsi="Times New Roman" w:cs="Times New Roman"/>
          <w:sz w:val="24"/>
          <w:szCs w:val="24"/>
          <w:lang w:eastAsia="ru-KZ"/>
        </w:rPr>
        <w:t xml:space="preserve"> Закона Республики Казахстан "О государственной службе </w:t>
      </w:r>
      <w:r w:rsidRPr="00AF45C3">
        <w:rPr>
          <w:rFonts w:ascii="Times New Roman" w:eastAsia="Times New Roman" w:hAnsi="Times New Roman" w:cs="Times New Roman"/>
          <w:sz w:val="24"/>
          <w:szCs w:val="24"/>
          <w:lang w:eastAsia="ru-KZ"/>
        </w:rPr>
        <w:lastRenderedPageBreak/>
        <w:t>Республики Казахстан", проверяется наличие и полнота копий следующих документов на электронном носителе:</w:t>
      </w:r>
    </w:p>
    <w:p w14:paraId="1ADC38F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 трудовая книжка и/ или послужной список (для должностей, квалификационные требования к которым предусматривают наличие стажа);</w:t>
      </w:r>
    </w:p>
    <w:p w14:paraId="0D82317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В случае отсутствия документов, указанных в части первой настоящего подпункта, допускается представление документов, подтверждающих трудовую деятельность в соответствии со </w:t>
      </w:r>
      <w:hyperlink r:id="rId24" w:anchor="z35" w:history="1">
        <w:r w:rsidRPr="00AF45C3">
          <w:rPr>
            <w:rFonts w:ascii="Times New Roman" w:eastAsia="Times New Roman" w:hAnsi="Times New Roman" w:cs="Times New Roman"/>
            <w:color w:val="0000FF"/>
            <w:sz w:val="24"/>
            <w:szCs w:val="24"/>
            <w:u w:val="single"/>
            <w:lang w:eastAsia="ru-KZ"/>
          </w:rPr>
          <w:t>статьей 35</w:t>
        </w:r>
      </w:hyperlink>
      <w:r w:rsidRPr="00AF45C3">
        <w:rPr>
          <w:rFonts w:ascii="Times New Roman" w:eastAsia="Times New Roman" w:hAnsi="Times New Roman" w:cs="Times New Roman"/>
          <w:sz w:val="24"/>
          <w:szCs w:val="24"/>
          <w:lang w:eastAsia="ru-KZ"/>
        </w:rPr>
        <w:t xml:space="preserve"> Трудового кодекса Республики Казахстан.</w:t>
      </w:r>
    </w:p>
    <w:p w14:paraId="56AFDAD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 документов об образовании и приложений к ним.</w:t>
      </w:r>
    </w:p>
    <w:p w14:paraId="336AA68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К копиям документов об образовании, полученных гражданами Республики Казахстан в зарубежных организациях образования, прилагаются копии удостоверений о признании или </w:t>
      </w:r>
      <w:proofErr w:type="spellStart"/>
      <w:r w:rsidRPr="00AF45C3">
        <w:rPr>
          <w:rFonts w:ascii="Times New Roman" w:eastAsia="Times New Roman" w:hAnsi="Times New Roman" w:cs="Times New Roman"/>
          <w:sz w:val="24"/>
          <w:szCs w:val="24"/>
          <w:lang w:eastAsia="ru-KZ"/>
        </w:rPr>
        <w:t>нострификации</w:t>
      </w:r>
      <w:proofErr w:type="spellEnd"/>
      <w:r w:rsidRPr="00AF45C3">
        <w:rPr>
          <w:rFonts w:ascii="Times New Roman" w:eastAsia="Times New Roman" w:hAnsi="Times New Roman" w:cs="Times New Roman"/>
          <w:sz w:val="24"/>
          <w:szCs w:val="24"/>
          <w:lang w:eastAsia="ru-KZ"/>
        </w:rPr>
        <w:t xml:space="preserve"> данных документов об образовании, выданных уполномоченным органом в сфере образования, за исключением документов об образовании, выданных зарубежными высшими учебными заведениями, научными центрами и лабораториями гражданам Республики Казахстан – обладателям международной стипендии "</w:t>
      </w:r>
      <w:proofErr w:type="spellStart"/>
      <w:r w:rsidRPr="00AF45C3">
        <w:rPr>
          <w:rFonts w:ascii="Times New Roman" w:eastAsia="Times New Roman" w:hAnsi="Times New Roman" w:cs="Times New Roman"/>
          <w:sz w:val="24"/>
          <w:szCs w:val="24"/>
          <w:lang w:eastAsia="ru-KZ"/>
        </w:rPr>
        <w:t>Болашак</w:t>
      </w:r>
      <w:proofErr w:type="spellEnd"/>
      <w:r w:rsidRPr="00AF45C3">
        <w:rPr>
          <w:rFonts w:ascii="Times New Roman" w:eastAsia="Times New Roman" w:hAnsi="Times New Roman" w:cs="Times New Roman"/>
          <w:sz w:val="24"/>
          <w:szCs w:val="24"/>
          <w:lang w:eastAsia="ru-KZ"/>
        </w:rPr>
        <w:t>", а также подпадающих под действие международного договора (соглашение) о взаимном признании и эквивалентности.</w:t>
      </w:r>
    </w:p>
    <w:p w14:paraId="1D831C4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 копиям документов об образовании, выданным обладателям международной стипендии "</w:t>
      </w:r>
      <w:proofErr w:type="spellStart"/>
      <w:r w:rsidRPr="00AF45C3">
        <w:rPr>
          <w:rFonts w:ascii="Times New Roman" w:eastAsia="Times New Roman" w:hAnsi="Times New Roman" w:cs="Times New Roman"/>
          <w:sz w:val="24"/>
          <w:szCs w:val="24"/>
          <w:lang w:eastAsia="ru-KZ"/>
        </w:rPr>
        <w:t>Болашак</w:t>
      </w:r>
      <w:proofErr w:type="spellEnd"/>
      <w:r w:rsidRPr="00AF45C3">
        <w:rPr>
          <w:rFonts w:ascii="Times New Roman" w:eastAsia="Times New Roman" w:hAnsi="Times New Roman" w:cs="Times New Roman"/>
          <w:sz w:val="24"/>
          <w:szCs w:val="24"/>
          <w:lang w:eastAsia="ru-KZ"/>
        </w:rPr>
        <w:t>", прилагается копия справки о завершении обучения по международной стипендии Президента Республики Казахстан "</w:t>
      </w:r>
      <w:proofErr w:type="spellStart"/>
      <w:r w:rsidRPr="00AF45C3">
        <w:rPr>
          <w:rFonts w:ascii="Times New Roman" w:eastAsia="Times New Roman" w:hAnsi="Times New Roman" w:cs="Times New Roman"/>
          <w:sz w:val="24"/>
          <w:szCs w:val="24"/>
          <w:lang w:eastAsia="ru-KZ"/>
        </w:rPr>
        <w:t>Болашак</w:t>
      </w:r>
      <w:proofErr w:type="spellEnd"/>
      <w:r w:rsidRPr="00AF45C3">
        <w:rPr>
          <w:rFonts w:ascii="Times New Roman" w:eastAsia="Times New Roman" w:hAnsi="Times New Roman" w:cs="Times New Roman"/>
          <w:sz w:val="24"/>
          <w:szCs w:val="24"/>
          <w:lang w:eastAsia="ru-KZ"/>
        </w:rPr>
        <w:t>", выданной акционерным обществом "Центр международных программ".</w:t>
      </w:r>
    </w:p>
    <w:p w14:paraId="49E1839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 копиям документов об образовании, подпадающих под действие международного договора (соглашения) о взаимном признании и эквивалентности, прилагаются копии справок о признании данных документов об образовании, выданных уполномоченным органом в сфере образования.</w:t>
      </w:r>
    </w:p>
    <w:p w14:paraId="6B82655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В случае предоставления кандидатом неполного пакета документов, предусмотренных настоящим пунктом, кадровая служба в течение срока приема заявок, посредством системы направляет уведомление о дополнении необходимых документов и корректировке ЭЛД. </w:t>
      </w:r>
    </w:p>
    <w:p w14:paraId="04759B0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Возможность дополнения необходимых документов и корректировки ЭЛД предоставляется кандидату один раз в течении срока приема заявок, а также одного рабочего дня после завершения приема заявок.</w:t>
      </w:r>
    </w:p>
    <w:p w14:paraId="2EC879C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Кадровая служба в течение одного рабочего дня после завершения приема заявок, перепроверяет ЭЛД кандидата на соответствие квалификационным требованиям вакантной должности.</w:t>
      </w:r>
    </w:p>
    <w:p w14:paraId="5BF4061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случае несоответствия кандидата квалификационным требованиям и (или) непредставления либо отсутствия документов, предусмотренных настоящим пунктом и представления неполного пакета документов, либо недостоверных сведений, либо несоответствия документов предъявляемым к ним требованиям, кандидату отказывается в допуске к участию в общем конкурсе и системой направляется уведомление об отказе в допуске к участию в общем конкурсе.</w:t>
      </w:r>
    </w:p>
    <w:p w14:paraId="3B9B129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случае предоставления кандидатом полного пакета документов, кадровой службой не допускается необоснованный отказ в допуске к участию в общем конкурсе.</w:t>
      </w:r>
    </w:p>
    <w:p w14:paraId="47255AC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47. Если ни один из кандидатов не соответствует квалификационным требованиям объявленной вакантной должности, система направляет в кадровую службу уведомление об отсутствии кандидатов, соответствующих квалификационным требованиям и завершении общего конкурса.</w:t>
      </w:r>
    </w:p>
    <w:p w14:paraId="7F18BDB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48. После допуска кандидата к участию в общем конкурсе (далее – допуск) системой присваивается кандидату персональный идентификационный номер.</w:t>
      </w:r>
    </w:p>
    <w:p w14:paraId="7333EB0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Персональный идентификационный номер кандидата используется для обезличивания кандидата, без указания его персональных данных при участии в общем конкурсе.</w:t>
      </w:r>
    </w:p>
    <w:p w14:paraId="29CB5C3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день завершения приема и рассмотрения документов система формирует список кандидатов, допущенных к этапам общего конкурса.</w:t>
      </w:r>
    </w:p>
    <w:p w14:paraId="799D24CF"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3. Написание "Эссе"</w:t>
      </w:r>
    </w:p>
    <w:p w14:paraId="1C9A04F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49. По функциональному направлению руководящих административных государственных должностей кадровая служба формирует список тем "эссе", который размещается в системе и направляется системой в личный кабинет кандидата.</w:t>
      </w:r>
    </w:p>
    <w:p w14:paraId="5BBC998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50. Кадровая служба либо лицо, на которое возложено исполнение обязанностей кадровой службы несет персональную ответственность за неразглашение и актуализацию тем "эссе".</w:t>
      </w:r>
    </w:p>
    <w:p w14:paraId="6D5B5D5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51. К этапу написания "эссе" допускаются не более пяти кандидатов, набравших наивысшие баллы по результатам оценки личных качеств.</w:t>
      </w:r>
    </w:p>
    <w:p w14:paraId="65187F0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равенстве баллов кандидатов, набравших наивысшие баллы по результатам тестирования на оценку личных качеств, допускается превышение установленного количества кандидатов, направляемых на "эссе".</w:t>
      </w:r>
    </w:p>
    <w:p w14:paraId="77CE718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52. В случае, если заявку подал один кандидат допускается участие одного кандидата.</w:t>
      </w:r>
    </w:p>
    <w:p w14:paraId="45E6528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53. Дата написания "эссе" кандидатом определяется системой автоматически.</w:t>
      </w:r>
    </w:p>
    <w:p w14:paraId="2FF838D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54. До начала этапа написания "эссе" кандидат знакомится с инструкцией по прохождению данного этапа в системе.</w:t>
      </w:r>
    </w:p>
    <w:p w14:paraId="60A9745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55. Написание "эссе" производится кандидатом в режиме онлайн в системе в любое удобное время суток, согласно графику, определяемому системой и составляет не более двухсот пятидесяти слов на государственном или русском языке.</w:t>
      </w:r>
    </w:p>
    <w:p w14:paraId="5FE1C89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Для кандидатов на дипломатическую должность написание "эссе" может проводиться на иностранном языке в соответствии с законодательством Республики Казахстан о дипломатической службе.</w:t>
      </w:r>
    </w:p>
    <w:p w14:paraId="73D9E4A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56. Кандидат, участвующий в общем конкурсе на несколько вакантных должностей, пишет "эссе" по каждой вакантной должности отдельно.</w:t>
      </w:r>
    </w:p>
    <w:p w14:paraId="0926E98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57. Этап написания "эссе" фиксируется системой с помощью видеозаписи.</w:t>
      </w:r>
    </w:p>
    <w:p w14:paraId="34D91BA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58. Время написания "эссе" рассчитывается с момента открытия "окна" написания "эссе" в системе и не должно превышать 45 минут.</w:t>
      </w:r>
    </w:p>
    <w:p w14:paraId="0805F5E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этом кандидат должен начать и закончить написание "эссе" до истечения установленного времени.</w:t>
      </w:r>
    </w:p>
    <w:p w14:paraId="67B7C03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59. После завершения написания "эссе" результат направляется на проверку проктору.</w:t>
      </w:r>
    </w:p>
    <w:p w14:paraId="0F56C0C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60. Проверка проктором и оценка членами конкурсной комиссии проводится в течении следующего рабочего дня.</w:t>
      </w:r>
    </w:p>
    <w:p w14:paraId="0E2E32E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До завершения прохождения проверки проктором, статус заявки соответствует "На проверке".</w:t>
      </w:r>
    </w:p>
    <w:p w14:paraId="1D6308D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61. "Эссе" оценивается членами конкурсной комиссии по пяти балльной шкале в соответствии с методикой оценки, предусмотренной в </w:t>
      </w:r>
      <w:hyperlink r:id="rId25" w:anchor="z405" w:history="1">
        <w:r w:rsidRPr="00AF45C3">
          <w:rPr>
            <w:rFonts w:ascii="Times New Roman" w:eastAsia="Times New Roman" w:hAnsi="Times New Roman" w:cs="Times New Roman"/>
            <w:color w:val="0000FF"/>
            <w:sz w:val="24"/>
            <w:szCs w:val="24"/>
            <w:u w:val="single"/>
            <w:lang w:eastAsia="ru-KZ"/>
          </w:rPr>
          <w:t>приложении 2</w:t>
        </w:r>
      </w:hyperlink>
      <w:r w:rsidRPr="00AF45C3">
        <w:rPr>
          <w:rFonts w:ascii="Times New Roman" w:eastAsia="Times New Roman" w:hAnsi="Times New Roman" w:cs="Times New Roman"/>
          <w:sz w:val="24"/>
          <w:szCs w:val="24"/>
          <w:lang w:eastAsia="ru-KZ"/>
        </w:rPr>
        <w:t xml:space="preserve"> к настоящим Правилам.</w:t>
      </w:r>
    </w:p>
    <w:p w14:paraId="7B56891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оценке "эссе" принимает участие не менее двух третей от состава конкурсной комиссии. Каждое "эссе" оценивается одинаковым количеством членов конкурсной комиссии и подтверждается при помощи ЭЦП.</w:t>
      </w:r>
    </w:p>
    <w:p w14:paraId="41D68D5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Не допускается отказ члена конкурсной комиссии от оценки "эссе" кандидата.</w:t>
      </w:r>
    </w:p>
    <w:p w14:paraId="5EF9868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62. В случае, если ни один из кандидатов, допущенных к этапу написания "эссе", не принимает участие в данном этапе, статус общего конкурса меняется системой на "Завершенный".</w:t>
      </w:r>
    </w:p>
    <w:p w14:paraId="25AB5BF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Уведомление о завершении общего конкурса направляется кандидатам в системе.</w:t>
      </w:r>
    </w:p>
    <w:p w14:paraId="39F3C190"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4. Собеседование в конкурсной комиссии государственного органа</w:t>
      </w:r>
    </w:p>
    <w:p w14:paraId="575578F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63. Целью собеседования является оценка профессиональных и личных качеств кандидатов.</w:t>
      </w:r>
    </w:p>
    <w:p w14:paraId="050DA84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64. Собеседование проводится посредством видеосвязи или посредством практической оценки.</w:t>
      </w:r>
    </w:p>
    <w:p w14:paraId="77FD161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65. Собеседование посредством видеосвязи (далее – собеседование) не проводится по общим конкурсам на занятие низовых должностей.</w:t>
      </w:r>
    </w:p>
    <w:p w14:paraId="43444A1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66. Собеседование начинается на следующий рабочий день после этапа написания "эссе".</w:t>
      </w:r>
    </w:p>
    <w:p w14:paraId="2DDB2BF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67. К этапу собеседования допускаются кандидаты, удачно прошедшие этап написания "эссе".</w:t>
      </w:r>
    </w:p>
    <w:p w14:paraId="4C31C9B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68. Кандидатам перед этапом собеседования кадровой службой посредством системы направляются уведомления с указанием даты, времени и ссылки на проведение собеседования.</w:t>
      </w:r>
    </w:p>
    <w:p w14:paraId="2D14536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69. Собеседование с кандидатами проводится в режиме видеосвязи по ссылке, направленной посредством системы в личный кабинет.</w:t>
      </w:r>
    </w:p>
    <w:p w14:paraId="7FD0CC7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Необоснованный отказ в допуске кандидатов на этап собеседования в системе не допускается.</w:t>
      </w:r>
    </w:p>
    <w:p w14:paraId="0841E67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70. Кандидат, участвующий в общем конкурсе на несколько вакантных должностей, проходит собеседование по каждой вакантной должности отдельно.</w:t>
      </w:r>
    </w:p>
    <w:p w14:paraId="63329A2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71. Члены конкурсной комиссии переходят по ссылке согласно указанному времени. Секретарь комиссии обеспечивает своевременную явку конкурсной комиссии. Отчет времени сессии собеседования автоматически запускается системой после перехода кандидата из режима ожидания на собеседование.</w:t>
      </w:r>
    </w:p>
    <w:p w14:paraId="2751865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72. Конкурсная комиссия формирует для каждой объявленной вакантной должности перечень из не более десяти направлений конкурсных вопросов с учетом должностных полномочий соответствующей вакантной должности.</w:t>
      </w:r>
    </w:p>
    <w:p w14:paraId="7D9C8BB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73. Не допускается в процессе собеседования задавать вопросы, требующие углубленные специальные знания, выходящие за рамки функциональных обязанностей объявленной вакантной должности, в том числе чрезмерная детализация норм законодательства.</w:t>
      </w:r>
    </w:p>
    <w:p w14:paraId="79A8642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74. Собеседование проводится на государственном или русском языках на выбор кандидата.</w:t>
      </w:r>
    </w:p>
    <w:p w14:paraId="4C16745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Собеседование для кандидатов на дипломатическую должность может проводиться на иностранном языке в соответствии с законодательством Республики Казахстан о дипломатической службе.</w:t>
      </w:r>
    </w:p>
    <w:p w14:paraId="147A47E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75. Кандидатам, претендующим на одну и ту же должность, задаются одинаковые вопросы в равном количестве.</w:t>
      </w:r>
    </w:p>
    <w:p w14:paraId="322482D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В пункт 75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26" w:anchor="z301"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p>
    <w:p w14:paraId="3DBD495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76. Продолжительность собеседования с каждым кандидатом составляет не более 15 минут.</w:t>
      </w:r>
    </w:p>
    <w:p w14:paraId="21B3DF3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77. Каждый член комиссии индивидуально оценивает итоги собеседования с кандидатами посредством введения баллов в систему, в соответствии с методикой, предусмотренной в </w:t>
      </w:r>
      <w:hyperlink r:id="rId27" w:anchor="z405" w:history="1">
        <w:r w:rsidRPr="00AF45C3">
          <w:rPr>
            <w:rFonts w:ascii="Times New Roman" w:eastAsia="Times New Roman" w:hAnsi="Times New Roman" w:cs="Times New Roman"/>
            <w:color w:val="0000FF"/>
            <w:sz w:val="24"/>
            <w:szCs w:val="24"/>
            <w:u w:val="single"/>
            <w:lang w:eastAsia="ru-KZ"/>
          </w:rPr>
          <w:t>приложении 2</w:t>
        </w:r>
      </w:hyperlink>
      <w:r w:rsidRPr="00AF45C3">
        <w:rPr>
          <w:rFonts w:ascii="Times New Roman" w:eastAsia="Times New Roman" w:hAnsi="Times New Roman" w:cs="Times New Roman"/>
          <w:sz w:val="24"/>
          <w:szCs w:val="24"/>
          <w:lang w:eastAsia="ru-KZ"/>
        </w:rPr>
        <w:t xml:space="preserve"> к настоящим Правилам и подтверждает при помощи ЭЦП.</w:t>
      </w:r>
    </w:p>
    <w:p w14:paraId="0C86C21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Не допускается отказ члена комиссии от оценки итогов собеседования с кандидатами и подтверждения оценки при помощи ЭЦП.</w:t>
      </w:r>
    </w:p>
    <w:p w14:paraId="28D1551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78. В случае, если ни один из кандидатов, допущенных к этапу собеседования, не принимает участие в данном этапе, статус общего конкурса меняется системой на "Завершенный".</w:t>
      </w:r>
    </w:p>
    <w:p w14:paraId="01B9E73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Уведомление о завершении общего конкурса направляется системой кандидатам.</w:t>
      </w:r>
    </w:p>
    <w:p w14:paraId="53E7E1A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79. Решение конкурсной комиссии считается правомочным, если итоги оценки в системе заполнили не менее двух третьих от ее состава, но не менее трех человек.</w:t>
      </w:r>
    </w:p>
    <w:p w14:paraId="01C79D4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80. При проведении собеседования кандидат также может использовать технические средства записи, с устным уведомлением членов конкурсной комиссии.</w:t>
      </w:r>
    </w:p>
    <w:p w14:paraId="61E8A73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81. Собеседование посредством практической оценки (далее – практическая оценка) начинается на следующий рабочий день после допуска.</w:t>
      </w:r>
    </w:p>
    <w:p w14:paraId="3563082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82. К этапу практической оценки допускаются не более пяти кандидатов, набравших наивысшие баллы по результатам оценки личных качеств.</w:t>
      </w:r>
    </w:p>
    <w:p w14:paraId="333D7D1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равенстве баллов кандидатов, набравших наивысшие баллы по результатам оценки личных качеств, допускается превышение установленного количества кандидатов, направляемых на практическую оценку.</w:t>
      </w:r>
    </w:p>
    <w:p w14:paraId="58F5A86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83. В случае, если заявку подал один кандидат допускается участие одного кандидата.</w:t>
      </w:r>
    </w:p>
    <w:p w14:paraId="634AAD0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84. Кандидатам перед этапом практической оценки кадровой службой государственного органа посредством системы направляются уведомления с указанием сроков проведения практической оценки.</w:t>
      </w:r>
    </w:p>
    <w:p w14:paraId="42DD643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85. Кандидаты проходят практическую оценку дистанционно посредством системы в государственных органах, объявивших общий конкурс, в течение одного рабочего дня со дня уведомления кандидатов о их допуске к практической оценке.</w:t>
      </w:r>
    </w:p>
    <w:p w14:paraId="425AC7C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86. Кандидат, участвующий в общем конкурсе на несколько вакантных должностей, проходит практическую оценку по каждой вакантной должности отдельно.</w:t>
      </w:r>
    </w:p>
    <w:p w14:paraId="2FAE2A4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87. До начала этапа прохождения практической оценки кандидат знакомится с инструкцией по прохождению данного этапа в системе.</w:t>
      </w:r>
    </w:p>
    <w:p w14:paraId="4798C69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88. На этапе практической оценки определяются навыки кандидатов, вытекающие из функциональных обязанностей вакантной должности.</w:t>
      </w:r>
    </w:p>
    <w:p w14:paraId="4B07CF7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Практические задания должны быть лаконичными, ясными, точными и направленными на оценку способностей:</w:t>
      </w:r>
    </w:p>
    <w:p w14:paraId="05B014E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на занятие не руководящих административных государственных должностей корпуса "Б":</w:t>
      </w:r>
    </w:p>
    <w:p w14:paraId="4F1EAC9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 по подготовке аналитической записки на основании материалов задания;</w:t>
      </w:r>
    </w:p>
    <w:p w14:paraId="66D12D4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2) по подготовке официальных запросов и писем в государственные органы и иные организации в рамках должностных обязанностей вакантной должности либо по </w:t>
      </w:r>
      <w:r w:rsidRPr="00AF45C3">
        <w:rPr>
          <w:rFonts w:ascii="Times New Roman" w:eastAsia="Times New Roman" w:hAnsi="Times New Roman" w:cs="Times New Roman"/>
          <w:sz w:val="24"/>
          <w:szCs w:val="24"/>
          <w:lang w:eastAsia="ru-KZ"/>
        </w:rPr>
        <w:lastRenderedPageBreak/>
        <w:t>рассмотрению обращений физических и юридических лиц, подготовке мотивированных ответов в соответствии с законодательством.</w:t>
      </w:r>
    </w:p>
    <w:p w14:paraId="01C2A44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на занятие низовых административных государственных должностей корпуса "Б", не требующих наличия опыта работы:</w:t>
      </w:r>
    </w:p>
    <w:p w14:paraId="23252D6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по выполнению двух заданий на определение общего кругозора, понимания кандидатом отраслевой специфики государственного органа, открытости, способности четко, логично выражать мысли, а также на предмет личных компетенций.</w:t>
      </w:r>
    </w:p>
    <w:p w14:paraId="644CB58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В пункт 88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28" w:anchor="z302"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p>
    <w:p w14:paraId="6DDD8B8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89. Структурное подразделение государственного органа, имеющее вакантные должности, формирует перечень из не менее пяти практических заданий по каждой способности, указанной в части второй пункта 88 настоящих Правил.</w:t>
      </w:r>
    </w:p>
    <w:p w14:paraId="673DD74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Кадровая служба либо лицо, на которое возложено исполнение обязанностей кадровой службы, после опубликования объявления о проведении общего конкурса загружает в систему перечень практических заданий с приложением материалов и нормативных правовых актов, необходимых для качественного выполнения заданий.</w:t>
      </w:r>
    </w:p>
    <w:p w14:paraId="4A78FC7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На этапе практической оценки система автоматически определяет два практических задания для выполнения кандидатами.</w:t>
      </w:r>
    </w:p>
    <w:p w14:paraId="1E79244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Лица, указанные в первой и второй частях настоящего пункта, несут персональную ответственность за неразглашение и актуализацию перечня практических заданий.</w:t>
      </w:r>
    </w:p>
    <w:p w14:paraId="2870F46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Перечень практических заданий актуализируется с периодичностью не реже одного раза в квартал.</w:t>
      </w:r>
    </w:p>
    <w:p w14:paraId="105E14D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В пункт 89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29" w:anchor="z303"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p>
    <w:p w14:paraId="0452B07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90. Кандидаты на одну вакантную административную государственную должность выполняют одинаковые задания в равном количестве.</w:t>
      </w:r>
    </w:p>
    <w:p w14:paraId="73485A5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Кандидат выполняет два задания в режиме онлайн в любое удобное время суток не позднее 21.00 часов, согласно графику, определяемому системой, на государственном или русском языках.</w:t>
      </w:r>
    </w:p>
    <w:p w14:paraId="39BF5DC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Для кандидатов на дипломатическую должность выполнение заданий может проводиться на иностранном языке в соответствии с законодательством Республики Казахстан о дипломатической службе.</w:t>
      </w:r>
    </w:p>
    <w:p w14:paraId="7D7E6E5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Время выполнения заданий рассчитывается с момента открытия "окна" выполнения заданий в системе и не должно превышать 120 минут.</w:t>
      </w:r>
    </w:p>
    <w:p w14:paraId="765BFCE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этом кандидат должен начать и закончить выполнение заданий до истечения установленного времени.</w:t>
      </w:r>
    </w:p>
    <w:p w14:paraId="42015EE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91. После завершения выполнения заданий заявке кандидата автоматически присваивается статус "На проверке".</w:t>
      </w:r>
    </w:p>
    <w:p w14:paraId="49A317B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случае неявки кандидата на этап практической оценки, его заявке присваивается статус "Не пройден" и кандидат прекращает участие в этапе практической оценки.</w:t>
      </w:r>
    </w:p>
    <w:p w14:paraId="10D29A9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92. В день завершения выполнения заданий результаты направляются на проверку проктору.</w:t>
      </w:r>
    </w:p>
    <w:p w14:paraId="7A820A3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Проверка проктором и оценка членами конкурсной комиссии проводится в течении следующего рабочего дня.</w:t>
      </w:r>
    </w:p>
    <w:p w14:paraId="69CDEA7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Члены конкурсной комиссии вносят в систему итоги этапа практической оценки по форме согласно </w:t>
      </w:r>
      <w:hyperlink r:id="rId30" w:anchor="z445" w:history="1">
        <w:r w:rsidRPr="00AF45C3">
          <w:rPr>
            <w:rFonts w:ascii="Times New Roman" w:eastAsia="Times New Roman" w:hAnsi="Times New Roman" w:cs="Times New Roman"/>
            <w:color w:val="0000FF"/>
            <w:sz w:val="24"/>
            <w:szCs w:val="24"/>
            <w:u w:val="single"/>
            <w:lang w:eastAsia="ru-KZ"/>
          </w:rPr>
          <w:t>приложению 3</w:t>
        </w:r>
      </w:hyperlink>
      <w:r w:rsidRPr="00AF45C3">
        <w:rPr>
          <w:rFonts w:ascii="Times New Roman" w:eastAsia="Times New Roman" w:hAnsi="Times New Roman" w:cs="Times New Roman"/>
          <w:sz w:val="24"/>
          <w:szCs w:val="24"/>
          <w:lang w:eastAsia="ru-KZ"/>
        </w:rPr>
        <w:t xml:space="preserve"> к настоящим Правилам и подтверждают при помощи ЭЦП.</w:t>
      </w:r>
    </w:p>
    <w:p w14:paraId="1BA9C4C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Не допускается отказ члена комиссии от оценки итогов практической оценки и подтверждения оценки при помощи ЭЦП.</w:t>
      </w:r>
    </w:p>
    <w:p w14:paraId="5AEFF54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93. В случае, если ни один из кандидатов, допущенных к этапу практической оценки, не принимает участие в данном этапе, статус общего конкурса меняется системой на "Завершенный".</w:t>
      </w:r>
    </w:p>
    <w:p w14:paraId="42A20BA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Уведомление о завершении общего конкурса направляется системой кандидатам.</w:t>
      </w:r>
    </w:p>
    <w:p w14:paraId="5DA5AB2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94. Решение конкурсной комиссии считается правомочным, если итоги оценки в системе заполнили не менее двух третьих от ее состава, но не менее трех человек.</w:t>
      </w:r>
    </w:p>
    <w:p w14:paraId="37A30A4C"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6. Заключение конкурсной комиссии государственного органа</w:t>
      </w:r>
    </w:p>
    <w:p w14:paraId="04CEE26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95. Заключение конкурсной комиссии государственного органа формируется в системе в виде протокола.</w:t>
      </w:r>
    </w:p>
    <w:p w14:paraId="0FCF2B6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96. В день внесения итогов общего конкурса система автоматически подсчитывает баллы кандидатов в соответствии с методикой, предусмотренной в приложении 2 к настоящим Правилам.</w:t>
      </w:r>
    </w:p>
    <w:p w14:paraId="19C106E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Кандидат, набравший наивысший суммарный балл по итогам тестирования на оценку личных качеств и этапов общего конкурса, становится победителем.</w:t>
      </w:r>
    </w:p>
    <w:p w14:paraId="1D32A8C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97. В случае равенства баллов у нескольких кандидатов, победителем определяется кандидат с большим трудовым стажем. При равенстве трудового стажа, рассматривается уровень образования.</w:t>
      </w:r>
    </w:p>
    <w:p w14:paraId="3B80CFF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равенстве баллов кандидатов на должности, квалификационные требования к которым не предусматривают наличие стажа, трудовой стаж не учитывается.</w:t>
      </w:r>
    </w:p>
    <w:p w14:paraId="57B777D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При равенстве баллов, трудового стажа и уровня образования, победитель определяется с учетом баллов по результатам оценки личных качеств.</w:t>
      </w:r>
    </w:p>
    <w:p w14:paraId="347C908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случае участия в общем конкурсе одного кандидата, набравшего менее одного балла на этапах собеседования или практической оценки, то победитель общего конкурса признается не выявленным.</w:t>
      </w:r>
    </w:p>
    <w:p w14:paraId="29C056D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98. В день подведения итогов общего конкурса системой оформляется протокол, который подписывается кадровой службой с помощью ЭЦП.</w:t>
      </w:r>
    </w:p>
    <w:p w14:paraId="52D055D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Кадровой службе государственного органа и кандидатам в личные кабинеты посредством системы направляется уведомление об итогах общего конкурса.</w:t>
      </w:r>
    </w:p>
    <w:p w14:paraId="1D7ADE5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99. Итоги общего конкурса являются основанием для приема на вакантную должность.</w:t>
      </w:r>
    </w:p>
    <w:p w14:paraId="0DB1A93F"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Глава 3. Занятие должности кандидатом</w:t>
      </w:r>
    </w:p>
    <w:p w14:paraId="73B69B5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100. На следующий рабочий день после подведения итогов общего конкурса, если предыдущий работодатель не установил согласно трудовому законодательству месячный срок отработки либо по договоренности сторон не установлен иной срок, лицо, имеющее право назначения на государственную должность, принимает на объявленную вакантную должность кандидата – победителя общего конкурса.</w:t>
      </w:r>
    </w:p>
    <w:p w14:paraId="3F72676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7" w:name="z392"/>
      <w:bookmarkEnd w:id="7"/>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Ч.2 пункта 100 предусматривается в редакции приказа Председателя Агентства РК по делам государственной службы от 31.03.2026 </w:t>
      </w:r>
      <w:hyperlink r:id="rId31" w:anchor="z304"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22F655C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При этом предыдущий работодатель после получения уведомления о решении конкурсной комиссии освобождает государственного служащего, принявшего участие в общем конкурсе с занимаемой должности с учетом положений </w:t>
      </w:r>
      <w:hyperlink r:id="rId32" w:anchor="z1190" w:history="1">
        <w:r w:rsidRPr="00AF45C3">
          <w:rPr>
            <w:rFonts w:ascii="Times New Roman" w:eastAsia="Times New Roman" w:hAnsi="Times New Roman" w:cs="Times New Roman"/>
            <w:color w:val="0000FF"/>
            <w:sz w:val="24"/>
            <w:szCs w:val="24"/>
            <w:u w:val="single"/>
            <w:lang w:eastAsia="ru-KZ"/>
          </w:rPr>
          <w:t>пункта 1-1</w:t>
        </w:r>
      </w:hyperlink>
      <w:r w:rsidRPr="00AF45C3">
        <w:rPr>
          <w:rFonts w:ascii="Times New Roman" w:eastAsia="Times New Roman" w:hAnsi="Times New Roman" w:cs="Times New Roman"/>
          <w:sz w:val="24"/>
          <w:szCs w:val="24"/>
          <w:lang w:eastAsia="ru-KZ"/>
        </w:rPr>
        <w:t xml:space="preserve"> статьи 61 Закона и части первой настоящего пункта. Уведомление о решении конкурсной комиссии направляется предыдущему работодателю посредством интегрированной информационной системы в течение одного рабочего дня после принятия решения конкурсной комиссией.</w:t>
      </w:r>
    </w:p>
    <w:p w14:paraId="5F4682D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101. Победитель, за исключением государственных служащих, в течение десяти календарных дней со дня объявления итогов общего конкурса предоставляет в кадровую службу следующие документы:</w:t>
      </w:r>
    </w:p>
    <w:p w14:paraId="2F159AF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 документ, подтверждающий трудовую деятельность (либо нотариально засвидетельствованная или удостоверенная кадровой службой с места работы копия);</w:t>
      </w:r>
    </w:p>
    <w:p w14:paraId="6AE6C60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2) медицинскую справку (врачебное профессионально-консультативное заключение) по форме № 075/у, согласно формам медицинской учетной документации, используемым в амбулаторно-поликлинических организациях, утвержденным </w:t>
      </w:r>
      <w:hyperlink r:id="rId33" w:anchor="z4" w:history="1">
        <w:r w:rsidRPr="00AF45C3">
          <w:rPr>
            <w:rFonts w:ascii="Times New Roman" w:eastAsia="Times New Roman" w:hAnsi="Times New Roman" w:cs="Times New Roman"/>
            <w:color w:val="0000FF"/>
            <w:sz w:val="24"/>
            <w:szCs w:val="24"/>
            <w:u w:val="single"/>
            <w:lang w:eastAsia="ru-KZ"/>
          </w:rPr>
          <w:t>приказом</w:t>
        </w:r>
      </w:hyperlink>
      <w:r w:rsidRPr="00AF45C3">
        <w:rPr>
          <w:rFonts w:ascii="Times New Roman" w:eastAsia="Times New Roman" w:hAnsi="Times New Roman" w:cs="Times New Roman"/>
          <w:sz w:val="24"/>
          <w:szCs w:val="24"/>
          <w:lang w:eastAsia="ru-KZ"/>
        </w:rPr>
        <w:t xml:space="preserve"> исполняющего обязанности Министра здравоохранения Республики Казахстан от 30 октября 2020 года № ҚР ДСМ-175/2020 (зарегистрирован в Реестре государственной регистрации нормативных правовых актов за № 21579), выданную не более чем за один год до дня представления документов (либо нотариально засвидетельствованная копия).</w:t>
      </w:r>
    </w:p>
    <w:p w14:paraId="3248D623"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Глава 4. Порядок обжалования</w:t>
      </w:r>
    </w:p>
    <w:p w14:paraId="2F4BC87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102. Допускается обжалование кандидатами итогов общего конкурса и/или действие (бездействие) кадровой службы в уполномоченный орган или его территориальное подразделение в порядке, установленном законами Республики Казахстан.</w:t>
      </w:r>
    </w:p>
    <w:p w14:paraId="09566F9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103. Подача жалобы на итоги общего конкурса и/или действие (бездействие) кадровой службы в уполномоченный орган или его территориальное подразделение, является основанием для приостановления общего конкурса до принятия уполномоченным органом или его территориальным подразделением соответствующего решения по поступившей жалобе.</w:t>
      </w:r>
    </w:p>
    <w:p w14:paraId="540314E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104. Уполномоченный орган или его территориальное подразделение рассматривает поступившую жалобу и на ее основе проводит проверку.</w:t>
      </w:r>
    </w:p>
    <w:p w14:paraId="1546764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105. По итогам рассмотрения жалобы, в случае обнаружения нарушений требований настоящих Правил, уполномоченный орган или его территориальное подразделение вносит в государственный орган представление об устранении нарушений в соответствии с подпунктом 17) пункта 2 </w:t>
      </w:r>
      <w:hyperlink r:id="rId34" w:anchor="z5" w:history="1">
        <w:r w:rsidRPr="00AF45C3">
          <w:rPr>
            <w:rFonts w:ascii="Times New Roman" w:eastAsia="Times New Roman" w:hAnsi="Times New Roman" w:cs="Times New Roman"/>
            <w:color w:val="0000FF"/>
            <w:sz w:val="24"/>
            <w:szCs w:val="24"/>
            <w:u w:val="single"/>
            <w:lang w:eastAsia="ru-KZ"/>
          </w:rPr>
          <w:t>статьи 5</w:t>
        </w:r>
      </w:hyperlink>
      <w:r w:rsidRPr="00AF45C3">
        <w:rPr>
          <w:rFonts w:ascii="Times New Roman" w:eastAsia="Times New Roman" w:hAnsi="Times New Roman" w:cs="Times New Roman"/>
          <w:sz w:val="24"/>
          <w:szCs w:val="24"/>
          <w:lang w:eastAsia="ru-KZ"/>
        </w:rPr>
        <w:t xml:space="preserve"> Закона.</w:t>
      </w:r>
    </w:p>
    <w:p w14:paraId="4B337142"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w:t>
      </w:r>
      <w:bookmarkStart w:id="8" w:name="z401"/>
      <w:bookmarkEnd w:id="8"/>
      <w:r w:rsidRPr="00AF45C3">
        <w:rPr>
          <w:rFonts w:ascii="Times New Roman" w:eastAsia="Times New Roman" w:hAnsi="Times New Roman" w:cs="Times New Roman"/>
          <w:sz w:val="24"/>
          <w:szCs w:val="24"/>
          <w:lang w:eastAsia="ru-KZ"/>
        </w:rPr>
        <w:t xml:space="preserve">Сноска. В пункт 106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35" w:anchor="z306"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p>
    <w:p w14:paraId="0F8CBC0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106. Нарушение требований настоящих Правил может являться основанием для отмены итогов либо этапов общего конкурса.</w:t>
      </w:r>
    </w:p>
    <w:p w14:paraId="25173F1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107. Кандидаты в части их касающейся знакомятся, а уполномоченный орган и его территориальные подразделения также запрашивают и получают конкурсные документы, результаты тестирования, оценки личных качеств, эссе, собеседования и практической оценки.</w:t>
      </w:r>
      <w:r w:rsidRPr="00AF45C3">
        <w:rPr>
          <w:rFonts w:ascii="Times New Roman" w:eastAsia="Times New Roman" w:hAnsi="Times New Roman" w:cs="Times New Roman"/>
          <w:sz w:val="24"/>
          <w:szCs w:val="24"/>
          <w:lang w:eastAsia="ru-KZ"/>
        </w:rPr>
        <w:br/>
        <w:t>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38BA3EA3" w14:textId="77777777" w:rsidTr="00AF45C3">
        <w:trPr>
          <w:tblCellSpacing w:w="15" w:type="dxa"/>
        </w:trPr>
        <w:tc>
          <w:tcPr>
            <w:tcW w:w="5805" w:type="dxa"/>
            <w:vAlign w:val="center"/>
            <w:hideMark/>
          </w:tcPr>
          <w:p w14:paraId="07DB9B8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0EE9C1B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9" w:name="z403"/>
            <w:bookmarkEnd w:id="9"/>
            <w:r w:rsidRPr="00AF45C3">
              <w:rPr>
                <w:rFonts w:ascii="Times New Roman" w:eastAsia="Times New Roman" w:hAnsi="Times New Roman" w:cs="Times New Roman"/>
                <w:sz w:val="24"/>
                <w:szCs w:val="24"/>
                <w:lang w:eastAsia="ru-KZ"/>
              </w:rPr>
              <w:t>Приложение 1 к Правилам</w:t>
            </w:r>
            <w:r w:rsidRPr="00AF45C3">
              <w:rPr>
                <w:rFonts w:ascii="Times New Roman" w:eastAsia="Times New Roman" w:hAnsi="Times New Roman" w:cs="Times New Roman"/>
                <w:sz w:val="24"/>
                <w:szCs w:val="24"/>
                <w:lang w:eastAsia="ru-KZ"/>
              </w:rPr>
              <w:br/>
              <w:t>проведения общего конкурса</w:t>
            </w:r>
            <w:r w:rsidRPr="00AF45C3">
              <w:rPr>
                <w:rFonts w:ascii="Times New Roman" w:eastAsia="Times New Roman" w:hAnsi="Times New Roman" w:cs="Times New Roman"/>
                <w:sz w:val="24"/>
                <w:szCs w:val="24"/>
                <w:lang w:eastAsia="ru-KZ"/>
              </w:rPr>
              <w:br/>
              <w:t>на занятие административной</w:t>
            </w:r>
            <w:r w:rsidRPr="00AF45C3">
              <w:rPr>
                <w:rFonts w:ascii="Times New Roman" w:eastAsia="Times New Roman" w:hAnsi="Times New Roman" w:cs="Times New Roman"/>
                <w:sz w:val="24"/>
                <w:szCs w:val="24"/>
                <w:lang w:eastAsia="ru-KZ"/>
              </w:rPr>
              <w:br/>
              <w:t>государственной должности</w:t>
            </w:r>
            <w:r w:rsidRPr="00AF45C3">
              <w:rPr>
                <w:rFonts w:ascii="Times New Roman" w:eastAsia="Times New Roman" w:hAnsi="Times New Roman" w:cs="Times New Roman"/>
                <w:sz w:val="24"/>
                <w:szCs w:val="24"/>
                <w:lang w:eastAsia="ru-KZ"/>
              </w:rPr>
              <w:br/>
              <w:t>корпуса "Б"</w:t>
            </w:r>
          </w:p>
        </w:tc>
      </w:tr>
    </w:tbl>
    <w:p w14:paraId="5C01B7EC"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Перечень руководящих административных государственных должностей корпуса "Б"</w:t>
      </w:r>
    </w:p>
    <w:p w14:paraId="48F9C83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Приложение 1 – в редакции приказа Председателя Агентства РК по делам государственной службы от 31.03.2026 </w:t>
      </w:r>
      <w:hyperlink r:id="rId36" w:anchor="z307"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131"/>
        <w:gridCol w:w="8094"/>
      </w:tblGrid>
      <w:tr w:rsidR="00AF45C3" w:rsidRPr="00AF45C3" w14:paraId="22E01B13" w14:textId="77777777" w:rsidTr="00AF45C3">
        <w:trPr>
          <w:tblCellSpacing w:w="15" w:type="dxa"/>
        </w:trPr>
        <w:tc>
          <w:tcPr>
            <w:tcW w:w="0" w:type="auto"/>
            <w:vAlign w:val="center"/>
            <w:hideMark/>
          </w:tcPr>
          <w:p w14:paraId="31833DB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Категория</w:t>
            </w:r>
          </w:p>
        </w:tc>
        <w:tc>
          <w:tcPr>
            <w:tcW w:w="0" w:type="auto"/>
            <w:vAlign w:val="center"/>
            <w:hideMark/>
          </w:tcPr>
          <w:p w14:paraId="12E2D3B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Должность</w:t>
            </w:r>
          </w:p>
        </w:tc>
      </w:tr>
      <w:tr w:rsidR="00AF45C3" w:rsidRPr="00AF45C3" w14:paraId="3A05C30E" w14:textId="77777777" w:rsidTr="00AF45C3">
        <w:trPr>
          <w:tblCellSpacing w:w="15" w:type="dxa"/>
        </w:trPr>
        <w:tc>
          <w:tcPr>
            <w:tcW w:w="0" w:type="auto"/>
            <w:gridSpan w:val="2"/>
            <w:vAlign w:val="center"/>
            <w:hideMark/>
          </w:tcPr>
          <w:p w14:paraId="0A7B5F5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Корпус "Б"</w:t>
            </w:r>
          </w:p>
        </w:tc>
      </w:tr>
      <w:tr w:rsidR="00AF45C3" w:rsidRPr="00AF45C3" w14:paraId="75B9673D" w14:textId="77777777" w:rsidTr="00AF45C3">
        <w:trPr>
          <w:tblCellSpacing w:w="15" w:type="dxa"/>
        </w:trPr>
        <w:tc>
          <w:tcPr>
            <w:tcW w:w="0" w:type="auto"/>
            <w:gridSpan w:val="2"/>
            <w:vAlign w:val="center"/>
            <w:hideMark/>
          </w:tcPr>
          <w:p w14:paraId="0A18D53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Группа категорий А</w:t>
            </w:r>
          </w:p>
        </w:tc>
      </w:tr>
      <w:tr w:rsidR="00AF45C3" w:rsidRPr="00AF45C3" w14:paraId="2CCE8CE8" w14:textId="77777777" w:rsidTr="00AF45C3">
        <w:trPr>
          <w:tblCellSpacing w:w="15" w:type="dxa"/>
        </w:trPr>
        <w:tc>
          <w:tcPr>
            <w:tcW w:w="0" w:type="auto"/>
            <w:vAlign w:val="center"/>
            <w:hideMark/>
          </w:tcPr>
          <w:p w14:paraId="64BA867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А-1</w:t>
            </w:r>
          </w:p>
        </w:tc>
        <w:tc>
          <w:tcPr>
            <w:tcW w:w="0" w:type="auto"/>
            <w:vAlign w:val="center"/>
            <w:hideMark/>
          </w:tcPr>
          <w:p w14:paraId="62C4A3D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Заведующий сектором Администрация Президента Республики Казахстан, Аппарат Совета Безопасности Республики Казахстан</w:t>
            </w:r>
          </w:p>
        </w:tc>
      </w:tr>
      <w:tr w:rsidR="00AF45C3" w:rsidRPr="00AF45C3" w14:paraId="29ADA7B7" w14:textId="77777777" w:rsidTr="00AF45C3">
        <w:trPr>
          <w:tblCellSpacing w:w="15" w:type="dxa"/>
        </w:trPr>
        <w:tc>
          <w:tcPr>
            <w:tcW w:w="0" w:type="auto"/>
            <w:gridSpan w:val="2"/>
            <w:vAlign w:val="center"/>
            <w:hideMark/>
          </w:tcPr>
          <w:p w14:paraId="0B00684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Группа категорий В</w:t>
            </w:r>
          </w:p>
        </w:tc>
      </w:tr>
      <w:tr w:rsidR="00AF45C3" w:rsidRPr="00AF45C3" w14:paraId="5EB2412F" w14:textId="77777777" w:rsidTr="00AF45C3">
        <w:trPr>
          <w:tblCellSpacing w:w="15" w:type="dxa"/>
        </w:trPr>
        <w:tc>
          <w:tcPr>
            <w:tcW w:w="0" w:type="auto"/>
            <w:vMerge w:val="restart"/>
            <w:vAlign w:val="center"/>
            <w:hideMark/>
          </w:tcPr>
          <w:p w14:paraId="0607E03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В-1</w:t>
            </w:r>
          </w:p>
        </w:tc>
        <w:tc>
          <w:tcPr>
            <w:tcW w:w="0" w:type="auto"/>
            <w:vAlign w:val="center"/>
            <w:hideMark/>
          </w:tcPr>
          <w:p w14:paraId="773245F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Аппарата Национального центра по правам человека</w:t>
            </w:r>
          </w:p>
        </w:tc>
      </w:tr>
      <w:tr w:rsidR="00AF45C3" w:rsidRPr="00AF45C3" w14:paraId="12DD6925" w14:textId="77777777" w:rsidTr="00AF45C3">
        <w:trPr>
          <w:tblCellSpacing w:w="15" w:type="dxa"/>
        </w:trPr>
        <w:tc>
          <w:tcPr>
            <w:tcW w:w="0" w:type="auto"/>
            <w:vMerge/>
            <w:vAlign w:val="center"/>
            <w:hideMark/>
          </w:tcPr>
          <w:p w14:paraId="777B940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AEB606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структурного подразделения</w:t>
            </w:r>
          </w:p>
        </w:tc>
      </w:tr>
      <w:tr w:rsidR="00AF45C3" w:rsidRPr="00AF45C3" w14:paraId="55D251FF" w14:textId="77777777" w:rsidTr="00AF45C3">
        <w:trPr>
          <w:tblCellSpacing w:w="15" w:type="dxa"/>
        </w:trPr>
        <w:tc>
          <w:tcPr>
            <w:tcW w:w="0" w:type="auto"/>
            <w:vMerge/>
            <w:vAlign w:val="center"/>
            <w:hideMark/>
          </w:tcPr>
          <w:p w14:paraId="5317663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3BA1C0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председателя комитета Агентства Республики Казахстан по атомной энергии</w:t>
            </w:r>
          </w:p>
        </w:tc>
      </w:tr>
      <w:tr w:rsidR="00AF45C3" w:rsidRPr="00AF45C3" w14:paraId="508023AA" w14:textId="77777777" w:rsidTr="00AF45C3">
        <w:trPr>
          <w:tblCellSpacing w:w="15" w:type="dxa"/>
        </w:trPr>
        <w:tc>
          <w:tcPr>
            <w:tcW w:w="0" w:type="auto"/>
            <w:vAlign w:val="center"/>
            <w:hideMark/>
          </w:tcPr>
          <w:p w14:paraId="00A07D7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В-2</w:t>
            </w:r>
          </w:p>
        </w:tc>
        <w:tc>
          <w:tcPr>
            <w:tcW w:w="0" w:type="auto"/>
            <w:vAlign w:val="center"/>
            <w:hideMark/>
          </w:tcPr>
          <w:p w14:paraId="27FA82F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структурного подразделения</w:t>
            </w:r>
          </w:p>
        </w:tc>
      </w:tr>
      <w:tr w:rsidR="00AF45C3" w:rsidRPr="00AF45C3" w14:paraId="3038C53C" w14:textId="77777777" w:rsidTr="00AF45C3">
        <w:trPr>
          <w:tblCellSpacing w:w="15" w:type="dxa"/>
        </w:trPr>
        <w:tc>
          <w:tcPr>
            <w:tcW w:w="0" w:type="auto"/>
            <w:vMerge w:val="restart"/>
            <w:vAlign w:val="center"/>
            <w:hideMark/>
          </w:tcPr>
          <w:p w14:paraId="5EE50A7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В-3</w:t>
            </w:r>
          </w:p>
        </w:tc>
        <w:tc>
          <w:tcPr>
            <w:tcW w:w="0" w:type="auto"/>
            <w:vAlign w:val="center"/>
            <w:hideMark/>
          </w:tcPr>
          <w:p w14:paraId="13D0116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Заведующий сектором Аппарата Правительства Республики Казахстан, аппаратов Палат Парламента Республики Казахстан, Аппарата Конституционного Суда Республики Казахстан, Судебной администрации Республики Казахстан, Аппарата Высшего Судебного Совета Республики Казахстан</w:t>
            </w:r>
          </w:p>
        </w:tc>
      </w:tr>
      <w:tr w:rsidR="00AF45C3" w:rsidRPr="00AF45C3" w14:paraId="0843509C" w14:textId="77777777" w:rsidTr="00AF45C3">
        <w:trPr>
          <w:tblCellSpacing w:w="15" w:type="dxa"/>
        </w:trPr>
        <w:tc>
          <w:tcPr>
            <w:tcW w:w="0" w:type="auto"/>
            <w:vMerge/>
            <w:vAlign w:val="center"/>
            <w:hideMark/>
          </w:tcPr>
          <w:p w14:paraId="0CF34B5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6C9E197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управления (службы) Агентства Республики Казахстан по делам государственной службы, Агентства по защите и развитию конкуренции Республики Казахстан, Агентства по стратегическому планированию и реформам Республики Казахстан, Генеральной прокуратуры Республики Казахстан, Агентства Республики Казахстан по финансовому мониторингу, Агентства Республики Казахстан по атомной энергии и его ведомства, Высшей аудиторской палаты Республики Казахстан</w:t>
            </w:r>
          </w:p>
        </w:tc>
      </w:tr>
      <w:tr w:rsidR="00AF45C3" w:rsidRPr="00AF45C3" w14:paraId="65B22B45" w14:textId="77777777" w:rsidTr="00AF45C3">
        <w:trPr>
          <w:tblCellSpacing w:w="15" w:type="dxa"/>
        </w:trPr>
        <w:tc>
          <w:tcPr>
            <w:tcW w:w="0" w:type="auto"/>
            <w:vAlign w:val="center"/>
            <w:hideMark/>
          </w:tcPr>
          <w:p w14:paraId="19781FA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В-4</w:t>
            </w:r>
          </w:p>
        </w:tc>
        <w:tc>
          <w:tcPr>
            <w:tcW w:w="0" w:type="auto"/>
            <w:vAlign w:val="center"/>
            <w:hideMark/>
          </w:tcPr>
          <w:p w14:paraId="30631F3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Заведующий сектором</w:t>
            </w:r>
          </w:p>
        </w:tc>
      </w:tr>
      <w:tr w:rsidR="00AF45C3" w:rsidRPr="00AF45C3" w14:paraId="5C02A195" w14:textId="77777777" w:rsidTr="00AF45C3">
        <w:trPr>
          <w:tblCellSpacing w:w="15" w:type="dxa"/>
        </w:trPr>
        <w:tc>
          <w:tcPr>
            <w:tcW w:w="0" w:type="auto"/>
            <w:gridSpan w:val="2"/>
            <w:vAlign w:val="center"/>
            <w:hideMark/>
          </w:tcPr>
          <w:p w14:paraId="7F32D42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Группа категорий С</w:t>
            </w:r>
          </w:p>
        </w:tc>
      </w:tr>
      <w:tr w:rsidR="00AF45C3" w:rsidRPr="00AF45C3" w14:paraId="038CC12E" w14:textId="77777777" w:rsidTr="00AF45C3">
        <w:trPr>
          <w:tblCellSpacing w:w="15" w:type="dxa"/>
        </w:trPr>
        <w:tc>
          <w:tcPr>
            <w:tcW w:w="0" w:type="auto"/>
            <w:vMerge w:val="restart"/>
            <w:vAlign w:val="center"/>
            <w:hideMark/>
          </w:tcPr>
          <w:p w14:paraId="6BFDA5D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С-1</w:t>
            </w:r>
          </w:p>
        </w:tc>
        <w:tc>
          <w:tcPr>
            <w:tcW w:w="0" w:type="auto"/>
            <w:vAlign w:val="center"/>
            <w:hideMark/>
          </w:tcPr>
          <w:p w14:paraId="7CD1468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председателя Комитета центрального исполнительного органа</w:t>
            </w:r>
          </w:p>
        </w:tc>
      </w:tr>
      <w:tr w:rsidR="00AF45C3" w:rsidRPr="00AF45C3" w14:paraId="0706A143" w14:textId="77777777" w:rsidTr="00AF45C3">
        <w:trPr>
          <w:tblCellSpacing w:w="15" w:type="dxa"/>
        </w:trPr>
        <w:tc>
          <w:tcPr>
            <w:tcW w:w="0" w:type="auto"/>
            <w:vMerge/>
            <w:vAlign w:val="center"/>
            <w:hideMark/>
          </w:tcPr>
          <w:p w14:paraId="49DBC47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0F0D29B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Директор департамента</w:t>
            </w:r>
          </w:p>
        </w:tc>
      </w:tr>
      <w:tr w:rsidR="00AF45C3" w:rsidRPr="00AF45C3" w14:paraId="1EEF435C" w14:textId="77777777" w:rsidTr="00AF45C3">
        <w:trPr>
          <w:tblCellSpacing w:w="15" w:type="dxa"/>
        </w:trPr>
        <w:tc>
          <w:tcPr>
            <w:tcW w:w="0" w:type="auto"/>
            <w:vMerge/>
            <w:vAlign w:val="center"/>
            <w:hideMark/>
          </w:tcPr>
          <w:p w14:paraId="24652EE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8C52A2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Поверенный в делах</w:t>
            </w:r>
          </w:p>
        </w:tc>
      </w:tr>
      <w:tr w:rsidR="00AF45C3" w:rsidRPr="00AF45C3" w14:paraId="79CF565E" w14:textId="77777777" w:rsidTr="00AF45C3">
        <w:trPr>
          <w:tblCellSpacing w:w="15" w:type="dxa"/>
        </w:trPr>
        <w:tc>
          <w:tcPr>
            <w:tcW w:w="0" w:type="auto"/>
            <w:vMerge/>
            <w:vAlign w:val="center"/>
            <w:hideMark/>
          </w:tcPr>
          <w:p w14:paraId="5BF7D97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E5DA6A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постоянного представителя при международной организации</w:t>
            </w:r>
          </w:p>
        </w:tc>
      </w:tr>
      <w:tr w:rsidR="00AF45C3" w:rsidRPr="00AF45C3" w14:paraId="5B511FC0" w14:textId="77777777" w:rsidTr="00AF45C3">
        <w:trPr>
          <w:tblCellSpacing w:w="15" w:type="dxa"/>
        </w:trPr>
        <w:tc>
          <w:tcPr>
            <w:tcW w:w="0" w:type="auto"/>
            <w:vMerge/>
            <w:vAlign w:val="center"/>
            <w:hideMark/>
          </w:tcPr>
          <w:p w14:paraId="22313E1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62818E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Генеральный консул</w:t>
            </w:r>
          </w:p>
        </w:tc>
      </w:tr>
      <w:tr w:rsidR="00AF45C3" w:rsidRPr="00AF45C3" w14:paraId="7CC333D9" w14:textId="77777777" w:rsidTr="00AF45C3">
        <w:trPr>
          <w:tblCellSpacing w:w="15" w:type="dxa"/>
        </w:trPr>
        <w:tc>
          <w:tcPr>
            <w:tcW w:w="0" w:type="auto"/>
            <w:vMerge/>
            <w:vAlign w:val="center"/>
            <w:hideMark/>
          </w:tcPr>
          <w:p w14:paraId="523BF8E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61C925F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Советник-посланник загранучреждения</w:t>
            </w:r>
          </w:p>
        </w:tc>
      </w:tr>
      <w:tr w:rsidR="00AF45C3" w:rsidRPr="00AF45C3" w14:paraId="19E540A9" w14:textId="77777777" w:rsidTr="00AF45C3">
        <w:trPr>
          <w:tblCellSpacing w:w="15" w:type="dxa"/>
        </w:trPr>
        <w:tc>
          <w:tcPr>
            <w:tcW w:w="0" w:type="auto"/>
            <w:vMerge/>
            <w:vAlign w:val="center"/>
            <w:hideMark/>
          </w:tcPr>
          <w:p w14:paraId="67A8FCF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8FDC11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Пресс-секретарь</w:t>
            </w:r>
          </w:p>
        </w:tc>
      </w:tr>
      <w:tr w:rsidR="00AF45C3" w:rsidRPr="00AF45C3" w14:paraId="25C7DBE2" w14:textId="77777777" w:rsidTr="00AF45C3">
        <w:trPr>
          <w:tblCellSpacing w:w="15" w:type="dxa"/>
        </w:trPr>
        <w:tc>
          <w:tcPr>
            <w:tcW w:w="0" w:type="auto"/>
            <w:vAlign w:val="center"/>
            <w:hideMark/>
          </w:tcPr>
          <w:p w14:paraId="0AEE5AC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С-2</w:t>
            </w:r>
          </w:p>
        </w:tc>
        <w:tc>
          <w:tcPr>
            <w:tcW w:w="0" w:type="auto"/>
            <w:vAlign w:val="center"/>
            <w:hideMark/>
          </w:tcPr>
          <w:p w14:paraId="751E484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директора департамента</w:t>
            </w:r>
          </w:p>
        </w:tc>
      </w:tr>
      <w:tr w:rsidR="00AF45C3" w:rsidRPr="00AF45C3" w14:paraId="6B19449B" w14:textId="77777777" w:rsidTr="00AF45C3">
        <w:trPr>
          <w:tblCellSpacing w:w="15" w:type="dxa"/>
        </w:trPr>
        <w:tc>
          <w:tcPr>
            <w:tcW w:w="0" w:type="auto"/>
            <w:vMerge w:val="restart"/>
            <w:vAlign w:val="center"/>
            <w:hideMark/>
          </w:tcPr>
          <w:p w14:paraId="7F4B2BF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С-3</w:t>
            </w:r>
          </w:p>
        </w:tc>
        <w:tc>
          <w:tcPr>
            <w:tcW w:w="0" w:type="auto"/>
            <w:vAlign w:val="center"/>
            <w:hideMark/>
          </w:tcPr>
          <w:p w14:paraId="01E28BC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управления</w:t>
            </w:r>
          </w:p>
        </w:tc>
      </w:tr>
      <w:tr w:rsidR="00AF45C3" w:rsidRPr="00AF45C3" w14:paraId="21338060" w14:textId="77777777" w:rsidTr="00AF45C3">
        <w:trPr>
          <w:tblCellSpacing w:w="15" w:type="dxa"/>
        </w:trPr>
        <w:tc>
          <w:tcPr>
            <w:tcW w:w="0" w:type="auto"/>
            <w:vMerge/>
            <w:vAlign w:val="center"/>
            <w:hideMark/>
          </w:tcPr>
          <w:p w14:paraId="4369DD0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F523E7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управления</w:t>
            </w:r>
          </w:p>
        </w:tc>
      </w:tr>
      <w:tr w:rsidR="00AF45C3" w:rsidRPr="00AF45C3" w14:paraId="061030BC" w14:textId="77777777" w:rsidTr="00AF45C3">
        <w:trPr>
          <w:tblCellSpacing w:w="15" w:type="dxa"/>
        </w:trPr>
        <w:tc>
          <w:tcPr>
            <w:tcW w:w="0" w:type="auto"/>
            <w:vMerge/>
            <w:vAlign w:val="center"/>
            <w:hideMark/>
          </w:tcPr>
          <w:p w14:paraId="4FD0A33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213362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Консул – руководитель консульства</w:t>
            </w:r>
          </w:p>
        </w:tc>
      </w:tr>
      <w:tr w:rsidR="00AF45C3" w:rsidRPr="00AF45C3" w14:paraId="1FC2323C" w14:textId="77777777" w:rsidTr="00AF45C3">
        <w:trPr>
          <w:tblCellSpacing w:w="15" w:type="dxa"/>
        </w:trPr>
        <w:tc>
          <w:tcPr>
            <w:tcW w:w="0" w:type="auto"/>
            <w:vMerge w:val="restart"/>
            <w:vAlign w:val="center"/>
            <w:hideMark/>
          </w:tcPr>
          <w:p w14:paraId="362A5E3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С-О-1</w:t>
            </w:r>
          </w:p>
        </w:tc>
        <w:tc>
          <w:tcPr>
            <w:tcW w:w="0" w:type="auto"/>
            <w:vAlign w:val="center"/>
            <w:hideMark/>
          </w:tcPr>
          <w:p w14:paraId="126DF7A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w:t>
            </w:r>
          </w:p>
        </w:tc>
      </w:tr>
      <w:tr w:rsidR="00AF45C3" w:rsidRPr="00AF45C3" w14:paraId="28C9A841" w14:textId="77777777" w:rsidTr="00AF45C3">
        <w:trPr>
          <w:tblCellSpacing w:w="15" w:type="dxa"/>
        </w:trPr>
        <w:tc>
          <w:tcPr>
            <w:tcW w:w="0" w:type="auto"/>
            <w:vMerge/>
            <w:vAlign w:val="center"/>
            <w:hideMark/>
          </w:tcPr>
          <w:p w14:paraId="780DF19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9FA779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таможни</w:t>
            </w:r>
          </w:p>
        </w:tc>
      </w:tr>
      <w:tr w:rsidR="00AF45C3" w:rsidRPr="00AF45C3" w14:paraId="45D53EEE" w14:textId="77777777" w:rsidTr="00AF45C3">
        <w:trPr>
          <w:tblCellSpacing w:w="15" w:type="dxa"/>
        </w:trPr>
        <w:tc>
          <w:tcPr>
            <w:tcW w:w="0" w:type="auto"/>
            <w:vMerge/>
            <w:vAlign w:val="center"/>
            <w:hideMark/>
          </w:tcPr>
          <w:p w14:paraId="5B48906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09D830D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Представитель Уполномоченного по правам человека в Республике Казахстан</w:t>
            </w:r>
          </w:p>
        </w:tc>
      </w:tr>
      <w:tr w:rsidR="00AF45C3" w:rsidRPr="00AF45C3" w14:paraId="313E3B34" w14:textId="77777777" w:rsidTr="00AF45C3">
        <w:trPr>
          <w:tblCellSpacing w:w="15" w:type="dxa"/>
        </w:trPr>
        <w:tc>
          <w:tcPr>
            <w:tcW w:w="0" w:type="auto"/>
            <w:vMerge w:val="restart"/>
            <w:vAlign w:val="center"/>
            <w:hideMark/>
          </w:tcPr>
          <w:p w14:paraId="20DC001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С-О-2</w:t>
            </w:r>
          </w:p>
        </w:tc>
        <w:tc>
          <w:tcPr>
            <w:tcW w:w="0" w:type="auto"/>
            <w:vAlign w:val="center"/>
            <w:hideMark/>
          </w:tcPr>
          <w:p w14:paraId="32FD0F3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w:t>
            </w:r>
          </w:p>
        </w:tc>
      </w:tr>
      <w:tr w:rsidR="00AF45C3" w:rsidRPr="00AF45C3" w14:paraId="77A47F03" w14:textId="77777777" w:rsidTr="00AF45C3">
        <w:trPr>
          <w:tblCellSpacing w:w="15" w:type="dxa"/>
        </w:trPr>
        <w:tc>
          <w:tcPr>
            <w:tcW w:w="0" w:type="auto"/>
            <w:vMerge/>
            <w:vAlign w:val="center"/>
            <w:hideMark/>
          </w:tcPr>
          <w:p w14:paraId="3B71FB8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ECB486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таможни</w:t>
            </w:r>
          </w:p>
        </w:tc>
      </w:tr>
      <w:tr w:rsidR="00AF45C3" w:rsidRPr="00AF45C3" w14:paraId="378C024B" w14:textId="77777777" w:rsidTr="00AF45C3">
        <w:trPr>
          <w:tblCellSpacing w:w="15" w:type="dxa"/>
        </w:trPr>
        <w:tc>
          <w:tcPr>
            <w:tcW w:w="0" w:type="auto"/>
            <w:vMerge/>
            <w:vAlign w:val="center"/>
            <w:hideMark/>
          </w:tcPr>
          <w:p w14:paraId="7CA984C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0E56EB4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Заведующий секретариатом Совета по этике Агентства Республики Казахстан по делам государственной службы</w:t>
            </w:r>
          </w:p>
        </w:tc>
      </w:tr>
      <w:tr w:rsidR="00AF45C3" w:rsidRPr="00AF45C3" w14:paraId="5F292BE7" w14:textId="77777777" w:rsidTr="00AF45C3">
        <w:trPr>
          <w:tblCellSpacing w:w="15" w:type="dxa"/>
        </w:trPr>
        <w:tc>
          <w:tcPr>
            <w:tcW w:w="0" w:type="auto"/>
            <w:vMerge w:val="restart"/>
            <w:vAlign w:val="center"/>
            <w:hideMark/>
          </w:tcPr>
          <w:p w14:paraId="1140BD6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С-О-3</w:t>
            </w:r>
          </w:p>
        </w:tc>
        <w:tc>
          <w:tcPr>
            <w:tcW w:w="0" w:type="auto"/>
            <w:vAlign w:val="center"/>
            <w:hideMark/>
          </w:tcPr>
          <w:p w14:paraId="7BAE0CA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управления</w:t>
            </w:r>
          </w:p>
        </w:tc>
      </w:tr>
      <w:tr w:rsidR="00AF45C3" w:rsidRPr="00AF45C3" w14:paraId="1E5BC5C3" w14:textId="77777777" w:rsidTr="00AF45C3">
        <w:trPr>
          <w:tblCellSpacing w:w="15" w:type="dxa"/>
        </w:trPr>
        <w:tc>
          <w:tcPr>
            <w:tcW w:w="0" w:type="auto"/>
            <w:vMerge/>
            <w:vAlign w:val="center"/>
            <w:hideMark/>
          </w:tcPr>
          <w:p w14:paraId="49861BD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38E7595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управления территориального органа Агентства Республики Казахстан по делам государственной службы, Агентства Республики Казахстан по финансовому мониторингу</w:t>
            </w:r>
          </w:p>
        </w:tc>
      </w:tr>
      <w:tr w:rsidR="00AF45C3" w:rsidRPr="00AF45C3" w14:paraId="5C3B443E" w14:textId="77777777" w:rsidTr="00AF45C3">
        <w:trPr>
          <w:tblCellSpacing w:w="15" w:type="dxa"/>
        </w:trPr>
        <w:tc>
          <w:tcPr>
            <w:tcW w:w="0" w:type="auto"/>
            <w:vMerge/>
            <w:vAlign w:val="center"/>
            <w:hideMark/>
          </w:tcPr>
          <w:p w14:paraId="41BE8B2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5EE262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таможенного поста</w:t>
            </w:r>
          </w:p>
        </w:tc>
      </w:tr>
      <w:tr w:rsidR="00AF45C3" w:rsidRPr="00AF45C3" w14:paraId="2EB1CEB0" w14:textId="77777777" w:rsidTr="00AF45C3">
        <w:trPr>
          <w:tblCellSpacing w:w="15" w:type="dxa"/>
        </w:trPr>
        <w:tc>
          <w:tcPr>
            <w:tcW w:w="0" w:type="auto"/>
            <w:vMerge/>
            <w:vAlign w:val="center"/>
            <w:hideMark/>
          </w:tcPr>
          <w:p w14:paraId="68B5EBB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61FD81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территориального отдела – старший судебный исполнитель</w:t>
            </w:r>
          </w:p>
        </w:tc>
      </w:tr>
      <w:tr w:rsidR="00AF45C3" w:rsidRPr="00AF45C3" w14:paraId="7BDEFD09" w14:textId="77777777" w:rsidTr="00AF45C3">
        <w:trPr>
          <w:tblCellSpacing w:w="15" w:type="dxa"/>
        </w:trPr>
        <w:tc>
          <w:tcPr>
            <w:tcW w:w="0" w:type="auto"/>
            <w:vMerge w:val="restart"/>
            <w:vAlign w:val="center"/>
            <w:hideMark/>
          </w:tcPr>
          <w:p w14:paraId="7652F1B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С-О-4</w:t>
            </w:r>
          </w:p>
        </w:tc>
        <w:tc>
          <w:tcPr>
            <w:tcW w:w="0" w:type="auto"/>
            <w:vAlign w:val="center"/>
            <w:hideMark/>
          </w:tcPr>
          <w:p w14:paraId="67106AD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отдела</w:t>
            </w:r>
          </w:p>
        </w:tc>
      </w:tr>
      <w:tr w:rsidR="00AF45C3" w:rsidRPr="00AF45C3" w14:paraId="433736F5" w14:textId="77777777" w:rsidTr="00AF45C3">
        <w:trPr>
          <w:tblCellSpacing w:w="15" w:type="dxa"/>
        </w:trPr>
        <w:tc>
          <w:tcPr>
            <w:tcW w:w="0" w:type="auto"/>
            <w:vMerge/>
            <w:vAlign w:val="center"/>
            <w:hideMark/>
          </w:tcPr>
          <w:p w14:paraId="349E410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3632501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таможенного поста</w:t>
            </w:r>
          </w:p>
        </w:tc>
      </w:tr>
      <w:tr w:rsidR="00AF45C3" w:rsidRPr="00AF45C3" w14:paraId="545763CD" w14:textId="77777777" w:rsidTr="00AF45C3">
        <w:trPr>
          <w:tblCellSpacing w:w="15" w:type="dxa"/>
        </w:trPr>
        <w:tc>
          <w:tcPr>
            <w:tcW w:w="0" w:type="auto"/>
            <w:vMerge w:val="restart"/>
            <w:vAlign w:val="center"/>
            <w:hideMark/>
          </w:tcPr>
          <w:p w14:paraId="38441C1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C-R-1</w:t>
            </w:r>
          </w:p>
        </w:tc>
        <w:tc>
          <w:tcPr>
            <w:tcW w:w="0" w:type="auto"/>
            <w:vAlign w:val="center"/>
            <w:hideMark/>
          </w:tcPr>
          <w:p w14:paraId="27F7467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районного территориального управления</w:t>
            </w:r>
          </w:p>
        </w:tc>
      </w:tr>
      <w:tr w:rsidR="00AF45C3" w:rsidRPr="00AF45C3" w14:paraId="01D49C5E" w14:textId="77777777" w:rsidTr="00AF45C3">
        <w:trPr>
          <w:tblCellSpacing w:w="15" w:type="dxa"/>
        </w:trPr>
        <w:tc>
          <w:tcPr>
            <w:tcW w:w="0" w:type="auto"/>
            <w:vMerge/>
            <w:vAlign w:val="center"/>
            <w:hideMark/>
          </w:tcPr>
          <w:p w14:paraId="379C932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0CC522C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Администратора районного и приравненного к нему суда</w:t>
            </w:r>
          </w:p>
        </w:tc>
      </w:tr>
      <w:tr w:rsidR="00AF45C3" w:rsidRPr="00AF45C3" w14:paraId="7ED227CF" w14:textId="77777777" w:rsidTr="00AF45C3">
        <w:trPr>
          <w:tblCellSpacing w:w="15" w:type="dxa"/>
        </w:trPr>
        <w:tc>
          <w:tcPr>
            <w:tcW w:w="0" w:type="auto"/>
            <w:vMerge w:val="restart"/>
            <w:vAlign w:val="center"/>
            <w:hideMark/>
          </w:tcPr>
          <w:p w14:paraId="547F74B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C-R-2</w:t>
            </w:r>
          </w:p>
        </w:tc>
        <w:tc>
          <w:tcPr>
            <w:tcW w:w="0" w:type="auto"/>
            <w:vAlign w:val="center"/>
            <w:hideMark/>
          </w:tcPr>
          <w:p w14:paraId="38ADCE5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районного территориального управления</w:t>
            </w:r>
          </w:p>
        </w:tc>
      </w:tr>
      <w:tr w:rsidR="00AF45C3" w:rsidRPr="00AF45C3" w14:paraId="5439455F" w14:textId="77777777" w:rsidTr="00AF45C3">
        <w:trPr>
          <w:tblCellSpacing w:w="15" w:type="dxa"/>
        </w:trPr>
        <w:tc>
          <w:tcPr>
            <w:tcW w:w="0" w:type="auto"/>
            <w:vMerge/>
            <w:vAlign w:val="center"/>
            <w:hideMark/>
          </w:tcPr>
          <w:p w14:paraId="5F4E3D9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79D9A6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Администратора районного и приравненного к нему суда</w:t>
            </w:r>
          </w:p>
        </w:tc>
      </w:tr>
      <w:tr w:rsidR="00AF45C3" w:rsidRPr="00AF45C3" w14:paraId="5E3B3F43" w14:textId="77777777" w:rsidTr="00AF45C3">
        <w:trPr>
          <w:tblCellSpacing w:w="15" w:type="dxa"/>
        </w:trPr>
        <w:tc>
          <w:tcPr>
            <w:tcW w:w="0" w:type="auto"/>
            <w:vAlign w:val="center"/>
            <w:hideMark/>
          </w:tcPr>
          <w:p w14:paraId="3427333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C-R-3</w:t>
            </w:r>
          </w:p>
        </w:tc>
        <w:tc>
          <w:tcPr>
            <w:tcW w:w="0" w:type="auto"/>
            <w:vAlign w:val="center"/>
            <w:hideMark/>
          </w:tcPr>
          <w:p w14:paraId="5EE3A4E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отдела районного территориального управления</w:t>
            </w:r>
          </w:p>
        </w:tc>
      </w:tr>
      <w:tr w:rsidR="00AF45C3" w:rsidRPr="00AF45C3" w14:paraId="14A5917B" w14:textId="77777777" w:rsidTr="00AF45C3">
        <w:trPr>
          <w:tblCellSpacing w:w="15" w:type="dxa"/>
        </w:trPr>
        <w:tc>
          <w:tcPr>
            <w:tcW w:w="0" w:type="auto"/>
            <w:gridSpan w:val="2"/>
            <w:vAlign w:val="center"/>
            <w:hideMark/>
          </w:tcPr>
          <w:p w14:paraId="21F6D06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Группа категорий D</w:t>
            </w:r>
          </w:p>
        </w:tc>
      </w:tr>
      <w:tr w:rsidR="00AF45C3" w:rsidRPr="00AF45C3" w14:paraId="20F7E7A4" w14:textId="77777777" w:rsidTr="00AF45C3">
        <w:trPr>
          <w:tblCellSpacing w:w="15" w:type="dxa"/>
        </w:trPr>
        <w:tc>
          <w:tcPr>
            <w:tcW w:w="0" w:type="auto"/>
            <w:vAlign w:val="center"/>
            <w:hideMark/>
          </w:tcPr>
          <w:p w14:paraId="2ECAC68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D-1</w:t>
            </w:r>
          </w:p>
        </w:tc>
        <w:tc>
          <w:tcPr>
            <w:tcW w:w="0" w:type="auto"/>
            <w:vAlign w:val="center"/>
            <w:hideMark/>
          </w:tcPr>
          <w:p w14:paraId="342F987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аппарата маслихата</w:t>
            </w:r>
          </w:p>
        </w:tc>
      </w:tr>
      <w:tr w:rsidR="00AF45C3" w:rsidRPr="00AF45C3" w14:paraId="502DCBB8" w14:textId="77777777" w:rsidTr="00AF45C3">
        <w:trPr>
          <w:tblCellSpacing w:w="15" w:type="dxa"/>
        </w:trPr>
        <w:tc>
          <w:tcPr>
            <w:tcW w:w="0" w:type="auto"/>
            <w:vMerge w:val="restart"/>
            <w:vAlign w:val="center"/>
            <w:hideMark/>
          </w:tcPr>
          <w:p w14:paraId="617E481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D-2</w:t>
            </w:r>
          </w:p>
        </w:tc>
        <w:tc>
          <w:tcPr>
            <w:tcW w:w="0" w:type="auto"/>
            <w:vAlign w:val="center"/>
            <w:hideMark/>
          </w:tcPr>
          <w:p w14:paraId="44A02EB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аппарата ревизионных комиссий областей, городов республиканского значения, столицы</w:t>
            </w:r>
          </w:p>
        </w:tc>
      </w:tr>
      <w:tr w:rsidR="00AF45C3" w:rsidRPr="00AF45C3" w14:paraId="04E76A77" w14:textId="77777777" w:rsidTr="00AF45C3">
        <w:trPr>
          <w:tblCellSpacing w:w="15" w:type="dxa"/>
        </w:trPr>
        <w:tc>
          <w:tcPr>
            <w:tcW w:w="0" w:type="auto"/>
            <w:vMerge/>
            <w:vAlign w:val="center"/>
            <w:hideMark/>
          </w:tcPr>
          <w:p w14:paraId="07ED417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33F6249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аппарата акима</w:t>
            </w:r>
          </w:p>
        </w:tc>
      </w:tr>
      <w:tr w:rsidR="00AF45C3" w:rsidRPr="00AF45C3" w14:paraId="4C31F7CA" w14:textId="77777777" w:rsidTr="00AF45C3">
        <w:trPr>
          <w:tblCellSpacing w:w="15" w:type="dxa"/>
        </w:trPr>
        <w:tc>
          <w:tcPr>
            <w:tcW w:w="0" w:type="auto"/>
            <w:vMerge/>
            <w:vAlign w:val="center"/>
            <w:hideMark/>
          </w:tcPr>
          <w:p w14:paraId="3CEBF90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3BD31F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аппарата маслихата</w:t>
            </w:r>
          </w:p>
        </w:tc>
      </w:tr>
      <w:tr w:rsidR="00AF45C3" w:rsidRPr="00AF45C3" w14:paraId="197F1CA7" w14:textId="77777777" w:rsidTr="00AF45C3">
        <w:trPr>
          <w:tblCellSpacing w:w="15" w:type="dxa"/>
        </w:trPr>
        <w:tc>
          <w:tcPr>
            <w:tcW w:w="0" w:type="auto"/>
            <w:vAlign w:val="center"/>
            <w:hideMark/>
          </w:tcPr>
          <w:p w14:paraId="33FBE94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D-3</w:t>
            </w:r>
          </w:p>
        </w:tc>
        <w:tc>
          <w:tcPr>
            <w:tcW w:w="0" w:type="auto"/>
            <w:vAlign w:val="center"/>
            <w:hideMark/>
          </w:tcPr>
          <w:p w14:paraId="6231546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структурного подразделения</w:t>
            </w:r>
          </w:p>
        </w:tc>
      </w:tr>
      <w:tr w:rsidR="00AF45C3" w:rsidRPr="00AF45C3" w14:paraId="15CF5FF9" w14:textId="77777777" w:rsidTr="00AF45C3">
        <w:trPr>
          <w:tblCellSpacing w:w="15" w:type="dxa"/>
        </w:trPr>
        <w:tc>
          <w:tcPr>
            <w:tcW w:w="0" w:type="auto"/>
            <w:vAlign w:val="center"/>
            <w:hideMark/>
          </w:tcPr>
          <w:p w14:paraId="3C7AFF7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D-О-1</w:t>
            </w:r>
          </w:p>
        </w:tc>
        <w:tc>
          <w:tcPr>
            <w:tcW w:w="0" w:type="auto"/>
            <w:vAlign w:val="center"/>
            <w:hideMark/>
          </w:tcPr>
          <w:p w14:paraId="55A77F6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w:t>
            </w:r>
          </w:p>
        </w:tc>
      </w:tr>
      <w:tr w:rsidR="00AF45C3" w:rsidRPr="00AF45C3" w14:paraId="055087A4" w14:textId="77777777" w:rsidTr="00AF45C3">
        <w:trPr>
          <w:tblCellSpacing w:w="15" w:type="dxa"/>
        </w:trPr>
        <w:tc>
          <w:tcPr>
            <w:tcW w:w="0" w:type="auto"/>
            <w:vMerge w:val="restart"/>
            <w:vAlign w:val="center"/>
            <w:hideMark/>
          </w:tcPr>
          <w:p w14:paraId="4FA186D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D-O-2</w:t>
            </w:r>
          </w:p>
        </w:tc>
        <w:tc>
          <w:tcPr>
            <w:tcW w:w="0" w:type="auto"/>
            <w:vAlign w:val="center"/>
            <w:hideMark/>
          </w:tcPr>
          <w:p w14:paraId="02BF70A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w:t>
            </w:r>
          </w:p>
        </w:tc>
      </w:tr>
      <w:tr w:rsidR="00AF45C3" w:rsidRPr="00AF45C3" w14:paraId="557B3DB8" w14:textId="77777777" w:rsidTr="00AF45C3">
        <w:trPr>
          <w:tblCellSpacing w:w="15" w:type="dxa"/>
        </w:trPr>
        <w:tc>
          <w:tcPr>
            <w:tcW w:w="0" w:type="auto"/>
            <w:vMerge/>
            <w:vAlign w:val="center"/>
            <w:hideMark/>
          </w:tcPr>
          <w:p w14:paraId="7D70461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73CE07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Заведующий Секретариатом Ассамблеи народа Казахстана</w:t>
            </w:r>
          </w:p>
        </w:tc>
      </w:tr>
      <w:tr w:rsidR="00AF45C3" w:rsidRPr="00AF45C3" w14:paraId="32524080" w14:textId="77777777" w:rsidTr="00AF45C3">
        <w:trPr>
          <w:tblCellSpacing w:w="15" w:type="dxa"/>
        </w:trPr>
        <w:tc>
          <w:tcPr>
            <w:tcW w:w="0" w:type="auto"/>
            <w:vAlign w:val="center"/>
            <w:hideMark/>
          </w:tcPr>
          <w:p w14:paraId="73FBA08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D-O-3</w:t>
            </w:r>
          </w:p>
        </w:tc>
        <w:tc>
          <w:tcPr>
            <w:tcW w:w="0" w:type="auto"/>
            <w:vAlign w:val="center"/>
            <w:hideMark/>
          </w:tcPr>
          <w:p w14:paraId="174AF97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отдела</w:t>
            </w:r>
          </w:p>
        </w:tc>
      </w:tr>
      <w:tr w:rsidR="00AF45C3" w:rsidRPr="00AF45C3" w14:paraId="305C41A8" w14:textId="77777777" w:rsidTr="00AF45C3">
        <w:trPr>
          <w:tblCellSpacing w:w="15" w:type="dxa"/>
        </w:trPr>
        <w:tc>
          <w:tcPr>
            <w:tcW w:w="0" w:type="auto"/>
            <w:vAlign w:val="center"/>
            <w:hideMark/>
          </w:tcPr>
          <w:p w14:paraId="18812D4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D-R-1</w:t>
            </w:r>
          </w:p>
        </w:tc>
        <w:tc>
          <w:tcPr>
            <w:tcW w:w="0" w:type="auto"/>
            <w:vAlign w:val="center"/>
            <w:hideMark/>
          </w:tcPr>
          <w:p w14:paraId="2EB351F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отдела</w:t>
            </w:r>
          </w:p>
        </w:tc>
      </w:tr>
      <w:tr w:rsidR="00AF45C3" w:rsidRPr="00AF45C3" w14:paraId="28197853" w14:textId="77777777" w:rsidTr="00AF45C3">
        <w:trPr>
          <w:tblCellSpacing w:w="15" w:type="dxa"/>
        </w:trPr>
        <w:tc>
          <w:tcPr>
            <w:tcW w:w="0" w:type="auto"/>
            <w:vAlign w:val="center"/>
            <w:hideMark/>
          </w:tcPr>
          <w:p w14:paraId="5E4F841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D-R-2</w:t>
            </w:r>
          </w:p>
        </w:tc>
        <w:tc>
          <w:tcPr>
            <w:tcW w:w="0" w:type="auto"/>
            <w:vAlign w:val="center"/>
            <w:hideMark/>
          </w:tcPr>
          <w:p w14:paraId="2B8BAA8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отдела</w:t>
            </w:r>
          </w:p>
        </w:tc>
      </w:tr>
      <w:tr w:rsidR="00AF45C3" w:rsidRPr="00AF45C3" w14:paraId="40A19E33" w14:textId="77777777" w:rsidTr="00AF45C3">
        <w:trPr>
          <w:tblCellSpacing w:w="15" w:type="dxa"/>
        </w:trPr>
        <w:tc>
          <w:tcPr>
            <w:tcW w:w="0" w:type="auto"/>
            <w:vAlign w:val="center"/>
            <w:hideMark/>
          </w:tcPr>
          <w:p w14:paraId="7429D0F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D-R-3</w:t>
            </w:r>
          </w:p>
        </w:tc>
        <w:tc>
          <w:tcPr>
            <w:tcW w:w="0" w:type="auto"/>
            <w:vAlign w:val="center"/>
            <w:hideMark/>
          </w:tcPr>
          <w:p w14:paraId="03431C4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Заведующий сектором</w:t>
            </w:r>
          </w:p>
        </w:tc>
      </w:tr>
      <w:tr w:rsidR="00AF45C3" w:rsidRPr="00AF45C3" w14:paraId="6CDA8932" w14:textId="77777777" w:rsidTr="00AF45C3">
        <w:trPr>
          <w:tblCellSpacing w:w="15" w:type="dxa"/>
        </w:trPr>
        <w:tc>
          <w:tcPr>
            <w:tcW w:w="0" w:type="auto"/>
            <w:gridSpan w:val="2"/>
            <w:vAlign w:val="center"/>
            <w:hideMark/>
          </w:tcPr>
          <w:p w14:paraId="133ED76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Группа категорий Е</w:t>
            </w:r>
          </w:p>
        </w:tc>
      </w:tr>
      <w:tr w:rsidR="00AF45C3" w:rsidRPr="00AF45C3" w14:paraId="292414BA" w14:textId="77777777" w:rsidTr="00AF45C3">
        <w:trPr>
          <w:tblCellSpacing w:w="15" w:type="dxa"/>
        </w:trPr>
        <w:tc>
          <w:tcPr>
            <w:tcW w:w="0" w:type="auto"/>
            <w:vAlign w:val="center"/>
            <w:hideMark/>
          </w:tcPr>
          <w:p w14:paraId="16CE29E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Е-1</w:t>
            </w:r>
          </w:p>
        </w:tc>
        <w:tc>
          <w:tcPr>
            <w:tcW w:w="0" w:type="auto"/>
            <w:vAlign w:val="center"/>
            <w:hideMark/>
          </w:tcPr>
          <w:p w14:paraId="7E29EAD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Заместители акимов районов, районов в городе и городов областного значения</w:t>
            </w:r>
          </w:p>
        </w:tc>
      </w:tr>
      <w:tr w:rsidR="00AF45C3" w:rsidRPr="00AF45C3" w14:paraId="570A29FD" w14:textId="77777777" w:rsidTr="00AF45C3">
        <w:trPr>
          <w:tblCellSpacing w:w="15" w:type="dxa"/>
        </w:trPr>
        <w:tc>
          <w:tcPr>
            <w:tcW w:w="0" w:type="auto"/>
            <w:vAlign w:val="center"/>
            <w:hideMark/>
          </w:tcPr>
          <w:p w14:paraId="683BE18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Е-2</w:t>
            </w:r>
          </w:p>
        </w:tc>
        <w:tc>
          <w:tcPr>
            <w:tcW w:w="0" w:type="auto"/>
            <w:vAlign w:val="center"/>
            <w:hideMark/>
          </w:tcPr>
          <w:p w14:paraId="5C4826E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аппарата</w:t>
            </w:r>
          </w:p>
        </w:tc>
      </w:tr>
      <w:tr w:rsidR="00AF45C3" w:rsidRPr="00AF45C3" w14:paraId="1CC37205" w14:textId="77777777" w:rsidTr="00AF45C3">
        <w:trPr>
          <w:tblCellSpacing w:w="15" w:type="dxa"/>
        </w:trPr>
        <w:tc>
          <w:tcPr>
            <w:tcW w:w="0" w:type="auto"/>
            <w:vAlign w:val="center"/>
            <w:hideMark/>
          </w:tcPr>
          <w:p w14:paraId="3BF9AB3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Е-3</w:t>
            </w:r>
          </w:p>
        </w:tc>
        <w:tc>
          <w:tcPr>
            <w:tcW w:w="0" w:type="auto"/>
            <w:vAlign w:val="center"/>
            <w:hideMark/>
          </w:tcPr>
          <w:p w14:paraId="742A7B2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структурного подразделения</w:t>
            </w:r>
          </w:p>
        </w:tc>
      </w:tr>
      <w:tr w:rsidR="00AF45C3" w:rsidRPr="00AF45C3" w14:paraId="5FA5A272" w14:textId="77777777" w:rsidTr="00AF45C3">
        <w:trPr>
          <w:tblCellSpacing w:w="15" w:type="dxa"/>
        </w:trPr>
        <w:tc>
          <w:tcPr>
            <w:tcW w:w="0" w:type="auto"/>
            <w:vAlign w:val="center"/>
            <w:hideMark/>
          </w:tcPr>
          <w:p w14:paraId="10F9DE3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E-R-1</w:t>
            </w:r>
          </w:p>
        </w:tc>
        <w:tc>
          <w:tcPr>
            <w:tcW w:w="0" w:type="auto"/>
            <w:vAlign w:val="center"/>
            <w:hideMark/>
          </w:tcPr>
          <w:p w14:paraId="5CCDD65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отдела</w:t>
            </w:r>
          </w:p>
        </w:tc>
      </w:tr>
      <w:tr w:rsidR="00AF45C3" w:rsidRPr="00AF45C3" w14:paraId="6BF60A63" w14:textId="77777777" w:rsidTr="00AF45C3">
        <w:trPr>
          <w:tblCellSpacing w:w="15" w:type="dxa"/>
        </w:trPr>
        <w:tc>
          <w:tcPr>
            <w:tcW w:w="0" w:type="auto"/>
            <w:vAlign w:val="center"/>
            <w:hideMark/>
          </w:tcPr>
          <w:p w14:paraId="7055E87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E-R-2</w:t>
            </w:r>
          </w:p>
        </w:tc>
        <w:tc>
          <w:tcPr>
            <w:tcW w:w="0" w:type="auto"/>
            <w:vAlign w:val="center"/>
            <w:hideMark/>
          </w:tcPr>
          <w:p w14:paraId="2AC53E5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руководителя отдела</w:t>
            </w:r>
          </w:p>
        </w:tc>
      </w:tr>
      <w:tr w:rsidR="00AF45C3" w:rsidRPr="00AF45C3" w14:paraId="19A60E1D" w14:textId="77777777" w:rsidTr="00AF45C3">
        <w:trPr>
          <w:tblCellSpacing w:w="15" w:type="dxa"/>
        </w:trPr>
        <w:tc>
          <w:tcPr>
            <w:tcW w:w="0" w:type="auto"/>
            <w:vAlign w:val="center"/>
            <w:hideMark/>
          </w:tcPr>
          <w:p w14:paraId="58F9764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E-R-3</w:t>
            </w:r>
          </w:p>
        </w:tc>
        <w:tc>
          <w:tcPr>
            <w:tcW w:w="0" w:type="auto"/>
            <w:vAlign w:val="center"/>
            <w:hideMark/>
          </w:tcPr>
          <w:p w14:paraId="753BFEA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Заведующий сектором</w:t>
            </w:r>
          </w:p>
        </w:tc>
      </w:tr>
      <w:tr w:rsidR="00AF45C3" w:rsidRPr="00AF45C3" w14:paraId="609BC2AB" w14:textId="77777777" w:rsidTr="00AF45C3">
        <w:trPr>
          <w:tblCellSpacing w:w="15" w:type="dxa"/>
        </w:trPr>
        <w:tc>
          <w:tcPr>
            <w:tcW w:w="0" w:type="auto"/>
            <w:vAlign w:val="center"/>
            <w:hideMark/>
          </w:tcPr>
          <w:p w14:paraId="12782B4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E-G-1</w:t>
            </w:r>
          </w:p>
        </w:tc>
        <w:tc>
          <w:tcPr>
            <w:tcW w:w="0" w:type="auto"/>
            <w:vAlign w:val="center"/>
            <w:hideMark/>
          </w:tcPr>
          <w:p w14:paraId="27220EB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Заместитель акима</w:t>
            </w:r>
          </w:p>
        </w:tc>
      </w:tr>
      <w:tr w:rsidR="00AF45C3" w:rsidRPr="00AF45C3" w14:paraId="22200E2F" w14:textId="77777777" w:rsidTr="00AF45C3">
        <w:trPr>
          <w:tblCellSpacing w:w="15" w:type="dxa"/>
        </w:trPr>
        <w:tc>
          <w:tcPr>
            <w:tcW w:w="0" w:type="auto"/>
            <w:vAlign w:val="center"/>
            <w:hideMark/>
          </w:tcPr>
          <w:p w14:paraId="528816C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E-G-2</w:t>
            </w:r>
          </w:p>
        </w:tc>
        <w:tc>
          <w:tcPr>
            <w:tcW w:w="0" w:type="auto"/>
            <w:vAlign w:val="center"/>
            <w:hideMark/>
          </w:tcPr>
          <w:p w14:paraId="49DF99E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Руководитель структурного подразделения</w:t>
            </w:r>
          </w:p>
        </w:tc>
      </w:tr>
    </w:tbl>
    <w:p w14:paraId="42CCDDB1" w14:textId="77777777" w:rsidR="00AF45C3" w:rsidRPr="00AF45C3" w:rsidRDefault="00AF45C3" w:rsidP="008A7EA2">
      <w:pPr>
        <w:spacing w:after="0" w:line="240" w:lineRule="auto"/>
        <w:jc w:val="both"/>
        <w:rPr>
          <w:rFonts w:ascii="Times New Roman" w:eastAsia="Times New Roman" w:hAnsi="Times New Roman" w:cs="Times New Roman"/>
          <w:vanish/>
          <w:sz w:val="24"/>
          <w:szCs w:val="24"/>
          <w:lang w:eastAsia="ru-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08D0C318" w14:textId="77777777" w:rsidTr="00AF45C3">
        <w:trPr>
          <w:tblCellSpacing w:w="15" w:type="dxa"/>
        </w:trPr>
        <w:tc>
          <w:tcPr>
            <w:tcW w:w="5805" w:type="dxa"/>
            <w:vAlign w:val="center"/>
            <w:hideMark/>
          </w:tcPr>
          <w:p w14:paraId="4861A71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6554FF3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10" w:name="z405"/>
            <w:bookmarkEnd w:id="10"/>
            <w:r w:rsidRPr="00AF45C3">
              <w:rPr>
                <w:rFonts w:ascii="Times New Roman" w:eastAsia="Times New Roman" w:hAnsi="Times New Roman" w:cs="Times New Roman"/>
                <w:sz w:val="24"/>
                <w:szCs w:val="24"/>
                <w:lang w:eastAsia="ru-KZ"/>
              </w:rPr>
              <w:t>Приложение 2</w:t>
            </w:r>
            <w:r w:rsidRPr="00AF45C3">
              <w:rPr>
                <w:rFonts w:ascii="Times New Roman" w:eastAsia="Times New Roman" w:hAnsi="Times New Roman" w:cs="Times New Roman"/>
                <w:sz w:val="24"/>
                <w:szCs w:val="24"/>
                <w:lang w:eastAsia="ru-KZ"/>
              </w:rPr>
              <w:br/>
              <w:t>к Правилам проведения общего</w:t>
            </w:r>
            <w:r w:rsidRPr="00AF45C3">
              <w:rPr>
                <w:rFonts w:ascii="Times New Roman" w:eastAsia="Times New Roman" w:hAnsi="Times New Roman" w:cs="Times New Roman"/>
                <w:sz w:val="24"/>
                <w:szCs w:val="24"/>
                <w:lang w:eastAsia="ru-KZ"/>
              </w:rPr>
              <w:br/>
              <w:t>конкурса на занятие</w:t>
            </w:r>
            <w:r w:rsidRPr="00AF45C3">
              <w:rPr>
                <w:rFonts w:ascii="Times New Roman" w:eastAsia="Times New Roman" w:hAnsi="Times New Roman" w:cs="Times New Roman"/>
                <w:sz w:val="24"/>
                <w:szCs w:val="24"/>
                <w:lang w:eastAsia="ru-KZ"/>
              </w:rPr>
              <w:br/>
              <w:t>административной</w:t>
            </w:r>
            <w:r w:rsidRPr="00AF45C3">
              <w:rPr>
                <w:rFonts w:ascii="Times New Roman" w:eastAsia="Times New Roman" w:hAnsi="Times New Roman" w:cs="Times New Roman"/>
                <w:sz w:val="24"/>
                <w:szCs w:val="24"/>
                <w:lang w:eastAsia="ru-KZ"/>
              </w:rPr>
              <w:br/>
              <w:t>государственной должности</w:t>
            </w:r>
            <w:r w:rsidRPr="00AF45C3">
              <w:rPr>
                <w:rFonts w:ascii="Times New Roman" w:eastAsia="Times New Roman" w:hAnsi="Times New Roman" w:cs="Times New Roman"/>
                <w:sz w:val="24"/>
                <w:szCs w:val="24"/>
                <w:lang w:eastAsia="ru-KZ"/>
              </w:rPr>
              <w:br/>
              <w:t>корпуса "Б"</w:t>
            </w:r>
          </w:p>
        </w:tc>
      </w:tr>
    </w:tbl>
    <w:p w14:paraId="4BD933D4"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Методика оценки</w:t>
      </w:r>
    </w:p>
    <w:p w14:paraId="66A62A2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Приложение 1 – в редакции приказа Председателя Агентства РК по делам государственной службы от 31.03.2026 </w:t>
      </w:r>
      <w:hyperlink r:id="rId37" w:anchor="z307"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379"/>
        <w:gridCol w:w="1965"/>
        <w:gridCol w:w="1567"/>
        <w:gridCol w:w="1444"/>
      </w:tblGrid>
      <w:tr w:rsidR="00AF45C3" w:rsidRPr="00AF45C3" w14:paraId="5D98BA6B" w14:textId="77777777" w:rsidTr="00AF45C3">
        <w:trPr>
          <w:tblCellSpacing w:w="15" w:type="dxa"/>
        </w:trPr>
        <w:tc>
          <w:tcPr>
            <w:tcW w:w="0" w:type="auto"/>
            <w:vAlign w:val="center"/>
            <w:hideMark/>
          </w:tcPr>
          <w:p w14:paraId="0FAAECD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Оценка личных качеств</w:t>
            </w:r>
          </w:p>
        </w:tc>
        <w:tc>
          <w:tcPr>
            <w:tcW w:w="0" w:type="auto"/>
            <w:vAlign w:val="center"/>
            <w:hideMark/>
          </w:tcPr>
          <w:p w14:paraId="2B4D889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Эссе Оценка написания эссе</w:t>
            </w:r>
          </w:p>
        </w:tc>
        <w:tc>
          <w:tcPr>
            <w:tcW w:w="0" w:type="auto"/>
            <w:vAlign w:val="center"/>
            <w:hideMark/>
          </w:tcPr>
          <w:p w14:paraId="587DEC6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Практическая оценка</w:t>
            </w:r>
          </w:p>
        </w:tc>
        <w:tc>
          <w:tcPr>
            <w:tcW w:w="0" w:type="auto"/>
            <w:vAlign w:val="center"/>
            <w:hideMark/>
          </w:tcPr>
          <w:p w14:paraId="71E4478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Оценка собеседования</w:t>
            </w:r>
          </w:p>
        </w:tc>
      </w:tr>
      <w:tr w:rsidR="00AF45C3" w:rsidRPr="00AF45C3" w14:paraId="74CF5B60" w14:textId="77777777" w:rsidTr="00AF45C3">
        <w:trPr>
          <w:tblCellSpacing w:w="15" w:type="dxa"/>
        </w:trPr>
        <w:tc>
          <w:tcPr>
            <w:tcW w:w="0" w:type="auto"/>
            <w:vAlign w:val="center"/>
            <w:hideMark/>
          </w:tcPr>
          <w:p w14:paraId="4734738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Итоговый балл по оценке личных качеств для руководящих должностей вычисляется по следующей формуле: О= О1+О2+О3+О4+О5+О6+О7+О+8+О9+О10/10 где: О – итоговый балл; О1-О10– балл по каждой компетенции. 10- коэффициент приведения к 5 баллам. Итоговый балл по оценке личных качеств для не руководящих должностей вычисляется по следующей формуле: О = О1+О2+О3+О4+О5+О6+О7/7 где: О – итоговый балл; О1-О7– балл по каждой компетенции. 7- коэффициент приведения к 5 баллам. Итоговый балл по оценке личных качеств для низовых должностей вычисляется по следующей формуле О= (IQ/6); О-итоговый балл; IQ-результаты теста на поведенческие и когнитивные способности; 6- коэффициент приведения к 5 баллам.</w:t>
            </w:r>
          </w:p>
        </w:tc>
        <w:tc>
          <w:tcPr>
            <w:tcW w:w="0" w:type="auto"/>
            <w:vAlign w:val="center"/>
            <w:hideMark/>
          </w:tcPr>
          <w:p w14:paraId="42403DD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0 баллов – кандидат не написал либо не раскрыл тему эссе (показывает незнание вопроса); 1 – 2 балла – кандидат частично раскрыл тему эссе (обладает общими знаниями и пониманием соответствующей отрасли); 3 – 4 балла – кандидат хорошо раскрыл тему эссе (обладает широкими знаниями и пониманием соответствующей отрасли, очень хорошим уровнем независимого и критического анализа); 5 баллов – кандидат полностью раскрыл тему эссе (обладает глубокими знаниями и пониманием соответствующей отрасли, высоким уровнем независимого и критического анализа, предлагает меры по совершенствованию отрасли).</w:t>
            </w:r>
          </w:p>
        </w:tc>
        <w:tc>
          <w:tcPr>
            <w:tcW w:w="0" w:type="auto"/>
            <w:vAlign w:val="center"/>
            <w:hideMark/>
          </w:tcPr>
          <w:p w14:paraId="3591EF8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Итоговый балл, по практической оценке, вычисляется по следующей формуле: П=П1+П2 где: П – итоговый балл; П1 – оценка за первое задание от 0-5 баллов; П2 – оценка за второе задание от 0-5 баллов; Для не руководящих должностей: 0 баллов – задание практически не выполнено, результат не соответствует поставленной задаче, ошибки носят грубый характер; 1-2 балла – задание выполнено не полностью, допущены существенные ошибки, недостаточная логика и структура; 2-3 балла – задание выполнено почти полностью, возможны незначительные </w:t>
            </w:r>
            <w:r w:rsidRPr="00AF45C3">
              <w:rPr>
                <w:rFonts w:ascii="Times New Roman" w:eastAsia="Times New Roman" w:hAnsi="Times New Roman" w:cs="Times New Roman"/>
                <w:sz w:val="24"/>
                <w:szCs w:val="24"/>
                <w:lang w:eastAsia="ru-KZ"/>
              </w:rPr>
              <w:lastRenderedPageBreak/>
              <w:t xml:space="preserve">неточности, влияющие на общий результат, структура и оформление на хорошем уровне; 4-5 баллов – задание выполнено полностью, результат демонстрирует аккуратность и практическую ценность. Для низовых должностей: 0 баллов – задание практически не выполнено, результат не соответствует поставленной задаче, допущены грубые ошибки. 1-2 балл – задание выполнено не полностью, допущены существенные ошибки, недостаточная логика и структура; 2-3 балла – задание выполнено почти полностью, структура и логика на хорошем уровне, кандидат дает развернутые </w:t>
            </w:r>
            <w:r w:rsidRPr="00AF45C3">
              <w:rPr>
                <w:rFonts w:ascii="Times New Roman" w:eastAsia="Times New Roman" w:hAnsi="Times New Roman" w:cs="Times New Roman"/>
                <w:sz w:val="24"/>
                <w:szCs w:val="24"/>
                <w:lang w:eastAsia="ru-KZ"/>
              </w:rPr>
              <w:lastRenderedPageBreak/>
              <w:t>ответы; 4-5 баллов – задание выполнено полностью, структура и логика на высоком уровне, кандидат демонстрирует широту кругозора, приводит убедительные доводы и обоснования.</w:t>
            </w:r>
          </w:p>
        </w:tc>
        <w:tc>
          <w:tcPr>
            <w:tcW w:w="0" w:type="auto"/>
            <w:vAlign w:val="center"/>
            <w:hideMark/>
          </w:tcPr>
          <w:p w14:paraId="3A9EAFE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0 баллов – кандидат не ответил на вопрос</w:t>
            </w:r>
            <w:r w:rsidRPr="00AF45C3">
              <w:rPr>
                <w:rFonts w:ascii="Times New Roman" w:eastAsia="Times New Roman" w:hAnsi="Times New Roman" w:cs="Times New Roman"/>
                <w:sz w:val="24"/>
                <w:szCs w:val="24"/>
                <w:lang w:eastAsia="ru-KZ"/>
              </w:rPr>
              <w:br/>
              <w:t>1-2 балл – кандидат имеет общее представление о теме заданного вопроса;</w:t>
            </w:r>
            <w:r w:rsidRPr="00AF45C3">
              <w:rPr>
                <w:rFonts w:ascii="Times New Roman" w:eastAsia="Times New Roman" w:hAnsi="Times New Roman" w:cs="Times New Roman"/>
                <w:sz w:val="24"/>
                <w:szCs w:val="24"/>
                <w:lang w:eastAsia="ru-KZ"/>
              </w:rPr>
              <w:br/>
              <w:t>2-3 балла – кандидат хорошо владеет темой заданного вопроса;</w:t>
            </w:r>
            <w:r w:rsidRPr="00AF45C3">
              <w:rPr>
                <w:rFonts w:ascii="Times New Roman" w:eastAsia="Times New Roman" w:hAnsi="Times New Roman" w:cs="Times New Roman"/>
                <w:sz w:val="24"/>
                <w:szCs w:val="24"/>
                <w:lang w:eastAsia="ru-KZ"/>
              </w:rPr>
              <w:br/>
              <w:t>4-5 балла – кандидат полностью владеет темой заданного вопроса.</w:t>
            </w:r>
          </w:p>
        </w:tc>
      </w:tr>
    </w:tbl>
    <w:p w14:paraId="51F17AF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Итоговый балл по общему конкурсу определяется по следующей формуле:</w:t>
      </w:r>
      <w:r w:rsidRPr="00AF45C3">
        <w:rPr>
          <w:rFonts w:ascii="Times New Roman" w:eastAsia="Times New Roman" w:hAnsi="Times New Roman" w:cs="Times New Roman"/>
          <w:sz w:val="24"/>
          <w:szCs w:val="24"/>
          <w:lang w:eastAsia="ru-KZ"/>
        </w:rPr>
        <w:br/>
        <w:t>Для руководящих должностей:</w:t>
      </w:r>
      <w:r w:rsidRPr="00AF45C3">
        <w:rPr>
          <w:rFonts w:ascii="Times New Roman" w:eastAsia="Times New Roman" w:hAnsi="Times New Roman" w:cs="Times New Roman"/>
          <w:sz w:val="24"/>
          <w:szCs w:val="24"/>
          <w:lang w:eastAsia="ru-KZ"/>
        </w:rPr>
        <w:br/>
        <w:t>И=0,4*О+0,4*Э +0,2*С;</w:t>
      </w:r>
      <w:r w:rsidRPr="00AF45C3">
        <w:rPr>
          <w:rFonts w:ascii="Times New Roman" w:eastAsia="Times New Roman" w:hAnsi="Times New Roman" w:cs="Times New Roman"/>
          <w:sz w:val="24"/>
          <w:szCs w:val="24"/>
          <w:lang w:eastAsia="ru-KZ"/>
        </w:rPr>
        <w:br/>
        <w:t>где:</w:t>
      </w:r>
      <w:r w:rsidRPr="00AF45C3">
        <w:rPr>
          <w:rFonts w:ascii="Times New Roman" w:eastAsia="Times New Roman" w:hAnsi="Times New Roman" w:cs="Times New Roman"/>
          <w:sz w:val="24"/>
          <w:szCs w:val="24"/>
          <w:lang w:eastAsia="ru-KZ"/>
        </w:rPr>
        <w:br/>
        <w:t>И – итоговый балл по результатам общего конкурса;</w:t>
      </w:r>
      <w:r w:rsidRPr="00AF45C3">
        <w:rPr>
          <w:rFonts w:ascii="Times New Roman" w:eastAsia="Times New Roman" w:hAnsi="Times New Roman" w:cs="Times New Roman"/>
          <w:sz w:val="24"/>
          <w:szCs w:val="24"/>
          <w:lang w:eastAsia="ru-KZ"/>
        </w:rPr>
        <w:br/>
        <w:t>О – результаты оценки личных качеств;</w:t>
      </w:r>
      <w:r w:rsidRPr="00AF45C3">
        <w:rPr>
          <w:rFonts w:ascii="Times New Roman" w:eastAsia="Times New Roman" w:hAnsi="Times New Roman" w:cs="Times New Roman"/>
          <w:sz w:val="24"/>
          <w:szCs w:val="24"/>
          <w:lang w:eastAsia="ru-KZ"/>
        </w:rPr>
        <w:br/>
        <w:t>Э – результаты оценки написания "эссе";</w:t>
      </w:r>
      <w:r w:rsidRPr="00AF45C3">
        <w:rPr>
          <w:rFonts w:ascii="Times New Roman" w:eastAsia="Times New Roman" w:hAnsi="Times New Roman" w:cs="Times New Roman"/>
          <w:sz w:val="24"/>
          <w:szCs w:val="24"/>
          <w:lang w:eastAsia="ru-KZ"/>
        </w:rPr>
        <w:br/>
        <w:t>С – результаты собеседования;</w:t>
      </w:r>
      <w:r w:rsidRPr="00AF45C3">
        <w:rPr>
          <w:rFonts w:ascii="Times New Roman" w:eastAsia="Times New Roman" w:hAnsi="Times New Roman" w:cs="Times New Roman"/>
          <w:sz w:val="24"/>
          <w:szCs w:val="24"/>
          <w:lang w:eastAsia="ru-KZ"/>
        </w:rPr>
        <w:br/>
        <w:t>0,4 – весовой коэффициент оценки личных качеств (40 процентов).</w:t>
      </w:r>
      <w:r w:rsidRPr="00AF45C3">
        <w:rPr>
          <w:rFonts w:ascii="Times New Roman" w:eastAsia="Times New Roman" w:hAnsi="Times New Roman" w:cs="Times New Roman"/>
          <w:sz w:val="24"/>
          <w:szCs w:val="24"/>
          <w:lang w:eastAsia="ru-KZ"/>
        </w:rPr>
        <w:br/>
        <w:t>0,4 – весовой коэффициент оценки написания "эссе" (40 процентов).</w:t>
      </w:r>
      <w:r w:rsidRPr="00AF45C3">
        <w:rPr>
          <w:rFonts w:ascii="Times New Roman" w:eastAsia="Times New Roman" w:hAnsi="Times New Roman" w:cs="Times New Roman"/>
          <w:sz w:val="24"/>
          <w:szCs w:val="24"/>
          <w:lang w:eastAsia="ru-KZ"/>
        </w:rPr>
        <w:br/>
        <w:t>0,2 – весовой коэффициент оценки собеседования (20 процентов).</w:t>
      </w:r>
      <w:r w:rsidRPr="00AF45C3">
        <w:rPr>
          <w:rFonts w:ascii="Times New Roman" w:eastAsia="Times New Roman" w:hAnsi="Times New Roman" w:cs="Times New Roman"/>
          <w:sz w:val="24"/>
          <w:szCs w:val="24"/>
          <w:lang w:eastAsia="ru-KZ"/>
        </w:rPr>
        <w:br/>
        <w:t>Для не руководящих и низовых должностей:</w:t>
      </w:r>
      <w:r w:rsidRPr="00AF45C3">
        <w:rPr>
          <w:rFonts w:ascii="Times New Roman" w:eastAsia="Times New Roman" w:hAnsi="Times New Roman" w:cs="Times New Roman"/>
          <w:sz w:val="24"/>
          <w:szCs w:val="24"/>
          <w:lang w:eastAsia="ru-KZ"/>
        </w:rPr>
        <w:br/>
        <w:t>И=0,3*О+0,7*П;</w:t>
      </w:r>
      <w:r w:rsidRPr="00AF45C3">
        <w:rPr>
          <w:rFonts w:ascii="Times New Roman" w:eastAsia="Times New Roman" w:hAnsi="Times New Roman" w:cs="Times New Roman"/>
          <w:sz w:val="24"/>
          <w:szCs w:val="24"/>
          <w:lang w:eastAsia="ru-KZ"/>
        </w:rPr>
        <w:br/>
        <w:t>где:</w:t>
      </w:r>
      <w:r w:rsidRPr="00AF45C3">
        <w:rPr>
          <w:rFonts w:ascii="Times New Roman" w:eastAsia="Times New Roman" w:hAnsi="Times New Roman" w:cs="Times New Roman"/>
          <w:sz w:val="24"/>
          <w:szCs w:val="24"/>
          <w:lang w:eastAsia="ru-KZ"/>
        </w:rPr>
        <w:br/>
        <w:t>И – итоговый балл по результатам общего конкурса;</w:t>
      </w:r>
      <w:r w:rsidRPr="00AF45C3">
        <w:rPr>
          <w:rFonts w:ascii="Times New Roman" w:eastAsia="Times New Roman" w:hAnsi="Times New Roman" w:cs="Times New Roman"/>
          <w:sz w:val="24"/>
          <w:szCs w:val="24"/>
          <w:lang w:eastAsia="ru-KZ"/>
        </w:rPr>
        <w:br/>
        <w:t>О – результаты оценки личных качеств;</w:t>
      </w:r>
      <w:r w:rsidRPr="00AF45C3">
        <w:rPr>
          <w:rFonts w:ascii="Times New Roman" w:eastAsia="Times New Roman" w:hAnsi="Times New Roman" w:cs="Times New Roman"/>
          <w:sz w:val="24"/>
          <w:szCs w:val="24"/>
          <w:lang w:eastAsia="ru-KZ"/>
        </w:rPr>
        <w:br/>
        <w:t>П – результаты практической оценки;</w:t>
      </w:r>
      <w:r w:rsidRPr="00AF45C3">
        <w:rPr>
          <w:rFonts w:ascii="Times New Roman" w:eastAsia="Times New Roman" w:hAnsi="Times New Roman" w:cs="Times New Roman"/>
          <w:sz w:val="24"/>
          <w:szCs w:val="24"/>
          <w:lang w:eastAsia="ru-KZ"/>
        </w:rPr>
        <w:br/>
        <w:t>0,3 – весовой коэффициент оценки личных качеств (30 процентов);</w:t>
      </w:r>
      <w:r w:rsidRPr="00AF45C3">
        <w:rPr>
          <w:rFonts w:ascii="Times New Roman" w:eastAsia="Times New Roman" w:hAnsi="Times New Roman" w:cs="Times New Roman"/>
          <w:sz w:val="24"/>
          <w:szCs w:val="24"/>
          <w:lang w:eastAsia="ru-KZ"/>
        </w:rPr>
        <w:br/>
        <w:t>0,7 – весовой коэффициент практической оценки (70 процентов).</w:t>
      </w:r>
    </w:p>
    <w:p w14:paraId="38084BB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73353A57" w14:textId="77777777" w:rsidTr="00AF45C3">
        <w:trPr>
          <w:tblCellSpacing w:w="15" w:type="dxa"/>
        </w:trPr>
        <w:tc>
          <w:tcPr>
            <w:tcW w:w="5805" w:type="dxa"/>
            <w:vAlign w:val="center"/>
            <w:hideMark/>
          </w:tcPr>
          <w:p w14:paraId="314CDB4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6C8631E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11" w:name="z445"/>
            <w:bookmarkEnd w:id="11"/>
            <w:r w:rsidRPr="00AF45C3">
              <w:rPr>
                <w:rFonts w:ascii="Times New Roman" w:eastAsia="Times New Roman" w:hAnsi="Times New Roman" w:cs="Times New Roman"/>
                <w:sz w:val="24"/>
                <w:szCs w:val="24"/>
                <w:lang w:eastAsia="ru-KZ"/>
              </w:rPr>
              <w:t>Приложение 3</w:t>
            </w:r>
            <w:r w:rsidRPr="00AF45C3">
              <w:rPr>
                <w:rFonts w:ascii="Times New Roman" w:eastAsia="Times New Roman" w:hAnsi="Times New Roman" w:cs="Times New Roman"/>
                <w:sz w:val="24"/>
                <w:szCs w:val="24"/>
                <w:lang w:eastAsia="ru-KZ"/>
              </w:rPr>
              <w:br/>
              <w:t>к Правилам проведения</w:t>
            </w:r>
            <w:r w:rsidRPr="00AF45C3">
              <w:rPr>
                <w:rFonts w:ascii="Times New Roman" w:eastAsia="Times New Roman" w:hAnsi="Times New Roman" w:cs="Times New Roman"/>
                <w:sz w:val="24"/>
                <w:szCs w:val="24"/>
                <w:lang w:eastAsia="ru-KZ"/>
              </w:rPr>
              <w:br/>
              <w:t>общего конкурса</w:t>
            </w:r>
            <w:r w:rsidRPr="00AF45C3">
              <w:rPr>
                <w:rFonts w:ascii="Times New Roman" w:eastAsia="Times New Roman" w:hAnsi="Times New Roman" w:cs="Times New Roman"/>
                <w:sz w:val="24"/>
                <w:szCs w:val="24"/>
                <w:lang w:eastAsia="ru-KZ"/>
              </w:rPr>
              <w:br/>
              <w:t>на занятие административной</w:t>
            </w:r>
            <w:r w:rsidRPr="00AF45C3">
              <w:rPr>
                <w:rFonts w:ascii="Times New Roman" w:eastAsia="Times New Roman" w:hAnsi="Times New Roman" w:cs="Times New Roman"/>
                <w:sz w:val="24"/>
                <w:szCs w:val="24"/>
                <w:lang w:eastAsia="ru-KZ"/>
              </w:rPr>
              <w:br/>
              <w:t>государственной должности</w:t>
            </w:r>
            <w:r w:rsidRPr="00AF45C3">
              <w:rPr>
                <w:rFonts w:ascii="Times New Roman" w:eastAsia="Times New Roman" w:hAnsi="Times New Roman" w:cs="Times New Roman"/>
                <w:sz w:val="24"/>
                <w:szCs w:val="24"/>
                <w:lang w:eastAsia="ru-KZ"/>
              </w:rPr>
              <w:br/>
              <w:t>корпуса "Б"</w:t>
            </w:r>
          </w:p>
        </w:tc>
      </w:tr>
    </w:tbl>
    <w:p w14:paraId="5C0C0A20"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Итоги практической оценки кандидата</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952"/>
        <w:gridCol w:w="3653"/>
        <w:gridCol w:w="3620"/>
      </w:tblGrid>
      <w:tr w:rsidR="00AF45C3" w:rsidRPr="00AF45C3" w14:paraId="55CD10D0" w14:textId="77777777" w:rsidTr="00AF45C3">
        <w:trPr>
          <w:tblCellSpacing w:w="15" w:type="dxa"/>
        </w:trPr>
        <w:tc>
          <w:tcPr>
            <w:tcW w:w="0" w:type="auto"/>
            <w:vAlign w:val="center"/>
            <w:hideMark/>
          </w:tcPr>
          <w:p w14:paraId="54ED447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ID кандидата</w:t>
            </w:r>
          </w:p>
        </w:tc>
        <w:tc>
          <w:tcPr>
            <w:tcW w:w="0" w:type="auto"/>
            <w:vAlign w:val="center"/>
            <w:hideMark/>
          </w:tcPr>
          <w:p w14:paraId="2D68771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Оцениваемые показатели</w:t>
            </w:r>
          </w:p>
        </w:tc>
        <w:tc>
          <w:tcPr>
            <w:tcW w:w="0" w:type="auto"/>
            <w:vAlign w:val="center"/>
            <w:hideMark/>
          </w:tcPr>
          <w:p w14:paraId="1BACF8A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Оценка(от 0 до 5 баллов)</w:t>
            </w:r>
          </w:p>
        </w:tc>
      </w:tr>
      <w:tr w:rsidR="00AF45C3" w:rsidRPr="00AF45C3" w14:paraId="1A81BE3F" w14:textId="77777777" w:rsidTr="00AF45C3">
        <w:trPr>
          <w:tblCellSpacing w:w="15" w:type="dxa"/>
        </w:trPr>
        <w:tc>
          <w:tcPr>
            <w:tcW w:w="0" w:type="auto"/>
            <w:vMerge w:val="restart"/>
            <w:vAlign w:val="center"/>
            <w:hideMark/>
          </w:tcPr>
          <w:p w14:paraId="370AE11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376A0DE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Задание 1</w:t>
            </w:r>
          </w:p>
        </w:tc>
        <w:tc>
          <w:tcPr>
            <w:tcW w:w="0" w:type="auto"/>
            <w:vAlign w:val="center"/>
            <w:hideMark/>
          </w:tcPr>
          <w:p w14:paraId="7AA4ACA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25C1979A" w14:textId="77777777" w:rsidTr="00AF45C3">
        <w:trPr>
          <w:tblCellSpacing w:w="15" w:type="dxa"/>
        </w:trPr>
        <w:tc>
          <w:tcPr>
            <w:tcW w:w="0" w:type="auto"/>
            <w:vMerge/>
            <w:vAlign w:val="center"/>
            <w:hideMark/>
          </w:tcPr>
          <w:p w14:paraId="7E6C365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86DEEC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Задание 2</w:t>
            </w:r>
          </w:p>
        </w:tc>
        <w:tc>
          <w:tcPr>
            <w:tcW w:w="0" w:type="auto"/>
            <w:vAlign w:val="center"/>
            <w:hideMark/>
          </w:tcPr>
          <w:p w14:paraId="4C6DA78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27FAF38C" w14:textId="77777777" w:rsidTr="00AF45C3">
        <w:trPr>
          <w:tblCellSpacing w:w="15" w:type="dxa"/>
        </w:trPr>
        <w:tc>
          <w:tcPr>
            <w:tcW w:w="0" w:type="auto"/>
            <w:vAlign w:val="center"/>
            <w:hideMark/>
          </w:tcPr>
          <w:p w14:paraId="0EE1BE7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Итого</w:t>
            </w:r>
          </w:p>
        </w:tc>
        <w:tc>
          <w:tcPr>
            <w:tcW w:w="0" w:type="auto"/>
            <w:vAlign w:val="center"/>
            <w:hideMark/>
          </w:tcPr>
          <w:p w14:paraId="0553EA8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7F5982C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bl>
    <w:p w14:paraId="615E0106" w14:textId="77777777" w:rsidR="00AF45C3" w:rsidRPr="00AF45C3" w:rsidRDefault="00AF45C3" w:rsidP="008A7EA2">
      <w:pPr>
        <w:spacing w:after="0" w:line="240" w:lineRule="auto"/>
        <w:jc w:val="both"/>
        <w:rPr>
          <w:rFonts w:ascii="Times New Roman" w:eastAsia="Times New Roman" w:hAnsi="Times New Roman" w:cs="Times New Roman"/>
          <w:vanish/>
          <w:sz w:val="24"/>
          <w:szCs w:val="24"/>
          <w:lang w:eastAsia="ru-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651115FC" w14:textId="77777777" w:rsidTr="00AF45C3">
        <w:trPr>
          <w:tblCellSpacing w:w="15" w:type="dxa"/>
        </w:trPr>
        <w:tc>
          <w:tcPr>
            <w:tcW w:w="5805" w:type="dxa"/>
            <w:vAlign w:val="center"/>
            <w:hideMark/>
          </w:tcPr>
          <w:p w14:paraId="6E5A21B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12CD325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12" w:name="z447"/>
            <w:bookmarkEnd w:id="12"/>
            <w:r w:rsidRPr="00AF45C3">
              <w:rPr>
                <w:rFonts w:ascii="Times New Roman" w:eastAsia="Times New Roman" w:hAnsi="Times New Roman" w:cs="Times New Roman"/>
                <w:sz w:val="24"/>
                <w:szCs w:val="24"/>
                <w:lang w:eastAsia="ru-KZ"/>
              </w:rPr>
              <w:t>Приложение 3 к приказу</w:t>
            </w:r>
            <w:r w:rsidRPr="00AF45C3">
              <w:rPr>
                <w:rFonts w:ascii="Times New Roman" w:eastAsia="Times New Roman" w:hAnsi="Times New Roman" w:cs="Times New Roman"/>
                <w:sz w:val="24"/>
                <w:szCs w:val="24"/>
                <w:lang w:eastAsia="ru-KZ"/>
              </w:rPr>
              <w:br/>
              <w:t>Председатель Агентства</w:t>
            </w:r>
            <w:r w:rsidRPr="00AF45C3">
              <w:rPr>
                <w:rFonts w:ascii="Times New Roman" w:eastAsia="Times New Roman" w:hAnsi="Times New Roman" w:cs="Times New Roman"/>
                <w:sz w:val="24"/>
                <w:szCs w:val="24"/>
                <w:lang w:eastAsia="ru-KZ"/>
              </w:rPr>
              <w:br/>
              <w:t>Республики Казахстан</w:t>
            </w:r>
            <w:r w:rsidRPr="00AF45C3">
              <w:rPr>
                <w:rFonts w:ascii="Times New Roman" w:eastAsia="Times New Roman" w:hAnsi="Times New Roman" w:cs="Times New Roman"/>
                <w:sz w:val="24"/>
                <w:szCs w:val="24"/>
                <w:lang w:eastAsia="ru-KZ"/>
              </w:rPr>
              <w:br/>
              <w:t>по делам государственной службы</w:t>
            </w:r>
            <w:r w:rsidRPr="00AF45C3">
              <w:rPr>
                <w:rFonts w:ascii="Times New Roman" w:eastAsia="Times New Roman" w:hAnsi="Times New Roman" w:cs="Times New Roman"/>
                <w:sz w:val="24"/>
                <w:szCs w:val="24"/>
                <w:lang w:eastAsia="ru-KZ"/>
              </w:rPr>
              <w:br/>
              <w:t>от 8 декабря 2025 года № 196</w:t>
            </w:r>
          </w:p>
        </w:tc>
      </w:tr>
    </w:tbl>
    <w:p w14:paraId="5B855157"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Правила, программы и организация тестирования административных государственных служащих, кандидатов на занятие административных государственных должностей</w:t>
      </w:r>
    </w:p>
    <w:p w14:paraId="248E6CEB"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Глава 1. Общие положения</w:t>
      </w:r>
    </w:p>
    <w:p w14:paraId="06F545F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 Настоящие Правила, программы и организация тестирования административных государственных служащих, кандидатов на занятие (далее – Правила) разработаны в соответствии с </w:t>
      </w:r>
      <w:hyperlink r:id="rId38" w:anchor="z19" w:history="1">
        <w:r w:rsidRPr="00AF45C3">
          <w:rPr>
            <w:rFonts w:ascii="Times New Roman" w:eastAsia="Times New Roman" w:hAnsi="Times New Roman" w:cs="Times New Roman"/>
            <w:color w:val="0000FF"/>
            <w:sz w:val="24"/>
            <w:szCs w:val="24"/>
            <w:u w:val="single"/>
            <w:lang w:eastAsia="ru-KZ"/>
          </w:rPr>
          <w:t>подпунктом 1)</w:t>
        </w:r>
      </w:hyperlink>
      <w:r w:rsidRPr="00AF45C3">
        <w:rPr>
          <w:rFonts w:ascii="Times New Roman" w:eastAsia="Times New Roman" w:hAnsi="Times New Roman" w:cs="Times New Roman"/>
          <w:sz w:val="24"/>
          <w:szCs w:val="24"/>
          <w:lang w:eastAsia="ru-KZ"/>
        </w:rPr>
        <w:t xml:space="preserve"> статьи 10 Закона Республики Казахстан "О государственных и социально ответственных услугах", подпунктом 5) пункта 2 </w:t>
      </w:r>
      <w:hyperlink r:id="rId39" w:anchor="z5" w:history="1">
        <w:r w:rsidRPr="00AF45C3">
          <w:rPr>
            <w:rFonts w:ascii="Times New Roman" w:eastAsia="Times New Roman" w:hAnsi="Times New Roman" w:cs="Times New Roman"/>
            <w:color w:val="0000FF"/>
            <w:sz w:val="24"/>
            <w:szCs w:val="24"/>
            <w:u w:val="single"/>
            <w:lang w:eastAsia="ru-KZ"/>
          </w:rPr>
          <w:t>статьи 5</w:t>
        </w:r>
      </w:hyperlink>
      <w:r w:rsidRPr="00AF45C3">
        <w:rPr>
          <w:rFonts w:ascii="Times New Roman" w:eastAsia="Times New Roman" w:hAnsi="Times New Roman" w:cs="Times New Roman"/>
          <w:sz w:val="24"/>
          <w:szCs w:val="24"/>
          <w:lang w:eastAsia="ru-KZ"/>
        </w:rPr>
        <w:t xml:space="preserve"> и пунктами 3 и 4 </w:t>
      </w:r>
      <w:hyperlink r:id="rId40" w:anchor="z28" w:history="1">
        <w:r w:rsidRPr="00AF45C3">
          <w:rPr>
            <w:rFonts w:ascii="Times New Roman" w:eastAsia="Times New Roman" w:hAnsi="Times New Roman" w:cs="Times New Roman"/>
            <w:color w:val="0000FF"/>
            <w:sz w:val="24"/>
            <w:szCs w:val="24"/>
            <w:u w:val="single"/>
            <w:lang w:eastAsia="ru-KZ"/>
          </w:rPr>
          <w:t>статьи 28</w:t>
        </w:r>
      </w:hyperlink>
      <w:r w:rsidRPr="00AF45C3">
        <w:rPr>
          <w:rFonts w:ascii="Times New Roman" w:eastAsia="Times New Roman" w:hAnsi="Times New Roman" w:cs="Times New Roman"/>
          <w:sz w:val="24"/>
          <w:szCs w:val="24"/>
          <w:lang w:eastAsia="ru-KZ"/>
        </w:rPr>
        <w:t xml:space="preserve"> Закона Республики Казахстан "О государственной службе Республики Казахстан" (далее – Закон) и определяют порядок, программы, организацию тестирования административных государственных служащих, кандидатов на занятие административных государственных должностей (далее – кандидат), а также порядок обжалования результатов тестирования.</w:t>
      </w:r>
    </w:p>
    <w:p w14:paraId="0A890ED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Пункт 1 – в редакции приказа Председателя Агентства РК по делам государственной службы от 31.03.2026 </w:t>
      </w:r>
      <w:hyperlink r:id="rId41" w:anchor="z309"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p>
    <w:p w14:paraId="470AEAE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 Кандидат вправе пройти тестирование кандидатов на знание государственного языка и законодательства Республики Казахстан, а также на оценку личных качеств предварительно до начала конкурса либо в течении срока приема заявок для участия в конкурсе в соответствии с настоящими Правилами.</w:t>
      </w:r>
    </w:p>
    <w:p w14:paraId="08E189F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 Пороговое значение для прохождения тестирования на знание государственного языка Республики Казахстан не устанавливается.</w:t>
      </w:r>
    </w:p>
    <w:p w14:paraId="4F7776F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 Государственные служащие, участвующие в конкурсе, тестирование кандидатов на знание государственного языка и законодательства Республики Казахстан не проходят.</w:t>
      </w:r>
    </w:p>
    <w:p w14:paraId="351CBE1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5. </w:t>
      </w:r>
      <w:proofErr w:type="spellStart"/>
      <w:r w:rsidRPr="00AF45C3">
        <w:rPr>
          <w:rFonts w:ascii="Times New Roman" w:eastAsia="Times New Roman" w:hAnsi="Times New Roman" w:cs="Times New Roman"/>
          <w:sz w:val="24"/>
          <w:szCs w:val="24"/>
          <w:lang w:eastAsia="ru-KZ"/>
        </w:rPr>
        <w:t>Услугодателем</w:t>
      </w:r>
      <w:proofErr w:type="spellEnd"/>
      <w:r w:rsidRPr="00AF45C3">
        <w:rPr>
          <w:rFonts w:ascii="Times New Roman" w:eastAsia="Times New Roman" w:hAnsi="Times New Roman" w:cs="Times New Roman"/>
          <w:sz w:val="24"/>
          <w:szCs w:val="24"/>
          <w:lang w:eastAsia="ru-KZ"/>
        </w:rPr>
        <w:t xml:space="preserve"> государственной услуги "Тестирование государственных служащих, претендентов на занятие вакантной административной государственной должности и граждан, поступающих на правоохранительную службу и службу в органы гражданской защиты" (далее – государственная услуга) является юридическое лицо, с которым в соответствии с законодательством Республики Казахстан о государственных закупках заключен договор на оказание услуг по техническому обеспечению процедур тестирования административных государственных служащих, кандидатов на занятие административных государственных должностей и граждан, поступающих на правоохранительную службу и службу в органы гражданской защиты (далее – Администратор процедуры отбора).</w:t>
      </w:r>
    </w:p>
    <w:p w14:paraId="2AB4A38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lastRenderedPageBreak/>
        <w:t xml:space="preserve">      </w:t>
      </w:r>
      <w:bookmarkStart w:id="13" w:name="z455"/>
      <w:bookmarkEnd w:id="13"/>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Пункт 6 предусматривается в редакции приказа Председателя Агентства РК по делам государственной службы от 31.03.2026 </w:t>
      </w:r>
      <w:hyperlink r:id="rId42" w:anchor="z311"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6EF2A74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 Кандидат по желанию может пройти тестирование кандидатов на занятие административных государственных должностей корпуса "Б" на внешнем интернет-портале "eqyzmet.gov.kz" интегрированной информационной системы (далее – система) либо в специально оборудованных залах тестирования Администратора процедуры отбора.</w:t>
      </w:r>
    </w:p>
    <w:p w14:paraId="6E08D0F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 Сертификаты, выданные по результатам тестирования на знание государственного языка и законодательства Республики Казахстан, а также заключения на оценку личных качеств действительны в течение одного года со дня прохождения тестирования.</w:t>
      </w:r>
    </w:p>
    <w:p w14:paraId="63469E1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введении чрезвычайного положения на всей территории Республики Казахстан срок действия сертификатов и заключений на оценку личных качеств приостанавливается на период введенного чрезвычайного положения.</w:t>
      </w:r>
    </w:p>
    <w:p w14:paraId="272B3E35"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Глава 2. Тестирование кандидатов на занятие административных государственных должностей корпуса "Б" в системе</w:t>
      </w:r>
    </w:p>
    <w:p w14:paraId="40FE420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8. Для участия в тестировании кандидатом обеспечивается собственное техническое оснащение (компьютер, стабильная скорость интернета не менее 5 </w:t>
      </w:r>
      <w:proofErr w:type="spellStart"/>
      <w:r w:rsidRPr="00AF45C3">
        <w:rPr>
          <w:rFonts w:ascii="Times New Roman" w:eastAsia="Times New Roman" w:hAnsi="Times New Roman" w:cs="Times New Roman"/>
          <w:sz w:val="24"/>
          <w:szCs w:val="24"/>
          <w:lang w:eastAsia="ru-KZ"/>
        </w:rPr>
        <w:t>мб</w:t>
      </w:r>
      <w:proofErr w:type="spellEnd"/>
      <w:r w:rsidRPr="00AF45C3">
        <w:rPr>
          <w:rFonts w:ascii="Times New Roman" w:eastAsia="Times New Roman" w:hAnsi="Times New Roman" w:cs="Times New Roman"/>
          <w:sz w:val="24"/>
          <w:szCs w:val="24"/>
          <w:lang w:eastAsia="ru-KZ"/>
        </w:rPr>
        <w:t>/сек, функционирующая веб-камера, микрофон и освещение, обеспечивающее достаточную видимость).</w:t>
      </w:r>
    </w:p>
    <w:p w14:paraId="7538116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9. Во время прохождения тестирования кандидат обеспечивает личное участие и отсутствие посторонних лиц, не покидает место, не отворачивается от экрана, не закрывает изображение, не отключает видеокамеру, не отключает микрофон персонального компьютера/ноутбука, по запросу системы проводит круговой обзор помещения (360 градусов) в котором находится на момент прохождения тестирования, не отключает микрофон и камеру на устройстве, используемого для обеспечения кругового обзора помещения (360 градусов), не разговаривает по телефону, не читает вопросы вслух, не использует и обеспечивает отсутствие стороннего программного обеспечения, позволяющего получать удаленный доступ к персональному компьютеру другими лицами, аудио гарнитуру (наушники), вспомогательные электронные, печатные, бумажные и иные материалы, а также предметы.</w:t>
      </w:r>
    </w:p>
    <w:p w14:paraId="02FFCCB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10. При обращении в службу технической поддержки, прохождении тестирования кандидату рекомендуется придерживаться общепринятых морально-этических норм.</w:t>
      </w:r>
    </w:p>
    <w:p w14:paraId="2A5C985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прохождении тестирования кандидату следует соблюдать надлежащий внешний вид, не нарушающий нормы общественной морали и этики.</w:t>
      </w:r>
    </w:p>
    <w:p w14:paraId="3D4C122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11. В случае нарушения кандидатом требований пункта 9 настоящих Правил, в течение одного рабочего дня составляется список нарушений, зафиксированных </w:t>
      </w:r>
      <w:proofErr w:type="spellStart"/>
      <w:r w:rsidRPr="00AF45C3">
        <w:rPr>
          <w:rFonts w:ascii="Times New Roman" w:eastAsia="Times New Roman" w:hAnsi="Times New Roman" w:cs="Times New Roman"/>
          <w:sz w:val="24"/>
          <w:szCs w:val="24"/>
          <w:lang w:eastAsia="ru-KZ"/>
        </w:rPr>
        <w:t>прокторингом</w:t>
      </w:r>
      <w:proofErr w:type="spellEnd"/>
      <w:r w:rsidRPr="00AF45C3">
        <w:rPr>
          <w:rFonts w:ascii="Times New Roman" w:eastAsia="Times New Roman" w:hAnsi="Times New Roman" w:cs="Times New Roman"/>
          <w:sz w:val="24"/>
          <w:szCs w:val="24"/>
          <w:lang w:eastAsia="ru-KZ"/>
        </w:rPr>
        <w:t xml:space="preserve"> во время прохождения тестирования, который направляется системой в "личный кабинет" кандидата. Результаты тестирования аннулируются.</w:t>
      </w:r>
    </w:p>
    <w:p w14:paraId="2A60370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этом, состояние заявки кандидата "На проверке" переводится в состояние "Аннулирован в результате нарушения".</w:t>
      </w:r>
    </w:p>
    <w:p w14:paraId="482C0CD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12. Повторное участие в тестировании лиц, указанных в пункте 11 настоящих Правил, допускается не ранее чем через тридцать календарных дней со дня прохождения тестирования.</w:t>
      </w:r>
    </w:p>
    <w:p w14:paraId="5CF5734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13. Участие в отборе кандидатов, допустивших повторное нарушение требований пункта 9 настоящих Правил, допускается не ранее чем через шесть месяцев со дня тестирования.</w:t>
      </w:r>
    </w:p>
    <w:p w14:paraId="4F53C56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14. При выявлении подставного лица в ходе тестирования результаты тестирования аннулируются.</w:t>
      </w:r>
    </w:p>
    <w:p w14:paraId="5BC8E81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При этом Администратором процедуры отбора составляется акт о выявлении подставного лица при тестировании по форме, согласно </w:t>
      </w:r>
      <w:hyperlink r:id="rId43" w:anchor="z572" w:history="1">
        <w:r w:rsidRPr="00AF45C3">
          <w:rPr>
            <w:rFonts w:ascii="Times New Roman" w:eastAsia="Times New Roman" w:hAnsi="Times New Roman" w:cs="Times New Roman"/>
            <w:color w:val="0000FF"/>
            <w:sz w:val="24"/>
            <w:szCs w:val="24"/>
            <w:u w:val="single"/>
            <w:lang w:eastAsia="ru-KZ"/>
          </w:rPr>
          <w:t>приложению 1</w:t>
        </w:r>
      </w:hyperlink>
      <w:r w:rsidRPr="00AF45C3">
        <w:rPr>
          <w:rFonts w:ascii="Times New Roman" w:eastAsia="Times New Roman" w:hAnsi="Times New Roman" w:cs="Times New Roman"/>
          <w:sz w:val="24"/>
          <w:szCs w:val="24"/>
          <w:lang w:eastAsia="ru-KZ"/>
        </w:rPr>
        <w:t xml:space="preserve"> к настоящим Правилам.</w:t>
      </w:r>
    </w:p>
    <w:p w14:paraId="457DAFB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Повторное тестирование лица, зарегистрированного для прохождения тестирования, допускается не ранее чем через один год со дня составления акта, указанного в части второй настоящего пункта.</w:t>
      </w:r>
    </w:p>
    <w:p w14:paraId="01CB2A7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15. В случае возникновения технической неисправности системы (технический сбой), тестирование автоматически завершается и Администратором процедуры отбора регистрируется акт о технической неисправности.</w:t>
      </w:r>
    </w:p>
    <w:p w14:paraId="6A29046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этом, кандидат в течение двадцати четырех часов обращается в службу технической поддержки для повторной записи на тестирование.</w:t>
      </w:r>
    </w:p>
    <w:p w14:paraId="429AAFD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В пункт 15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44" w:anchor="z313"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p>
    <w:p w14:paraId="4358ECCD"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1. Тестирование кандидатов на знание государственного языка и законодательства Республики Казахстан</w:t>
      </w:r>
    </w:p>
    <w:p w14:paraId="45814D9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16. Администратор процедуры отбора проводит тестирование кандидатов на знание государственного языка и законодательства Республики Казахстан по мере обращения граждан.</w:t>
      </w:r>
    </w:p>
    <w:p w14:paraId="0C89660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17. Информацию и консультацию касательно подачи заявления на тестирование кандидаты получают в системе и (или) на интернет-ресурсе уполномоченного органа в рабочее время с 09:00 до 18:30 по времени города Астаны.</w:t>
      </w:r>
    </w:p>
    <w:p w14:paraId="0E1BF6C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18. Кандидат проходит тестирование на знание государственного языка и законодательства Республики Казахстан по программе, согласно </w:t>
      </w:r>
      <w:hyperlink r:id="rId45" w:anchor="z575" w:history="1">
        <w:r w:rsidRPr="00AF45C3">
          <w:rPr>
            <w:rFonts w:ascii="Times New Roman" w:eastAsia="Times New Roman" w:hAnsi="Times New Roman" w:cs="Times New Roman"/>
            <w:color w:val="0000FF"/>
            <w:sz w:val="24"/>
            <w:szCs w:val="24"/>
            <w:u w:val="single"/>
            <w:lang w:eastAsia="ru-KZ"/>
          </w:rPr>
          <w:t>приложению 2</w:t>
        </w:r>
      </w:hyperlink>
      <w:r w:rsidRPr="00AF45C3">
        <w:rPr>
          <w:rFonts w:ascii="Times New Roman" w:eastAsia="Times New Roman" w:hAnsi="Times New Roman" w:cs="Times New Roman"/>
          <w:sz w:val="24"/>
          <w:szCs w:val="24"/>
          <w:lang w:eastAsia="ru-KZ"/>
        </w:rPr>
        <w:t xml:space="preserve"> к настоящим Правилам.</w:t>
      </w:r>
    </w:p>
    <w:p w14:paraId="61D7212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19. Кандидату, получившему результат тестирования на знание государственного языка и законодательства Республики Казахстан не ниже значений, указанных в программе тестирования, в личный кабинет направляется электронный сертификат о прохождении тестирования (далее – сертификат) по форме, согласно </w:t>
      </w:r>
      <w:hyperlink r:id="rId46" w:anchor="z582" w:history="1">
        <w:r w:rsidRPr="00AF45C3">
          <w:rPr>
            <w:rFonts w:ascii="Times New Roman" w:eastAsia="Times New Roman" w:hAnsi="Times New Roman" w:cs="Times New Roman"/>
            <w:color w:val="0000FF"/>
            <w:sz w:val="24"/>
            <w:szCs w:val="24"/>
            <w:u w:val="single"/>
            <w:lang w:eastAsia="ru-KZ"/>
          </w:rPr>
          <w:t>приложению 3</w:t>
        </w:r>
      </w:hyperlink>
      <w:r w:rsidRPr="00AF45C3">
        <w:rPr>
          <w:rFonts w:ascii="Times New Roman" w:eastAsia="Times New Roman" w:hAnsi="Times New Roman" w:cs="Times New Roman"/>
          <w:sz w:val="24"/>
          <w:szCs w:val="24"/>
          <w:lang w:eastAsia="ru-KZ"/>
        </w:rPr>
        <w:t xml:space="preserve"> к настоящим Правилам.</w:t>
      </w:r>
    </w:p>
    <w:p w14:paraId="151F045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В течение срока действия сертификата кандидат не проходит повторное тестирование на знание государственного языка и законодательства Республики Казахстан.</w:t>
      </w:r>
    </w:p>
    <w:p w14:paraId="61F5980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20. Кандидату, получившему результаты тестирования на знание законодательства Республики Казахстан ниже значений, указанных в программе тестирования, в личный кабинет направляется справка о прохождении тестирования с результатами ниже значений прохождения тестирования в электронном виде по форме, согласно </w:t>
      </w:r>
      <w:hyperlink r:id="rId47" w:anchor="z586" w:history="1">
        <w:r w:rsidRPr="00AF45C3">
          <w:rPr>
            <w:rFonts w:ascii="Times New Roman" w:eastAsia="Times New Roman" w:hAnsi="Times New Roman" w:cs="Times New Roman"/>
            <w:color w:val="0000FF"/>
            <w:sz w:val="24"/>
            <w:szCs w:val="24"/>
            <w:u w:val="single"/>
            <w:lang w:eastAsia="ru-KZ"/>
          </w:rPr>
          <w:t>приложению 4</w:t>
        </w:r>
      </w:hyperlink>
      <w:r w:rsidRPr="00AF45C3">
        <w:rPr>
          <w:rFonts w:ascii="Times New Roman" w:eastAsia="Times New Roman" w:hAnsi="Times New Roman" w:cs="Times New Roman"/>
          <w:sz w:val="24"/>
          <w:szCs w:val="24"/>
          <w:lang w:eastAsia="ru-KZ"/>
        </w:rPr>
        <w:t xml:space="preserve"> к настоящим Правилам.</w:t>
      </w:r>
    </w:p>
    <w:p w14:paraId="25D52C8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Повторное тестирование лиц, указанных в части первой настоящего пункта, допускается не ранее чем через три календарных дня со дня прохождения тестирования.</w:t>
      </w:r>
    </w:p>
    <w:p w14:paraId="7E1988B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21.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оказания государственной услуги, приведен в </w:t>
      </w:r>
      <w:hyperlink r:id="rId48" w:anchor="z589" w:history="1">
        <w:r w:rsidRPr="00AF45C3">
          <w:rPr>
            <w:rFonts w:ascii="Times New Roman" w:eastAsia="Times New Roman" w:hAnsi="Times New Roman" w:cs="Times New Roman"/>
            <w:color w:val="0000FF"/>
            <w:sz w:val="24"/>
            <w:szCs w:val="24"/>
            <w:u w:val="single"/>
            <w:lang w:eastAsia="ru-KZ"/>
          </w:rPr>
          <w:t>приложении 5</w:t>
        </w:r>
      </w:hyperlink>
      <w:r w:rsidRPr="00AF45C3">
        <w:rPr>
          <w:rFonts w:ascii="Times New Roman" w:eastAsia="Times New Roman" w:hAnsi="Times New Roman" w:cs="Times New Roman"/>
          <w:sz w:val="24"/>
          <w:szCs w:val="24"/>
          <w:lang w:eastAsia="ru-KZ"/>
        </w:rPr>
        <w:t xml:space="preserve"> к настоящим Правилам.</w:t>
      </w:r>
    </w:p>
    <w:p w14:paraId="349F8AC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22. Для участия в тестировании кандидат не позднее одного календарного дня до дня тестирования подает заявление в личном кабинете.</w:t>
      </w:r>
    </w:p>
    <w:p w14:paraId="679B150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Кандидат самостоятельно выбирает время тестирования в соответствии с графиком, формируемым системой.</w:t>
      </w:r>
    </w:p>
    <w:p w14:paraId="4383BF7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23. Подтверждением регистрации заявление в личном кабинете кандидата является отражение статуса о принятии запроса на оказание государственной услуги.</w:t>
      </w:r>
    </w:p>
    <w:p w14:paraId="3054D1A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24. Запись на тестирование подтверждается уведомлением, формируемым системой с указанием даты и времени прохождения тестирования.</w:t>
      </w:r>
    </w:p>
    <w:p w14:paraId="40FAFD6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25. Для участия в тестировании кандидат начинает тестирование через личный кабинет в системе не позднее выбранного времени.</w:t>
      </w:r>
    </w:p>
    <w:p w14:paraId="77D94D0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26. Перед началом тестирования кандидат знакомится с инструкцией по прохождению тестирования.</w:t>
      </w:r>
    </w:p>
    <w:p w14:paraId="666D379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27. Кандидатом допускается отмена заявление в личном кабинете до начала проведения тестирования.</w:t>
      </w:r>
    </w:p>
    <w:p w14:paraId="06F9CC1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28. В случае отсутствия (неявки) кандидата при неотмененном заявлении, система автоматически блокирует кандидата и разблокирует по истечении трех календарных дней для повторного прохождения тестирования.</w:t>
      </w:r>
    </w:p>
    <w:p w14:paraId="3816242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29. До завершения процесса тестирования, участник имеет возможность ответить на вопросы, скорректировать ответы, в том числе предыдущие.</w:t>
      </w:r>
    </w:p>
    <w:p w14:paraId="4474E72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30. Кандидат завершает тестирование самостоятельно до истечения времени, отведенного на выполнение тестовых заданий, путем выбора опции "Завершить без замечаний" или "Завершить с замечаниями", а в случае наличия замечаний, в поле "Замечания" кандидат вносит свои замечания, предложения либо оформляет жалобу.</w:t>
      </w:r>
    </w:p>
    <w:p w14:paraId="53D54D0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31. При завершении кандидатом тестирования посредством самостоятельного отключения компьютера от питания, отсоединения подключения к интернету, прекращения доступа окна тестирования, результатам тестирования присваивается статус "Не пройден".</w:t>
      </w:r>
    </w:p>
    <w:p w14:paraId="38F8579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Повторное тестирование лиц, указанных в части первой настоящего пункта, осуществляется не ранее чем через три календарных дня со дня прохождения тестирования.</w:t>
      </w:r>
    </w:p>
    <w:p w14:paraId="2A45EE9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32. По истечении времени, отведенного на выполнение тестовых заданий, тестирование автоматически завершается.</w:t>
      </w:r>
    </w:p>
    <w:p w14:paraId="57DFC8F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33. Подсчет правильных ответов тестирования осуществляется системой автоматически.</w:t>
      </w:r>
    </w:p>
    <w:p w14:paraId="3F2C791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34. После завершения тестирования, система отображает соответствующий результат.</w:t>
      </w:r>
    </w:p>
    <w:p w14:paraId="282EB31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35. Результаты кандидатов, преодолевших пороговое значение, направляются на проверку проктору. Статус заявки до прохождения проверки проктором указывается как "На проверке".</w:t>
      </w:r>
    </w:p>
    <w:p w14:paraId="2299284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36. Проверка, проводимая проктором, осуществляется в течение одного рабочего дня после завершения тестирования.</w:t>
      </w:r>
    </w:p>
    <w:p w14:paraId="68AA60F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37. В случае отсутствия нарушений порядка проведения тестирования, статус заявки кандидата переводится с "На проверке" на "Пройден", и кандидат допускается к следующему этапу отбора.</w:t>
      </w:r>
    </w:p>
    <w:p w14:paraId="6B55C5C8"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2. Прохождение кандидатами оценки личных качеств</w:t>
      </w:r>
    </w:p>
    <w:p w14:paraId="5491676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38. Оценка личных качеств кандидатов проводится в форме тестирования по программам согласно </w:t>
      </w:r>
      <w:hyperlink r:id="rId49" w:anchor="z602" w:history="1">
        <w:r w:rsidRPr="00AF45C3">
          <w:rPr>
            <w:rFonts w:ascii="Times New Roman" w:eastAsia="Times New Roman" w:hAnsi="Times New Roman" w:cs="Times New Roman"/>
            <w:color w:val="0000FF"/>
            <w:sz w:val="24"/>
            <w:szCs w:val="24"/>
            <w:u w:val="single"/>
            <w:lang w:eastAsia="ru-KZ"/>
          </w:rPr>
          <w:t>приложению 6</w:t>
        </w:r>
      </w:hyperlink>
      <w:r w:rsidRPr="00AF45C3">
        <w:rPr>
          <w:rFonts w:ascii="Times New Roman" w:eastAsia="Times New Roman" w:hAnsi="Times New Roman" w:cs="Times New Roman"/>
          <w:sz w:val="24"/>
          <w:szCs w:val="24"/>
          <w:lang w:eastAsia="ru-KZ"/>
        </w:rPr>
        <w:t xml:space="preserve"> к настоящим Правилам.</w:t>
      </w:r>
    </w:p>
    <w:p w14:paraId="69384A2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39. Оценка личных качеств проводится в системе согласно предусмотренному графику. Дата прохождения кандидатом оценки личных качеств (график) определяется системой автоматически, соответствующее уведомление направляется в личный кабинет кандидата.</w:t>
      </w:r>
    </w:p>
    <w:p w14:paraId="2F81D0C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Время прохождения оценки личных качеств выбирается кандидатом самостоятельно в соответствии с графиком, формируемым системой.</w:t>
      </w:r>
    </w:p>
    <w:p w14:paraId="2233198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40. За один час до начала прохождения оценки личных качеств, участнику в личный кабинет и на электронную почту системой направляется соответствующее уведомление-напоминание.</w:t>
      </w:r>
    </w:p>
    <w:p w14:paraId="1D66B1C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41. Для прохождения оценки личных качеств кандидат заходит в личный кабинет не позднее времени, указанного в уведомлении-напоминании.</w:t>
      </w:r>
    </w:p>
    <w:p w14:paraId="07BEC41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42. До начала прохождения оценки личных качеств кандидат знакомится с инструкцией по прохождению оценки личных качеств в системе.</w:t>
      </w:r>
    </w:p>
    <w:p w14:paraId="3C753A9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43. До завершения процесса прохождения оценки личных качеств, кандидат имеет возможность ответить на вопросы, скорректировать ответы, в том числе предыдущие.</w:t>
      </w:r>
    </w:p>
    <w:p w14:paraId="785567F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44. Кандидат завершает прохождение оценки личных качеств самостоятельно до истечения времени, отведенного на прохождение оценки личных качеств, выбирая вкладку "Завершить".</w:t>
      </w:r>
    </w:p>
    <w:p w14:paraId="7F82D9B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45. По истечении времени, отведенного на прохождение оценки личных качеств, процесс автоматически завершается.</w:t>
      </w:r>
    </w:p>
    <w:p w14:paraId="59E6C03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46. Кандидатам, завершившим оценку личных качеств, система отображает результат.</w:t>
      </w:r>
    </w:p>
    <w:p w14:paraId="046887C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47. Результаты кандидатов, преодолевших пороговое значение, направляются на проверку проктору. Статус заявки до прохождения проверки проктором соответствует "На проверке".</w:t>
      </w:r>
    </w:p>
    <w:p w14:paraId="392E6F1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48. Проверка проктором проводится в течении одного рабочего дня после завершения оценки личных качеств.</w:t>
      </w:r>
    </w:p>
    <w:p w14:paraId="4568478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49. В случае отсутствия нарушений требований кандидатом, прошедшим оценку личных качеств, статус его заявки переводится с "На проверке" на "Пройден".</w:t>
      </w:r>
    </w:p>
    <w:p w14:paraId="4C8CEA2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14" w:name="z513"/>
      <w:bookmarkEnd w:id="14"/>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Пункт 50 предусматривается в редакции приказа Председателя Агентства РК по делам государственной службы от 31.03.2026 </w:t>
      </w:r>
      <w:hyperlink r:id="rId50" w:anchor="z314"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54FF810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50. По результатам тестирования на оценку личных качеств посредством веб-портала "электронного правительства" в личный кабинет направляется заключение по результату тестирования на оценку личных качеств кандидата на должность корпуса "Б" по форме, согласно </w:t>
      </w:r>
      <w:hyperlink r:id="rId51" w:anchor="z616" w:history="1">
        <w:r w:rsidRPr="00AF45C3">
          <w:rPr>
            <w:rFonts w:ascii="Times New Roman" w:eastAsia="Times New Roman" w:hAnsi="Times New Roman" w:cs="Times New Roman"/>
            <w:color w:val="0000FF"/>
            <w:sz w:val="24"/>
            <w:szCs w:val="24"/>
            <w:u w:val="single"/>
            <w:lang w:eastAsia="ru-KZ"/>
          </w:rPr>
          <w:t>приложениям 7</w:t>
        </w:r>
      </w:hyperlink>
      <w:r w:rsidRPr="00AF45C3">
        <w:rPr>
          <w:rFonts w:ascii="Times New Roman" w:eastAsia="Times New Roman" w:hAnsi="Times New Roman" w:cs="Times New Roman"/>
          <w:sz w:val="24"/>
          <w:szCs w:val="24"/>
          <w:lang w:eastAsia="ru-KZ"/>
        </w:rPr>
        <w:t xml:space="preserve"> и </w:t>
      </w:r>
      <w:hyperlink r:id="rId52" w:anchor="z622" w:history="1">
        <w:r w:rsidRPr="00AF45C3">
          <w:rPr>
            <w:rFonts w:ascii="Times New Roman" w:eastAsia="Times New Roman" w:hAnsi="Times New Roman" w:cs="Times New Roman"/>
            <w:color w:val="0000FF"/>
            <w:sz w:val="24"/>
            <w:szCs w:val="24"/>
            <w:u w:val="single"/>
            <w:lang w:eastAsia="ru-KZ"/>
          </w:rPr>
          <w:t>8</w:t>
        </w:r>
      </w:hyperlink>
      <w:r w:rsidRPr="00AF45C3">
        <w:rPr>
          <w:rFonts w:ascii="Times New Roman" w:eastAsia="Times New Roman" w:hAnsi="Times New Roman" w:cs="Times New Roman"/>
          <w:sz w:val="24"/>
          <w:szCs w:val="24"/>
          <w:lang w:eastAsia="ru-KZ"/>
        </w:rPr>
        <w:t xml:space="preserve"> к настоящим Правилам.</w:t>
      </w:r>
    </w:p>
    <w:p w14:paraId="6906DA5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51. Кандидаты могут сдать тестирование на оценку личных качеств не более трех раз в течение календарного месяца до получения заключения со статусом "Пройден" в порядке, установленном настоящими Правилами.</w:t>
      </w:r>
    </w:p>
    <w:p w14:paraId="46F316C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52. Кандидаты, получившие результаты тестирования на оценку личных качеств выше пороговых значений, и желающие улучшить свой результат, вправе пройти повторное тестирование по истечении трех месяцев со дня получения заключения со статусом "Пройден".</w:t>
      </w:r>
    </w:p>
    <w:p w14:paraId="76BE45C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53. При этом, при участии в конкурсе учитываются результаты тестирования c наивысшим итоговым баллом.</w:t>
      </w:r>
    </w:p>
    <w:p w14:paraId="7C86FF69"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Глава 3. Тестирование кандидатов на занятие административных государственных должностей корпуса "Б" в залах тестирования</w:t>
      </w:r>
    </w:p>
    <w:p w14:paraId="62015A8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54. Тестирование проводится в присутствии оператора тестирования, который является работником юридического лица, с которым в соответствии с законодательством Республики Казахстан о государственных закупках заключен договор на оказание услуг по техническому обеспечению процедур тестирования административных государственных служащих, кандидатов на занятие административных государственных должностей и граждан, поступающих на правоохранительную службу и службу в органы гражданской защиты (далее – оператор).</w:t>
      </w:r>
    </w:p>
    <w:p w14:paraId="68FBB35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55. Объективность проведения тестирования обеспечивается стандартностью условий, времени, подсчета результатов, содержания тестов, а также принятием оператором письменных ограничений о недопустимости коррупционных действий.</w:t>
      </w:r>
    </w:p>
    <w:p w14:paraId="1B1C85A0"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1. Порядок организации тестирования</w:t>
      </w:r>
    </w:p>
    <w:p w14:paraId="303EFD4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56. К тестированию допускаются граждане Республики Казахстан, имеющий индивидуальный идентификационный номер (далее – ИИН).</w:t>
      </w:r>
    </w:p>
    <w:p w14:paraId="7B866DF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57. Перед входом в зал тестирования осуществляется проверка на наличие </w:t>
      </w:r>
      <w:proofErr w:type="spellStart"/>
      <w:r w:rsidRPr="00AF45C3">
        <w:rPr>
          <w:rFonts w:ascii="Times New Roman" w:eastAsia="Times New Roman" w:hAnsi="Times New Roman" w:cs="Times New Roman"/>
          <w:sz w:val="24"/>
          <w:szCs w:val="24"/>
          <w:lang w:eastAsia="ru-KZ"/>
        </w:rPr>
        <w:t>запрещҰнных</w:t>
      </w:r>
      <w:proofErr w:type="spellEnd"/>
      <w:r w:rsidRPr="00AF45C3">
        <w:rPr>
          <w:rFonts w:ascii="Times New Roman" w:eastAsia="Times New Roman" w:hAnsi="Times New Roman" w:cs="Times New Roman"/>
          <w:sz w:val="24"/>
          <w:szCs w:val="24"/>
          <w:lang w:eastAsia="ru-KZ"/>
        </w:rPr>
        <w:t xml:space="preserve"> устройств (любые технические средства, способные передавать, сохранять или воспроизводить информацию (в том числе мобильные телефоны, смарт-часы, наушники, планшеты и иные электронные устройства) с использованием металлоискателя.</w:t>
      </w:r>
    </w:p>
    <w:p w14:paraId="6F34B3C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58. В зал тестирования не допускаются лица, прибывшие после назначенного времени.</w:t>
      </w:r>
    </w:p>
    <w:p w14:paraId="53E0E10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59. До начала тестирования оператор знакомит тестируемых лиц с инструкцией по тестированию и отвечает на возникшие у них вопросы по процедуре тестирования.</w:t>
      </w:r>
    </w:p>
    <w:p w14:paraId="7525DBB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60. Лица, имеющие неудовлетворительное самочувствие на момент тестирования, сообщают об этом оператору до начала проведения тестирования. В этом случае тестирование таких лиц проводится в другое время в течение этого дня либо в другой день согласно графику тестирования.</w:t>
      </w:r>
    </w:p>
    <w:p w14:paraId="486B570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61. График тестирования формируется автоматически.</w:t>
      </w:r>
    </w:p>
    <w:p w14:paraId="58F63CB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62. Тестируемые лица не разговаривают с другими тестируемыми лицами, не обмениваются материалами, не используют информацию на бумажных, электронных и иных носителях, не покидают помещение.</w:t>
      </w:r>
    </w:p>
    <w:p w14:paraId="798554B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Тестируемым лицам не допускается заносить в зал тестирования </w:t>
      </w:r>
      <w:proofErr w:type="spellStart"/>
      <w:r w:rsidRPr="00AF45C3">
        <w:rPr>
          <w:rFonts w:ascii="Times New Roman" w:eastAsia="Times New Roman" w:hAnsi="Times New Roman" w:cs="Times New Roman"/>
          <w:sz w:val="24"/>
          <w:szCs w:val="24"/>
          <w:lang w:eastAsia="ru-KZ"/>
        </w:rPr>
        <w:t>принимающе</w:t>
      </w:r>
      <w:proofErr w:type="spellEnd"/>
      <w:r w:rsidRPr="00AF45C3">
        <w:rPr>
          <w:rFonts w:ascii="Times New Roman" w:eastAsia="Times New Roman" w:hAnsi="Times New Roman" w:cs="Times New Roman"/>
          <w:sz w:val="24"/>
          <w:szCs w:val="24"/>
          <w:lang w:eastAsia="ru-KZ"/>
        </w:rPr>
        <w:t>-передающие электронные устройства (в том числе мобильные телефоны и иные электронные оборудования). Такие устройства на время проведения тестирования помещаются на хранение в специальные шкафы с ячейками.</w:t>
      </w:r>
    </w:p>
    <w:p w14:paraId="0B1098F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63. При выявлении подставного лица в ходе запуска на тестирование либо при проведении тестирования оператором данное лицо на тестирование не допускается, либо оператор останавливает процесс тестирования такого лица и удаляет его из помещения для тестирования.</w:t>
      </w:r>
    </w:p>
    <w:p w14:paraId="16C958D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При этом оператор составляет акт о выявлении подставного лица при тестировании по форме, согласно </w:t>
      </w:r>
      <w:hyperlink r:id="rId53" w:anchor="z572" w:history="1">
        <w:r w:rsidRPr="00AF45C3">
          <w:rPr>
            <w:rFonts w:ascii="Times New Roman" w:eastAsia="Times New Roman" w:hAnsi="Times New Roman" w:cs="Times New Roman"/>
            <w:color w:val="0000FF"/>
            <w:sz w:val="24"/>
            <w:szCs w:val="24"/>
            <w:u w:val="single"/>
            <w:lang w:eastAsia="ru-KZ"/>
          </w:rPr>
          <w:t>приложению 1</w:t>
        </w:r>
      </w:hyperlink>
      <w:r w:rsidRPr="00AF45C3">
        <w:rPr>
          <w:rFonts w:ascii="Times New Roman" w:eastAsia="Times New Roman" w:hAnsi="Times New Roman" w:cs="Times New Roman"/>
          <w:sz w:val="24"/>
          <w:szCs w:val="24"/>
          <w:lang w:eastAsia="ru-KZ"/>
        </w:rPr>
        <w:t xml:space="preserve"> к настоящим Правилам.</w:t>
      </w:r>
    </w:p>
    <w:p w14:paraId="45629F9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Повторное тестирование лица, зарегистрированного для прохождения тестирования, допускается не ранее чем через один год со дня составления, указанного в части второй настоящего пункта акта.</w:t>
      </w:r>
    </w:p>
    <w:p w14:paraId="7390B85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64. В случае нарушения тестируемым лицом требований пункта 62 настоящих Правил, оператор останавливает процесс тестирования такого лица и удаляет его из помещения для тестирования.</w:t>
      </w:r>
    </w:p>
    <w:p w14:paraId="11FC0D8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xml:space="preserve">      При этом оператор составляет акт о нарушении настоящих Правил по форме, согласно </w:t>
      </w:r>
      <w:hyperlink r:id="rId54" w:anchor="z628" w:history="1">
        <w:r w:rsidRPr="00AF45C3">
          <w:rPr>
            <w:rFonts w:ascii="Times New Roman" w:eastAsia="Times New Roman" w:hAnsi="Times New Roman" w:cs="Times New Roman"/>
            <w:color w:val="0000FF"/>
            <w:sz w:val="24"/>
            <w:szCs w:val="24"/>
            <w:u w:val="single"/>
            <w:lang w:eastAsia="ru-KZ"/>
          </w:rPr>
          <w:t>приложению 9</w:t>
        </w:r>
      </w:hyperlink>
      <w:r w:rsidRPr="00AF45C3">
        <w:rPr>
          <w:rFonts w:ascii="Times New Roman" w:eastAsia="Times New Roman" w:hAnsi="Times New Roman" w:cs="Times New Roman"/>
          <w:sz w:val="24"/>
          <w:szCs w:val="24"/>
          <w:lang w:eastAsia="ru-KZ"/>
        </w:rPr>
        <w:t xml:space="preserve"> к настоящим Правилам (далее – акт о нарушении) в течение одного рабочего дня.</w:t>
      </w:r>
    </w:p>
    <w:p w14:paraId="0DA0226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Лица, в отношении которых был составлен акт о нарушении, проходят повторное тестирование не ранее чем через шесть месяцев со дня нарушения. Результаты тестирования лиц, нарушивших требования пункта 62 настоящих Правил, аннулируются.</w:t>
      </w:r>
    </w:p>
    <w:p w14:paraId="535496E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65. При невозможности продолжения тестирования вследствие непреодолимой силы (стихийные явления, военные действия), а также по причине технических неполадок тестирование приостанавливается и оформляется акт о приостановлении процедуры тестирования по форме, согласно </w:t>
      </w:r>
      <w:hyperlink r:id="rId55" w:anchor="z631" w:history="1">
        <w:r w:rsidRPr="00AF45C3">
          <w:rPr>
            <w:rFonts w:ascii="Times New Roman" w:eastAsia="Times New Roman" w:hAnsi="Times New Roman" w:cs="Times New Roman"/>
            <w:color w:val="0000FF"/>
            <w:sz w:val="24"/>
            <w:szCs w:val="24"/>
            <w:u w:val="single"/>
            <w:lang w:eastAsia="ru-KZ"/>
          </w:rPr>
          <w:t>приложению 10</w:t>
        </w:r>
      </w:hyperlink>
      <w:r w:rsidRPr="00AF45C3">
        <w:rPr>
          <w:rFonts w:ascii="Times New Roman" w:eastAsia="Times New Roman" w:hAnsi="Times New Roman" w:cs="Times New Roman"/>
          <w:sz w:val="24"/>
          <w:szCs w:val="24"/>
          <w:lang w:eastAsia="ru-KZ"/>
        </w:rPr>
        <w:t xml:space="preserve"> к настоящим Правилам.</w:t>
      </w:r>
    </w:p>
    <w:p w14:paraId="6F2DA1F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этом случае, кандидат на должность корпуса "Б" вправе пройти тестирование, записавшись на тестирование в порядке, определенном пунктами 72 и 73 настоящих Правил.</w:t>
      </w:r>
    </w:p>
    <w:p w14:paraId="44AC35B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66. По истечении времени, отведенного на выполнение тестов, тестирование автоматически завершается.</w:t>
      </w:r>
    </w:p>
    <w:p w14:paraId="1D964A6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67. Подсчет правильных ответов тестирования осуществляется автоматически, при помощи компьютерной программы тестирования.</w:t>
      </w:r>
    </w:p>
    <w:p w14:paraId="29B255B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68. Результаты тестирования направляются посредством портала в личный кабинет кандидата в течение 20 (двадцати) минут.</w:t>
      </w:r>
    </w:p>
    <w:p w14:paraId="398E718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15" w:name="z540"/>
      <w:bookmarkEnd w:id="15"/>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Пункт 69 с 12.07.2026 действует в редакции </w:t>
      </w:r>
      <w:hyperlink r:id="rId56" w:anchor="z11" w:history="1">
        <w:r w:rsidRPr="00AF45C3">
          <w:rPr>
            <w:rFonts w:ascii="Times New Roman" w:eastAsia="Times New Roman" w:hAnsi="Times New Roman" w:cs="Times New Roman"/>
            <w:color w:val="0000FF"/>
            <w:sz w:val="24"/>
            <w:szCs w:val="24"/>
            <w:u w:val="single"/>
            <w:lang w:eastAsia="ru-KZ"/>
          </w:rPr>
          <w:t>п.4</w:t>
        </w:r>
      </w:hyperlink>
      <w:r w:rsidRPr="00AF45C3">
        <w:rPr>
          <w:rFonts w:ascii="Times New Roman" w:eastAsia="Times New Roman" w:hAnsi="Times New Roman" w:cs="Times New Roman"/>
          <w:color w:val="FF0000"/>
          <w:sz w:val="24"/>
          <w:szCs w:val="24"/>
          <w:lang w:eastAsia="ru-KZ"/>
        </w:rPr>
        <w:t xml:space="preserve"> приказа Председателя Агентства РК по делам государственной службы от 31.03.2026 № 52. </w:t>
      </w:r>
    </w:p>
    <w:p w14:paraId="28A6C03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69. Администратор процедуры отбора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согласно подпункту 11) пункта 2 </w:t>
      </w:r>
      <w:hyperlink r:id="rId57" w:anchor="z11" w:history="1">
        <w:r w:rsidRPr="00AF45C3">
          <w:rPr>
            <w:rFonts w:ascii="Times New Roman" w:eastAsia="Times New Roman" w:hAnsi="Times New Roman" w:cs="Times New Roman"/>
            <w:color w:val="0000FF"/>
            <w:sz w:val="24"/>
            <w:szCs w:val="24"/>
            <w:u w:val="single"/>
            <w:lang w:eastAsia="ru-KZ"/>
          </w:rPr>
          <w:t>статьи 5</w:t>
        </w:r>
      </w:hyperlink>
      <w:r w:rsidRPr="00AF45C3">
        <w:rPr>
          <w:rFonts w:ascii="Times New Roman" w:eastAsia="Times New Roman" w:hAnsi="Times New Roman" w:cs="Times New Roman"/>
          <w:sz w:val="24"/>
          <w:szCs w:val="24"/>
          <w:lang w:eastAsia="ru-KZ"/>
        </w:rPr>
        <w:t xml:space="preserve"> Закона Республики Казахстан "О государственных и социально ответственных услугах".</w:t>
      </w:r>
    </w:p>
    <w:p w14:paraId="20287B8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Пункт 69 - в редакции приказа Председателя Агентства РК по делам государственной службы от 31.03.2026 </w:t>
      </w:r>
      <w:hyperlink r:id="rId58" w:anchor="z316"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w:t>
      </w:r>
      <w:bookmarkStart w:id="16" w:name="z541"/>
      <w:bookmarkEnd w:id="16"/>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Пункт 70 с 12.07.2026 действует в редакции </w:t>
      </w:r>
      <w:hyperlink r:id="rId59" w:anchor="z11" w:history="1">
        <w:r w:rsidRPr="00AF45C3">
          <w:rPr>
            <w:rFonts w:ascii="Times New Roman" w:eastAsia="Times New Roman" w:hAnsi="Times New Roman" w:cs="Times New Roman"/>
            <w:color w:val="0000FF"/>
            <w:sz w:val="24"/>
            <w:szCs w:val="24"/>
            <w:u w:val="single"/>
            <w:lang w:eastAsia="ru-KZ"/>
          </w:rPr>
          <w:t>п.4</w:t>
        </w:r>
      </w:hyperlink>
      <w:r w:rsidRPr="00AF45C3">
        <w:rPr>
          <w:rFonts w:ascii="Times New Roman" w:eastAsia="Times New Roman" w:hAnsi="Times New Roman" w:cs="Times New Roman"/>
          <w:color w:val="FF0000"/>
          <w:sz w:val="24"/>
          <w:szCs w:val="24"/>
          <w:lang w:eastAsia="ru-KZ"/>
        </w:rPr>
        <w:t xml:space="preserve"> приказа Председателя Агентства РК по делам государственной службы от 31.03.2026 № 52. </w:t>
      </w:r>
    </w:p>
    <w:p w14:paraId="4C17044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70. Информация о порядке оказания государственных услуг, а также внесенных изменениях и (или) дополнениях в подзаконные нормативные правовые акты, определяющие порядок оказания государственной услуги, уполномоченным органом в сфере государственной службы направляется оператору информационно-коммуникационной инфраструктуры "электронного правительства", в Единый контакт-центр, согласно </w:t>
      </w:r>
      <w:hyperlink r:id="rId60" w:anchor="z19" w:history="1">
        <w:r w:rsidRPr="00AF45C3">
          <w:rPr>
            <w:rFonts w:ascii="Times New Roman" w:eastAsia="Times New Roman" w:hAnsi="Times New Roman" w:cs="Times New Roman"/>
            <w:color w:val="0000FF"/>
            <w:sz w:val="24"/>
            <w:szCs w:val="24"/>
            <w:u w:val="single"/>
            <w:lang w:eastAsia="ru-KZ"/>
          </w:rPr>
          <w:t>подпункту 13)</w:t>
        </w:r>
      </w:hyperlink>
      <w:r w:rsidRPr="00AF45C3">
        <w:rPr>
          <w:rFonts w:ascii="Times New Roman" w:eastAsia="Times New Roman" w:hAnsi="Times New Roman" w:cs="Times New Roman"/>
          <w:sz w:val="24"/>
          <w:szCs w:val="24"/>
          <w:lang w:eastAsia="ru-KZ"/>
        </w:rPr>
        <w:t xml:space="preserve"> статьи 10 Закона Республики Казахстан "О государственных и социально ответственных услугах", а также Администратору процедуры отбора, осуществляющему прием заявлений и выдачу результатов оказания государственной услуги.</w:t>
      </w:r>
    </w:p>
    <w:p w14:paraId="2A0C717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xml:space="preserve">      Сноска. Пункт 70 - в редакции приказа Председателя Агентства РК по делам государственной службы от 31.03.2026 </w:t>
      </w:r>
      <w:hyperlink r:id="rId61" w:anchor="z316"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p>
    <w:p w14:paraId="3A6988E5"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2. Тестирование кандидатов на занятие административных государственных должностей корпуса "Б" на знание государственного языка и законодательства Республики Казахстан</w:t>
      </w:r>
    </w:p>
    <w:p w14:paraId="7DB5888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71. Администратор процедуры отбора проводит тестирование кандидатов на занятие административных государственных должностей корпуса "Б" (далее – кандидат/кандидаты на должность корпуса "Б") на знание государственного языка и законодательства Республики Казахстан по мере обращения граждан.</w:t>
      </w:r>
    </w:p>
    <w:p w14:paraId="3843FDA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17" w:name="z544"/>
      <w:bookmarkEnd w:id="17"/>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Пункт 72 предусматривается в редакции приказа Председателя Агентства РК по делам государственной службы от 31.03.2026 </w:t>
      </w:r>
      <w:hyperlink r:id="rId62" w:anchor="z319"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2367FD9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72. Для участия в тестировании кандидат на должность корпуса "Б" не позднее одного календарного дня до дня тестирования подает заявление через веб-портал "электронного правительства" (далее – портал).</w:t>
      </w:r>
    </w:p>
    <w:p w14:paraId="67793E1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Сведения о документах, удостоверяющих личность, Администратор процедуры отбора получает из соответствующих государственных информационных систем через шлюз "электронного правительства".</w:t>
      </w:r>
    </w:p>
    <w:p w14:paraId="31509C5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случае обращения через портал в "личном кабинете" кандидата отражается статус о принятии запроса для оказания государственной услуги.</w:t>
      </w:r>
    </w:p>
    <w:p w14:paraId="7C8AFCE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При обращении через портал подтверждением приема документов является расписка с указанием даты, времени и места прохождения тестирования по форме согласно </w:t>
      </w:r>
      <w:hyperlink r:id="rId63" w:anchor="z635" w:history="1">
        <w:r w:rsidRPr="00AF45C3">
          <w:rPr>
            <w:rFonts w:ascii="Times New Roman" w:eastAsia="Times New Roman" w:hAnsi="Times New Roman" w:cs="Times New Roman"/>
            <w:color w:val="0000FF"/>
            <w:sz w:val="24"/>
            <w:szCs w:val="24"/>
            <w:u w:val="single"/>
            <w:lang w:eastAsia="ru-KZ"/>
          </w:rPr>
          <w:t>приложению 11</w:t>
        </w:r>
      </w:hyperlink>
      <w:r w:rsidRPr="00AF45C3">
        <w:rPr>
          <w:rFonts w:ascii="Times New Roman" w:eastAsia="Times New Roman" w:hAnsi="Times New Roman" w:cs="Times New Roman"/>
          <w:sz w:val="24"/>
          <w:szCs w:val="24"/>
          <w:lang w:eastAsia="ru-KZ"/>
        </w:rPr>
        <w:t xml:space="preserve"> к настоящим Правилам в форме электронной цифровой подписи Администратора процедуры отбора.</w:t>
      </w:r>
    </w:p>
    <w:p w14:paraId="7B157D2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Информацию и консультацию касательно подачи документов для тестирования через портал кандидаты могут получить у Администратора процедуры отбора.</w:t>
      </w:r>
    </w:p>
    <w:p w14:paraId="026EA9B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73. Кандидат на должность корпуса "Б" выбирает день и время тестирования исходя из наличия свободных мест для проведения тестирования.</w:t>
      </w:r>
    </w:p>
    <w:p w14:paraId="6A71B10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18" w:name="z550"/>
      <w:bookmarkEnd w:id="18"/>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Ч.2 пункта 73 предусматривается в редакции приказа Председателя Агентства РК по делам государственной службы от 31.03.2026 </w:t>
      </w:r>
      <w:hyperlink r:id="rId64" w:anchor="z325"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26A0B0A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Запись на тестирование подтверждается распиской, формируемой в веб-портале "электронного правительства", с указанием даты, времени и места прохождения тестирования по форме, согласно </w:t>
      </w:r>
      <w:hyperlink r:id="rId65" w:anchor="z635" w:history="1">
        <w:r w:rsidRPr="00AF45C3">
          <w:rPr>
            <w:rFonts w:ascii="Times New Roman" w:eastAsia="Times New Roman" w:hAnsi="Times New Roman" w:cs="Times New Roman"/>
            <w:color w:val="0000FF"/>
            <w:sz w:val="24"/>
            <w:szCs w:val="24"/>
            <w:u w:val="single"/>
            <w:lang w:eastAsia="ru-KZ"/>
          </w:rPr>
          <w:t>приложению 11</w:t>
        </w:r>
      </w:hyperlink>
      <w:r w:rsidRPr="00AF45C3">
        <w:rPr>
          <w:rFonts w:ascii="Times New Roman" w:eastAsia="Times New Roman" w:hAnsi="Times New Roman" w:cs="Times New Roman"/>
          <w:sz w:val="24"/>
          <w:szCs w:val="24"/>
          <w:lang w:eastAsia="ru-KZ"/>
        </w:rPr>
        <w:t xml:space="preserve"> к настоящим Правилам.</w:t>
      </w:r>
    </w:p>
    <w:p w14:paraId="7DA520F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74. Основания для отказа в прохождении тестирования указаны в пункте 9 Перечня.</w:t>
      </w:r>
    </w:p>
    <w:p w14:paraId="42EDEBE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75. Кандидаты на должность корпуса "Б" проходят тестирование на знание государственного языка и законодательства Республики Казахстан по программе </w:t>
      </w:r>
      <w:r w:rsidRPr="00AF45C3">
        <w:rPr>
          <w:rFonts w:ascii="Times New Roman" w:eastAsia="Times New Roman" w:hAnsi="Times New Roman" w:cs="Times New Roman"/>
          <w:sz w:val="24"/>
          <w:szCs w:val="24"/>
          <w:lang w:eastAsia="ru-KZ"/>
        </w:rPr>
        <w:lastRenderedPageBreak/>
        <w:t xml:space="preserve">тестирования кандидатов на занятие административных государственных должностей корпуса "Б" на знание государственного языка и законодательства Республики Казахстан согласно </w:t>
      </w:r>
      <w:hyperlink r:id="rId66" w:anchor="z575" w:history="1">
        <w:r w:rsidRPr="00AF45C3">
          <w:rPr>
            <w:rFonts w:ascii="Times New Roman" w:eastAsia="Times New Roman" w:hAnsi="Times New Roman" w:cs="Times New Roman"/>
            <w:color w:val="0000FF"/>
            <w:sz w:val="24"/>
            <w:szCs w:val="24"/>
            <w:u w:val="single"/>
            <w:lang w:eastAsia="ru-KZ"/>
          </w:rPr>
          <w:t>приложению 2</w:t>
        </w:r>
      </w:hyperlink>
      <w:r w:rsidRPr="00AF45C3">
        <w:rPr>
          <w:rFonts w:ascii="Times New Roman" w:eastAsia="Times New Roman" w:hAnsi="Times New Roman" w:cs="Times New Roman"/>
          <w:sz w:val="24"/>
          <w:szCs w:val="24"/>
          <w:lang w:eastAsia="ru-KZ"/>
        </w:rPr>
        <w:t xml:space="preserve"> к настоящим Правилам.</w:t>
      </w:r>
    </w:p>
    <w:p w14:paraId="3C801732"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В пункт 75 внесены изменения на казахском языке, текст на русском языке не меняется, в соответствии с приказом Председателя Агентства РК по делам государственной службы от 31.03.2026 </w:t>
      </w:r>
      <w:hyperlink r:id="rId67" w:anchor="z327"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p>
    <w:p w14:paraId="1906B2E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76. Значение для прохождения тестирования на знание государственного языка Республики Казахстан не устанавливается.</w:t>
      </w:r>
    </w:p>
    <w:p w14:paraId="310B1F2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77. Кандидатам на должность корпуса "Б", получившим результаты тестирования на знание законодательства Республики Казахстан не ниже значений, указанных в программе тестирования, посредством портала в личный кабинет направляется электронный сертификат по форме согласно </w:t>
      </w:r>
      <w:hyperlink r:id="rId68" w:anchor="z582" w:history="1">
        <w:r w:rsidRPr="00AF45C3">
          <w:rPr>
            <w:rFonts w:ascii="Times New Roman" w:eastAsia="Times New Roman" w:hAnsi="Times New Roman" w:cs="Times New Roman"/>
            <w:color w:val="0000FF"/>
            <w:sz w:val="24"/>
            <w:szCs w:val="24"/>
            <w:u w:val="single"/>
            <w:lang w:eastAsia="ru-KZ"/>
          </w:rPr>
          <w:t>приложению 3</w:t>
        </w:r>
      </w:hyperlink>
      <w:r w:rsidRPr="00AF45C3">
        <w:rPr>
          <w:rFonts w:ascii="Times New Roman" w:eastAsia="Times New Roman" w:hAnsi="Times New Roman" w:cs="Times New Roman"/>
          <w:sz w:val="24"/>
          <w:szCs w:val="24"/>
          <w:lang w:eastAsia="ru-KZ"/>
        </w:rPr>
        <w:t xml:space="preserve"> к настоящим Правилам.</w:t>
      </w:r>
    </w:p>
    <w:p w14:paraId="12B76BC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 течение срока действия выданного Сертификата гражданин не проходит повторное тестирование.</w:t>
      </w:r>
    </w:p>
    <w:p w14:paraId="21AE326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Ч.3 пункта 77 </w:t>
      </w:r>
      <w:hyperlink r:id="rId69" w:anchor="z10" w:history="1">
        <w:r w:rsidRPr="00AF45C3">
          <w:rPr>
            <w:rFonts w:ascii="Times New Roman" w:eastAsia="Times New Roman" w:hAnsi="Times New Roman" w:cs="Times New Roman"/>
            <w:color w:val="0000FF"/>
            <w:sz w:val="24"/>
            <w:szCs w:val="24"/>
            <w:u w:val="single"/>
            <w:lang w:eastAsia="ru-KZ"/>
          </w:rPr>
          <w:t>вводится</w:t>
        </w:r>
      </w:hyperlink>
      <w:r w:rsidRPr="00AF45C3">
        <w:rPr>
          <w:rFonts w:ascii="Times New Roman" w:eastAsia="Times New Roman" w:hAnsi="Times New Roman" w:cs="Times New Roman"/>
          <w:color w:val="FF0000"/>
          <w:sz w:val="24"/>
          <w:szCs w:val="24"/>
          <w:lang w:eastAsia="ru-KZ"/>
        </w:rPr>
        <w:t xml:space="preserve"> в действие с 12.07.2026 приказом Председателя Агентства РК по делам государственной службы от 31.03.2026 </w:t>
      </w:r>
      <w:hyperlink r:id="rId70" w:anchor="z328"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(текст исключен).</w:t>
      </w:r>
      <w:r w:rsidRPr="00AF45C3">
        <w:rPr>
          <w:rFonts w:ascii="Times New Roman" w:eastAsia="Times New Roman" w:hAnsi="Times New Roman" w:cs="Times New Roman"/>
          <w:sz w:val="24"/>
          <w:szCs w:val="24"/>
          <w:lang w:eastAsia="ru-KZ"/>
        </w:rPr>
        <w:br/>
        <w:t xml:space="preserve">      Сноска. Пункт 77 - в редакции приказа Председателя Агентства РК по делам государственной службы от 31.03.2026 </w:t>
      </w:r>
      <w:hyperlink r:id="rId71" w:anchor="z328"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w:t>
      </w:r>
      <w:bookmarkStart w:id="19" w:name="z557"/>
      <w:bookmarkEnd w:id="19"/>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Ч.1 пункта 78 предусматривается в редакции приказа Председателя Агентства РК по делам государственной службы от 31.03.2026 </w:t>
      </w:r>
      <w:hyperlink r:id="rId72" w:anchor="z332"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32D1022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78. Кандидатам на должность корпуса "Б", получившим результаты тестирования на знание законодательства Республики Казахстан ниже значений, указанных в программах тестирования, посредством веб-портала "электронного правительства" в личный кабинет направляется справка о прохождении тестирования с результатами ниже значений прохождения тестирования по форме, согласно </w:t>
      </w:r>
      <w:hyperlink r:id="rId73" w:anchor="z586" w:history="1">
        <w:r w:rsidRPr="00AF45C3">
          <w:rPr>
            <w:rFonts w:ascii="Times New Roman" w:eastAsia="Times New Roman" w:hAnsi="Times New Roman" w:cs="Times New Roman"/>
            <w:color w:val="0000FF"/>
            <w:sz w:val="24"/>
            <w:szCs w:val="24"/>
            <w:u w:val="single"/>
            <w:lang w:eastAsia="ru-KZ"/>
          </w:rPr>
          <w:t>приложению 4</w:t>
        </w:r>
      </w:hyperlink>
      <w:r w:rsidRPr="00AF45C3">
        <w:rPr>
          <w:rFonts w:ascii="Times New Roman" w:eastAsia="Times New Roman" w:hAnsi="Times New Roman" w:cs="Times New Roman"/>
          <w:sz w:val="24"/>
          <w:szCs w:val="24"/>
          <w:lang w:eastAsia="ru-KZ"/>
        </w:rPr>
        <w:t xml:space="preserve"> к настоящим Правилам.</w:t>
      </w:r>
    </w:p>
    <w:p w14:paraId="174C260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Повторное тестирование лиц, указанных в части первой настоящего пункта, допускается не ранее чем через три календарных дня со дня прохождения тестирования.</w:t>
      </w:r>
    </w:p>
    <w:p w14:paraId="5F5B9330"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Параграф 3. Порядок проведения оценки личных качеств кандидатов на должность корпуса "Б"</w:t>
      </w:r>
    </w:p>
    <w:p w14:paraId="572A7E9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79. Оценка личных качеств кандидатов на должность корпуса "Б" проводится в форме тестирования по программам согласно </w:t>
      </w:r>
      <w:hyperlink r:id="rId74" w:anchor="z602" w:history="1">
        <w:r w:rsidRPr="00AF45C3">
          <w:rPr>
            <w:rFonts w:ascii="Times New Roman" w:eastAsia="Times New Roman" w:hAnsi="Times New Roman" w:cs="Times New Roman"/>
            <w:color w:val="0000FF"/>
            <w:sz w:val="24"/>
            <w:szCs w:val="24"/>
            <w:u w:val="single"/>
            <w:lang w:eastAsia="ru-KZ"/>
          </w:rPr>
          <w:t>приложению 6</w:t>
        </w:r>
      </w:hyperlink>
      <w:r w:rsidRPr="00AF45C3">
        <w:rPr>
          <w:rFonts w:ascii="Times New Roman" w:eastAsia="Times New Roman" w:hAnsi="Times New Roman" w:cs="Times New Roman"/>
          <w:sz w:val="24"/>
          <w:szCs w:val="24"/>
          <w:lang w:eastAsia="ru-KZ"/>
        </w:rPr>
        <w:t xml:space="preserve"> к настоящим Правилам.</w:t>
      </w:r>
    </w:p>
    <w:p w14:paraId="14464A4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80. Тестирование на оценку личных качеств кандидатов на должность корпуса "Б" проводится после завершения ими тестирования на знание государственного языка и законодательства Республики Казахстан согласно графику тестирования.</w:t>
      </w:r>
    </w:p>
    <w:p w14:paraId="679B87B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При этом к тестированию на оценку личных качеств не допускаются лица, получившие результаты тестирования на знание законодательства Республики Казахстан ниже </w:t>
      </w:r>
      <w:r w:rsidRPr="00AF45C3">
        <w:rPr>
          <w:rFonts w:ascii="Times New Roman" w:eastAsia="Times New Roman" w:hAnsi="Times New Roman" w:cs="Times New Roman"/>
          <w:sz w:val="24"/>
          <w:szCs w:val="24"/>
          <w:lang w:eastAsia="ru-KZ"/>
        </w:rPr>
        <w:lastRenderedPageBreak/>
        <w:t>значений, указанных в программах тестирования, за исключением государственных служащих.</w:t>
      </w:r>
    </w:p>
    <w:p w14:paraId="54B1503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81. Лица, получившие результаты тестирования на знание законодательства Республики Казахстан не ниже значений, указанных в программах тестирования, и не явившиеся на тестирование на оценку личных качеств в срок, согласно графику тестирования, допускаются к участию в тестировании на оценку личных качеств в порядке, установленном пунктами 72 и 73 настоящих Правил.</w:t>
      </w:r>
    </w:p>
    <w:p w14:paraId="3160242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20" w:name="z564"/>
      <w:bookmarkEnd w:id="20"/>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Пункт 82 предусматривается в редакции приказа Председателя Агентства РК по делам государственной службы от 31.03.2026 </w:t>
      </w:r>
      <w:hyperlink r:id="rId75" w:anchor="z334"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p w14:paraId="5058C16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82. По результатам тестирования на оценку личных качеств кандидату на должность корпуса "Б" посредством веб-портала "электронного правительства" в личный кабинет направляется заключение по результату тестирования на оценку личных качеств кандидата на должность корпуса "Б" по форме, согласно </w:t>
      </w:r>
      <w:hyperlink r:id="rId76" w:anchor="z616" w:history="1">
        <w:r w:rsidRPr="00AF45C3">
          <w:rPr>
            <w:rFonts w:ascii="Times New Roman" w:eastAsia="Times New Roman" w:hAnsi="Times New Roman" w:cs="Times New Roman"/>
            <w:color w:val="0000FF"/>
            <w:sz w:val="24"/>
            <w:szCs w:val="24"/>
            <w:u w:val="single"/>
            <w:lang w:eastAsia="ru-KZ"/>
          </w:rPr>
          <w:t>приложениям 7</w:t>
        </w:r>
      </w:hyperlink>
      <w:r w:rsidRPr="00AF45C3">
        <w:rPr>
          <w:rFonts w:ascii="Times New Roman" w:eastAsia="Times New Roman" w:hAnsi="Times New Roman" w:cs="Times New Roman"/>
          <w:sz w:val="24"/>
          <w:szCs w:val="24"/>
          <w:lang w:eastAsia="ru-KZ"/>
        </w:rPr>
        <w:t xml:space="preserve"> и </w:t>
      </w:r>
      <w:hyperlink r:id="rId77" w:anchor="z622" w:history="1">
        <w:r w:rsidRPr="00AF45C3">
          <w:rPr>
            <w:rFonts w:ascii="Times New Roman" w:eastAsia="Times New Roman" w:hAnsi="Times New Roman" w:cs="Times New Roman"/>
            <w:color w:val="0000FF"/>
            <w:sz w:val="24"/>
            <w:szCs w:val="24"/>
            <w:u w:val="single"/>
            <w:lang w:eastAsia="ru-KZ"/>
          </w:rPr>
          <w:t>8</w:t>
        </w:r>
      </w:hyperlink>
      <w:r w:rsidRPr="00AF45C3">
        <w:rPr>
          <w:rFonts w:ascii="Times New Roman" w:eastAsia="Times New Roman" w:hAnsi="Times New Roman" w:cs="Times New Roman"/>
          <w:sz w:val="24"/>
          <w:szCs w:val="24"/>
          <w:lang w:eastAsia="ru-KZ"/>
        </w:rPr>
        <w:t xml:space="preserve"> к настоящим Правилам.</w:t>
      </w:r>
    </w:p>
    <w:p w14:paraId="77FFFA8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 этом, результаты тестирования хранятся в интегрированной информационной системе.</w:t>
      </w:r>
    </w:p>
    <w:p w14:paraId="323A3D9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83. Кандидаты могут сдать тестирование на оценку личных качеств не более трех раз в течение календарного месяца до получения заключения со статусом "Пройден" в порядке, установленном настоящими Правилами.</w:t>
      </w:r>
    </w:p>
    <w:p w14:paraId="7F5AC1E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84. Кандидаты, получившие результаты тестирования на оценку личных качеств выше пороговых значений, и желающие улучшить свой результат, вправе пройти повторное тестирование по истечении трех месяцев со дня получения заключения со статусом "Пройден".</w:t>
      </w:r>
    </w:p>
    <w:p w14:paraId="57CE474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85. При этом, при участии в конкурсе учитываются результаты тестирования c наивысшим итоговым баллом.</w:t>
      </w:r>
    </w:p>
    <w:p w14:paraId="1F92941E"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Глава 4. Порядок обжалования результатов тестирования</w:t>
      </w:r>
    </w:p>
    <w:p w14:paraId="5549046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86. Рассмотрение жалоб кандидатов на результаты тестирования осуществляется уполномоченным органом, в порядке, установленном </w:t>
      </w:r>
      <w:hyperlink r:id="rId78" w:anchor="z2" w:history="1">
        <w:r w:rsidRPr="00AF45C3">
          <w:rPr>
            <w:rFonts w:ascii="Times New Roman" w:eastAsia="Times New Roman" w:hAnsi="Times New Roman" w:cs="Times New Roman"/>
            <w:color w:val="0000FF"/>
            <w:sz w:val="24"/>
            <w:szCs w:val="24"/>
            <w:u w:val="single"/>
            <w:lang w:eastAsia="ru-KZ"/>
          </w:rPr>
          <w:t>Законом</w:t>
        </w:r>
      </w:hyperlink>
      <w:r w:rsidRPr="00AF45C3">
        <w:rPr>
          <w:rFonts w:ascii="Times New Roman" w:eastAsia="Times New Roman" w:hAnsi="Times New Roman" w:cs="Times New Roman"/>
          <w:sz w:val="24"/>
          <w:szCs w:val="24"/>
          <w:lang w:eastAsia="ru-KZ"/>
        </w:rPr>
        <w:t xml:space="preserve"> Республики Казахстан "О государственных и социально ответственных услугах".</w:t>
      </w:r>
    </w:p>
    <w:p w14:paraId="6D3A1A5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Пункт 86 - в редакции приказа Председателя Агентства РК по делам государственной службы от 31.03.2026 </w:t>
      </w:r>
      <w:hyperlink r:id="rId79" w:anchor="z337"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r w:rsidRPr="00AF45C3">
        <w:rPr>
          <w:rFonts w:ascii="Times New Roman" w:eastAsia="Times New Roman" w:hAnsi="Times New Roman" w:cs="Times New Roman"/>
          <w:sz w:val="24"/>
          <w:szCs w:val="24"/>
          <w:lang w:eastAsia="ru-KZ"/>
        </w:rPr>
        <w:br/>
      </w:r>
    </w:p>
    <w:p w14:paraId="691237C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87. Уполномоченный орган в рамках своей компетенции запрашивает у Администратора процедуры отбора материалы о прохождении тестирования по кандидату, подавшему жалобу.</w:t>
      </w:r>
      <w:r w:rsidRPr="00AF45C3">
        <w:rPr>
          <w:rFonts w:ascii="Times New Roman" w:eastAsia="Times New Roman" w:hAnsi="Times New Roman" w:cs="Times New Roman"/>
          <w:sz w:val="24"/>
          <w:szCs w:val="24"/>
          <w:lang w:eastAsia="ru-KZ"/>
        </w:rPr>
        <w:br/>
        <w:t>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1EC96B89" w14:textId="77777777" w:rsidTr="00AF45C3">
        <w:trPr>
          <w:tblCellSpacing w:w="15" w:type="dxa"/>
        </w:trPr>
        <w:tc>
          <w:tcPr>
            <w:tcW w:w="5805" w:type="dxa"/>
            <w:vAlign w:val="center"/>
            <w:hideMark/>
          </w:tcPr>
          <w:p w14:paraId="7AF3A16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6F83651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21" w:name="z572"/>
            <w:bookmarkEnd w:id="21"/>
            <w:r w:rsidRPr="00AF45C3">
              <w:rPr>
                <w:rFonts w:ascii="Times New Roman" w:eastAsia="Times New Roman" w:hAnsi="Times New Roman" w:cs="Times New Roman"/>
                <w:sz w:val="24"/>
                <w:szCs w:val="24"/>
                <w:lang w:eastAsia="ru-KZ"/>
              </w:rPr>
              <w:t>Приложение 1</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sz w:val="24"/>
                <w:szCs w:val="24"/>
                <w:lang w:eastAsia="ru-KZ"/>
              </w:rPr>
              <w:lastRenderedPageBreak/>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302F3452"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lastRenderedPageBreak/>
        <w:t>Акт о выявлении подставного лица при тестировании</w:t>
      </w:r>
    </w:p>
    <w:p w14:paraId="1DF7078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Город ____________ "____" __________ 20___ г. ____ ч. ______ мин.</w:t>
      </w:r>
      <w:r w:rsidRPr="00AF45C3">
        <w:rPr>
          <w:rFonts w:ascii="Times New Roman" w:eastAsia="Times New Roman" w:hAnsi="Times New Roman" w:cs="Times New Roman"/>
          <w:sz w:val="24"/>
          <w:szCs w:val="24"/>
          <w:lang w:eastAsia="ru-KZ"/>
        </w:rPr>
        <w:br/>
        <w:t>Оператором тестирования, _________________________________________</w:t>
      </w:r>
      <w:r w:rsidRPr="00AF45C3">
        <w:rPr>
          <w:rFonts w:ascii="Times New Roman" w:eastAsia="Times New Roman" w:hAnsi="Times New Roman" w:cs="Times New Roman"/>
          <w:sz w:val="24"/>
          <w:szCs w:val="24"/>
          <w:lang w:eastAsia="ru-KZ"/>
        </w:rPr>
        <w:br/>
        <w:t>(фамилия, имя, отчество (при наличии)),</w:t>
      </w:r>
      <w:r w:rsidRPr="00AF45C3">
        <w:rPr>
          <w:rFonts w:ascii="Times New Roman" w:eastAsia="Times New Roman" w:hAnsi="Times New Roman" w:cs="Times New Roman"/>
          <w:sz w:val="24"/>
          <w:szCs w:val="24"/>
          <w:lang w:eastAsia="ru-KZ"/>
        </w:rPr>
        <w:br/>
        <w:t>Администратором процедуры отбора в системе выявлен факт попытки сдачи</w:t>
      </w:r>
      <w:r w:rsidRPr="00AF45C3">
        <w:rPr>
          <w:rFonts w:ascii="Times New Roman" w:eastAsia="Times New Roman" w:hAnsi="Times New Roman" w:cs="Times New Roman"/>
          <w:sz w:val="24"/>
          <w:szCs w:val="24"/>
          <w:lang w:eastAsia="ru-KZ"/>
        </w:rPr>
        <w:br/>
        <w:t>тестирования вместо гражданина</w:t>
      </w:r>
      <w:r w:rsidRPr="00AF45C3">
        <w:rPr>
          <w:rFonts w:ascii="Times New Roman" w:eastAsia="Times New Roman" w:hAnsi="Times New Roman" w:cs="Times New Roman"/>
          <w:sz w:val="24"/>
          <w:szCs w:val="24"/>
          <w:lang w:eastAsia="ru-KZ"/>
        </w:rPr>
        <w:br/>
        <w:t>_________________________________________________________________</w:t>
      </w:r>
      <w:r w:rsidRPr="00AF45C3">
        <w:rPr>
          <w:rFonts w:ascii="Times New Roman" w:eastAsia="Times New Roman" w:hAnsi="Times New Roman" w:cs="Times New Roman"/>
          <w:sz w:val="24"/>
          <w:szCs w:val="24"/>
          <w:lang w:eastAsia="ru-KZ"/>
        </w:rPr>
        <w:br/>
        <w:t>(фамилия, имя, отчество (при наличии))</w:t>
      </w:r>
      <w:r w:rsidRPr="00AF45C3">
        <w:rPr>
          <w:rFonts w:ascii="Times New Roman" w:eastAsia="Times New Roman" w:hAnsi="Times New Roman" w:cs="Times New Roman"/>
          <w:sz w:val="24"/>
          <w:szCs w:val="24"/>
          <w:lang w:eastAsia="ru-KZ"/>
        </w:rPr>
        <w:br/>
        <w:t>ИИН ____________________________________________________________</w:t>
      </w:r>
      <w:r w:rsidRPr="00AF45C3">
        <w:rPr>
          <w:rFonts w:ascii="Times New Roman" w:eastAsia="Times New Roman" w:hAnsi="Times New Roman" w:cs="Times New Roman"/>
          <w:sz w:val="24"/>
          <w:szCs w:val="24"/>
          <w:lang w:eastAsia="ru-KZ"/>
        </w:rPr>
        <w:br/>
        <w:t>гражданином _____________________________________________________</w:t>
      </w:r>
      <w:r w:rsidRPr="00AF45C3">
        <w:rPr>
          <w:rFonts w:ascii="Times New Roman" w:eastAsia="Times New Roman" w:hAnsi="Times New Roman" w:cs="Times New Roman"/>
          <w:sz w:val="24"/>
          <w:szCs w:val="24"/>
          <w:lang w:eastAsia="ru-KZ"/>
        </w:rPr>
        <w:br/>
        <w:t>(фамилия, имя, отчество (при наличии))</w:t>
      </w:r>
      <w:r w:rsidRPr="00AF45C3">
        <w:rPr>
          <w:rFonts w:ascii="Times New Roman" w:eastAsia="Times New Roman" w:hAnsi="Times New Roman" w:cs="Times New Roman"/>
          <w:sz w:val="24"/>
          <w:szCs w:val="24"/>
          <w:lang w:eastAsia="ru-KZ"/>
        </w:rPr>
        <w:br/>
        <w:t>ИИН ____________________________________________________________</w:t>
      </w:r>
      <w:r w:rsidRPr="00AF45C3">
        <w:rPr>
          <w:rFonts w:ascii="Times New Roman" w:eastAsia="Times New Roman" w:hAnsi="Times New Roman" w:cs="Times New Roman"/>
          <w:sz w:val="24"/>
          <w:szCs w:val="24"/>
          <w:lang w:eastAsia="ru-KZ"/>
        </w:rPr>
        <w:br/>
        <w:t>Подпись оператора тестирования: ___________________________________</w:t>
      </w:r>
      <w:r w:rsidRPr="00AF45C3">
        <w:rPr>
          <w:rFonts w:ascii="Times New Roman" w:eastAsia="Times New Roman" w:hAnsi="Times New Roman" w:cs="Times New Roman"/>
          <w:sz w:val="24"/>
          <w:szCs w:val="24"/>
          <w:lang w:eastAsia="ru-KZ"/>
        </w:rPr>
        <w:br/>
        <w:t>С актом ознакомлен: ______________________________________________</w:t>
      </w:r>
      <w:r w:rsidRPr="00AF45C3">
        <w:rPr>
          <w:rFonts w:ascii="Times New Roman" w:eastAsia="Times New Roman" w:hAnsi="Times New Roman" w:cs="Times New Roman"/>
          <w:sz w:val="24"/>
          <w:szCs w:val="24"/>
          <w:lang w:eastAsia="ru-KZ"/>
        </w:rPr>
        <w:br/>
        <w:t>(подпись, фамилия, имя, отчество (при наличии) гражданина, допустившего</w:t>
      </w:r>
      <w:r w:rsidRPr="00AF45C3">
        <w:rPr>
          <w:rFonts w:ascii="Times New Roman" w:eastAsia="Times New Roman" w:hAnsi="Times New Roman" w:cs="Times New Roman"/>
          <w:sz w:val="24"/>
          <w:szCs w:val="24"/>
          <w:lang w:eastAsia="ru-KZ"/>
        </w:rPr>
        <w:br/>
        <w:t>вышеуказанное нарушение)</w:t>
      </w:r>
      <w:r w:rsidRPr="00AF45C3">
        <w:rPr>
          <w:rFonts w:ascii="Times New Roman" w:eastAsia="Times New Roman" w:hAnsi="Times New Roman" w:cs="Times New Roman"/>
          <w:sz w:val="24"/>
          <w:szCs w:val="24"/>
          <w:lang w:eastAsia="ru-KZ"/>
        </w:rPr>
        <w:br/>
        <w:t>В случае отказа гражданина, допустившего вышеуказанное нарушение,</w:t>
      </w:r>
      <w:r w:rsidRPr="00AF45C3">
        <w:rPr>
          <w:rFonts w:ascii="Times New Roman" w:eastAsia="Times New Roman" w:hAnsi="Times New Roman" w:cs="Times New Roman"/>
          <w:sz w:val="24"/>
          <w:szCs w:val="24"/>
          <w:lang w:eastAsia="ru-KZ"/>
        </w:rPr>
        <w:br/>
        <w:t>от подписания настоящего акта – соответствующая запись</w:t>
      </w:r>
      <w:r w:rsidRPr="00AF45C3">
        <w:rPr>
          <w:rFonts w:ascii="Times New Roman" w:eastAsia="Times New Roman" w:hAnsi="Times New Roman" w:cs="Times New Roman"/>
          <w:sz w:val="24"/>
          <w:szCs w:val="24"/>
          <w:lang w:eastAsia="ru-KZ"/>
        </w:rPr>
        <w:br/>
        <w:t>________________________________________________________________</w:t>
      </w:r>
      <w:r w:rsidRPr="00AF45C3">
        <w:rPr>
          <w:rFonts w:ascii="Times New Roman" w:eastAsia="Times New Roman" w:hAnsi="Times New Roman" w:cs="Times New Roman"/>
          <w:sz w:val="24"/>
          <w:szCs w:val="24"/>
          <w:lang w:eastAsia="ru-KZ"/>
        </w:rPr>
        <w:br/>
        <w:t>(подпись, фамилия, имя, отчество (при наличии), ИИН иного лица,</w:t>
      </w:r>
      <w:r w:rsidRPr="00AF45C3">
        <w:rPr>
          <w:rFonts w:ascii="Times New Roman" w:eastAsia="Times New Roman" w:hAnsi="Times New Roman" w:cs="Times New Roman"/>
          <w:sz w:val="24"/>
          <w:szCs w:val="24"/>
          <w:lang w:eastAsia="ru-KZ"/>
        </w:rPr>
        <w:br/>
        <w:t>подтверждающего факт отказа гражданина, допустившего вышеуказанное</w:t>
      </w:r>
      <w:r w:rsidRPr="00AF45C3">
        <w:rPr>
          <w:rFonts w:ascii="Times New Roman" w:eastAsia="Times New Roman" w:hAnsi="Times New Roman" w:cs="Times New Roman"/>
          <w:sz w:val="24"/>
          <w:szCs w:val="24"/>
          <w:lang w:eastAsia="ru-KZ"/>
        </w:rPr>
        <w:br/>
        <w:t>нарушение, от подписания настоящего акта)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3C5CD98B" w14:textId="77777777" w:rsidTr="00AF45C3">
        <w:trPr>
          <w:tblCellSpacing w:w="15" w:type="dxa"/>
        </w:trPr>
        <w:tc>
          <w:tcPr>
            <w:tcW w:w="5805" w:type="dxa"/>
            <w:vAlign w:val="center"/>
            <w:hideMark/>
          </w:tcPr>
          <w:p w14:paraId="28E99D4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2543FD65"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22" w:name="z575"/>
            <w:bookmarkEnd w:id="22"/>
            <w:r w:rsidRPr="00AF45C3">
              <w:rPr>
                <w:rFonts w:ascii="Times New Roman" w:eastAsia="Times New Roman" w:hAnsi="Times New Roman" w:cs="Times New Roman"/>
                <w:sz w:val="24"/>
                <w:szCs w:val="24"/>
                <w:lang w:eastAsia="ru-KZ"/>
              </w:rPr>
              <w:t>Приложение 2</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511278C5"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Программа тестирования кандидата на занятие административной государственной должности корпуса "Б" на знание государственного языка и законодательства Республики Казахстан</w:t>
      </w:r>
    </w:p>
    <w:p w14:paraId="4CAFFE2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Программа тестирования кандидата на занятие административной государственной должности корпуса "Б" на знание государственного языка и законодательства Республики Казахстан состоит из тестов на знание:</w:t>
      </w:r>
    </w:p>
    <w:p w14:paraId="16B5D6D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1) государственного языка Республики Казахстан (20 вопросов) продолжительностью 20 минут;</w:t>
      </w:r>
    </w:p>
    <w:p w14:paraId="58FECFB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xml:space="preserve">      2) </w:t>
      </w:r>
      <w:hyperlink r:id="rId80" w:anchor="z63" w:history="1">
        <w:r w:rsidRPr="00AF45C3">
          <w:rPr>
            <w:rFonts w:ascii="Times New Roman" w:eastAsia="Times New Roman" w:hAnsi="Times New Roman" w:cs="Times New Roman"/>
            <w:color w:val="0000FF"/>
            <w:sz w:val="24"/>
            <w:szCs w:val="24"/>
            <w:u w:val="single"/>
            <w:lang w:eastAsia="ru-KZ"/>
          </w:rPr>
          <w:t>Конституции</w:t>
        </w:r>
      </w:hyperlink>
      <w:r w:rsidRPr="00AF45C3">
        <w:rPr>
          <w:rFonts w:ascii="Times New Roman" w:eastAsia="Times New Roman" w:hAnsi="Times New Roman" w:cs="Times New Roman"/>
          <w:sz w:val="24"/>
          <w:szCs w:val="24"/>
          <w:lang w:eastAsia="ru-KZ"/>
        </w:rPr>
        <w:t xml:space="preserve"> Республики Казахстан (15 вопросов), законов Республики Казахстан "</w:t>
      </w:r>
      <w:hyperlink r:id="rId81" w:anchor="z104" w:history="1">
        <w:r w:rsidRPr="00AF45C3">
          <w:rPr>
            <w:rFonts w:ascii="Times New Roman" w:eastAsia="Times New Roman" w:hAnsi="Times New Roman" w:cs="Times New Roman"/>
            <w:color w:val="0000FF"/>
            <w:sz w:val="24"/>
            <w:szCs w:val="24"/>
            <w:u w:val="single"/>
            <w:lang w:eastAsia="ru-KZ"/>
          </w:rPr>
          <w:t>О государственной службе</w:t>
        </w:r>
      </w:hyperlink>
      <w:r w:rsidRPr="00AF45C3">
        <w:rPr>
          <w:rFonts w:ascii="Times New Roman" w:eastAsia="Times New Roman" w:hAnsi="Times New Roman" w:cs="Times New Roman"/>
          <w:sz w:val="24"/>
          <w:szCs w:val="24"/>
          <w:lang w:eastAsia="ru-KZ"/>
        </w:rPr>
        <w:t xml:space="preserve"> Республики Казахстан" (15 вопросов), "</w:t>
      </w:r>
      <w:hyperlink r:id="rId82" w:anchor="z33" w:history="1">
        <w:r w:rsidRPr="00AF45C3">
          <w:rPr>
            <w:rFonts w:ascii="Times New Roman" w:eastAsia="Times New Roman" w:hAnsi="Times New Roman" w:cs="Times New Roman"/>
            <w:color w:val="0000FF"/>
            <w:sz w:val="24"/>
            <w:szCs w:val="24"/>
            <w:u w:val="single"/>
            <w:lang w:eastAsia="ru-KZ"/>
          </w:rPr>
          <w:t>О противодействии коррупции</w:t>
        </w:r>
      </w:hyperlink>
      <w:r w:rsidRPr="00AF45C3">
        <w:rPr>
          <w:rFonts w:ascii="Times New Roman" w:eastAsia="Times New Roman" w:hAnsi="Times New Roman" w:cs="Times New Roman"/>
          <w:sz w:val="24"/>
          <w:szCs w:val="24"/>
          <w:lang w:eastAsia="ru-KZ"/>
        </w:rPr>
        <w:t xml:space="preserve">" (15 вопросов), </w:t>
      </w:r>
      <w:hyperlink r:id="rId83" w:anchor="z143" w:history="1">
        <w:r w:rsidRPr="00AF45C3">
          <w:rPr>
            <w:rFonts w:ascii="Times New Roman" w:eastAsia="Times New Roman" w:hAnsi="Times New Roman" w:cs="Times New Roman"/>
            <w:color w:val="0000FF"/>
            <w:sz w:val="24"/>
            <w:szCs w:val="24"/>
            <w:u w:val="single"/>
            <w:lang w:eastAsia="ru-KZ"/>
          </w:rPr>
          <w:t>Этического кодекса</w:t>
        </w:r>
      </w:hyperlink>
      <w:r w:rsidRPr="00AF45C3">
        <w:rPr>
          <w:rFonts w:ascii="Times New Roman" w:eastAsia="Times New Roman" w:hAnsi="Times New Roman" w:cs="Times New Roman"/>
          <w:sz w:val="24"/>
          <w:szCs w:val="24"/>
          <w:lang w:eastAsia="ru-KZ"/>
        </w:rPr>
        <w:t xml:space="preserve"> государственных служащих Республики Казахстан, утвержденного Указом Президента Республики Казахстан от 29 декабря 2015 года № 153 (10 вопросов).</w:t>
      </w:r>
    </w:p>
    <w:p w14:paraId="427282E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Значения прохождения тестирования составляют не менее 30 правильных ответов от общего количества вопросов (55 вопросов) по всем нормативным правовым актам и не менее 5 правильных ответов по каждому нормативному правовому акту.</w:t>
      </w:r>
    </w:p>
    <w:p w14:paraId="3E13D9D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Общее время на выполнение тестов на знание законодательства Республики Казахстан составляет 55 минут.</w:t>
      </w:r>
    </w:p>
    <w:p w14:paraId="1A97E5D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23" w:name="z582"/>
      <w:bookmarkEnd w:id="23"/>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Приложение 3 предусматривается в редакции приказа Председателя Агентства РК по делам государственной службы от 31.03.2026 </w:t>
      </w:r>
      <w:hyperlink r:id="rId84" w:anchor="z339"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4D45E6A2" w14:textId="77777777" w:rsidTr="00AF45C3">
        <w:trPr>
          <w:tblCellSpacing w:w="15" w:type="dxa"/>
        </w:trPr>
        <w:tc>
          <w:tcPr>
            <w:tcW w:w="5805" w:type="dxa"/>
            <w:vAlign w:val="center"/>
            <w:hideMark/>
          </w:tcPr>
          <w:p w14:paraId="505A3F4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313B5C05"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Приложение 3</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r w:rsidR="00AF45C3" w:rsidRPr="00AF45C3" w14:paraId="4104E3F0" w14:textId="77777777" w:rsidTr="00AF45C3">
        <w:trPr>
          <w:tblCellSpacing w:w="15" w:type="dxa"/>
        </w:trPr>
        <w:tc>
          <w:tcPr>
            <w:tcW w:w="5805" w:type="dxa"/>
            <w:vAlign w:val="center"/>
            <w:hideMark/>
          </w:tcPr>
          <w:p w14:paraId="0DADC53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5E74C70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24" w:name="z583"/>
            <w:bookmarkEnd w:id="24"/>
            <w:r w:rsidRPr="00AF45C3">
              <w:rPr>
                <w:rFonts w:ascii="Times New Roman" w:eastAsia="Times New Roman" w:hAnsi="Times New Roman" w:cs="Times New Roman"/>
                <w:sz w:val="24"/>
                <w:szCs w:val="24"/>
                <w:lang w:eastAsia="ru-KZ"/>
              </w:rPr>
              <w:t>форма</w:t>
            </w:r>
          </w:p>
        </w:tc>
      </w:tr>
    </w:tbl>
    <w:p w14:paraId="73A93A16"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СЕРТИФИКАТ</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845"/>
        <w:gridCol w:w="2464"/>
        <w:gridCol w:w="2560"/>
        <w:gridCol w:w="2356"/>
      </w:tblGrid>
      <w:tr w:rsidR="00AF45C3" w:rsidRPr="00AF45C3" w14:paraId="636E2AE3" w14:textId="77777777" w:rsidTr="00AF45C3">
        <w:trPr>
          <w:tblCellSpacing w:w="15" w:type="dxa"/>
        </w:trPr>
        <w:tc>
          <w:tcPr>
            <w:tcW w:w="0" w:type="auto"/>
            <w:gridSpan w:val="3"/>
            <w:vAlign w:val="center"/>
            <w:hideMark/>
          </w:tcPr>
          <w:p w14:paraId="3E265E4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удостоверяет о том, что ____________________________</w:t>
            </w:r>
            <w:r w:rsidRPr="00AF45C3">
              <w:rPr>
                <w:rFonts w:ascii="Times New Roman" w:eastAsia="Times New Roman" w:hAnsi="Times New Roman" w:cs="Times New Roman"/>
                <w:sz w:val="24"/>
                <w:szCs w:val="24"/>
                <w:lang w:eastAsia="ru-KZ"/>
              </w:rPr>
              <w:br/>
              <w:t>(фамилия, имя и отчество (при его наличии) кандидата)</w:t>
            </w:r>
            <w:r w:rsidRPr="00AF45C3">
              <w:rPr>
                <w:rFonts w:ascii="Times New Roman" w:eastAsia="Times New Roman" w:hAnsi="Times New Roman" w:cs="Times New Roman"/>
                <w:sz w:val="24"/>
                <w:szCs w:val="24"/>
                <w:lang w:eastAsia="ru-KZ"/>
              </w:rPr>
              <w:br/>
              <w:t>прошел(а) "____" ______________ 20 __ года тестирование на знание</w:t>
            </w:r>
            <w:r w:rsidRPr="00AF45C3">
              <w:rPr>
                <w:rFonts w:ascii="Times New Roman" w:eastAsia="Times New Roman" w:hAnsi="Times New Roman" w:cs="Times New Roman"/>
                <w:sz w:val="24"/>
                <w:szCs w:val="24"/>
                <w:lang w:eastAsia="ru-KZ"/>
              </w:rPr>
              <w:br/>
              <w:t>государственного языка и законодательства Республики Казахстан</w:t>
            </w:r>
            <w:r w:rsidRPr="00AF45C3">
              <w:rPr>
                <w:rFonts w:ascii="Times New Roman" w:eastAsia="Times New Roman" w:hAnsi="Times New Roman" w:cs="Times New Roman"/>
                <w:sz w:val="24"/>
                <w:szCs w:val="24"/>
                <w:lang w:eastAsia="ru-KZ"/>
              </w:rPr>
              <w:br/>
              <w:t>на занятие административной государственной должности корпуса "Б"</w:t>
            </w:r>
            <w:r w:rsidRPr="00AF45C3">
              <w:rPr>
                <w:rFonts w:ascii="Times New Roman" w:eastAsia="Times New Roman" w:hAnsi="Times New Roman" w:cs="Times New Roman"/>
                <w:sz w:val="24"/>
                <w:szCs w:val="24"/>
                <w:lang w:eastAsia="ru-KZ"/>
              </w:rPr>
              <w:br/>
              <w:t>государственных органов</w:t>
            </w:r>
          </w:p>
        </w:tc>
        <w:tc>
          <w:tcPr>
            <w:tcW w:w="0" w:type="auto"/>
            <w:vAlign w:val="center"/>
            <w:hideMark/>
          </w:tcPr>
          <w:p w14:paraId="60FB55B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p w14:paraId="2513D606" w14:textId="2AE02EC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7C97B120" wp14:editId="2CF76B68">
                  <wp:extent cx="866775" cy="11144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866775" cy="1114425"/>
                          </a:xfrm>
                          <a:prstGeom prst="rect">
                            <a:avLst/>
                          </a:prstGeom>
                          <a:noFill/>
                          <a:ln>
                            <a:noFill/>
                          </a:ln>
                        </pic:spPr>
                      </pic:pic>
                    </a:graphicData>
                  </a:graphic>
                </wp:inline>
              </w:drawing>
            </w:r>
          </w:p>
          <w:p w14:paraId="050672C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4649CF91" w14:textId="77777777" w:rsidTr="00AF45C3">
        <w:trPr>
          <w:tblCellSpacing w:w="15" w:type="dxa"/>
        </w:trPr>
        <w:tc>
          <w:tcPr>
            <w:tcW w:w="0" w:type="auto"/>
            <w:vAlign w:val="center"/>
            <w:hideMark/>
          </w:tcPr>
          <w:p w14:paraId="1470243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Наименование теста</w:t>
            </w:r>
          </w:p>
        </w:tc>
        <w:tc>
          <w:tcPr>
            <w:tcW w:w="0" w:type="auto"/>
            <w:vAlign w:val="center"/>
            <w:hideMark/>
          </w:tcPr>
          <w:p w14:paraId="2D299B4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Количество вопросов/заданий</w:t>
            </w:r>
          </w:p>
        </w:tc>
        <w:tc>
          <w:tcPr>
            <w:tcW w:w="0" w:type="auto"/>
            <w:vAlign w:val="center"/>
            <w:hideMark/>
          </w:tcPr>
          <w:p w14:paraId="3037026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Значение прохождения тестирования</w:t>
            </w:r>
          </w:p>
        </w:tc>
        <w:tc>
          <w:tcPr>
            <w:tcW w:w="0" w:type="auto"/>
            <w:vAlign w:val="center"/>
            <w:hideMark/>
          </w:tcPr>
          <w:p w14:paraId="496517A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Количество правильных ответов</w:t>
            </w:r>
          </w:p>
        </w:tc>
      </w:tr>
      <w:tr w:rsidR="00AF45C3" w:rsidRPr="00AF45C3" w14:paraId="008BF37D" w14:textId="77777777" w:rsidTr="00AF45C3">
        <w:trPr>
          <w:tblCellSpacing w:w="15" w:type="dxa"/>
        </w:trPr>
        <w:tc>
          <w:tcPr>
            <w:tcW w:w="0" w:type="auto"/>
            <w:vAlign w:val="center"/>
            <w:hideMark/>
          </w:tcPr>
          <w:p w14:paraId="18ACBC5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35C297E5"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054A05C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03CD92F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2AE89B79" w14:textId="77777777" w:rsidTr="00AF45C3">
        <w:trPr>
          <w:tblCellSpacing w:w="15" w:type="dxa"/>
        </w:trPr>
        <w:tc>
          <w:tcPr>
            <w:tcW w:w="0" w:type="auto"/>
            <w:vAlign w:val="center"/>
            <w:hideMark/>
          </w:tcPr>
          <w:p w14:paraId="1408A92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B4DED2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678EAD3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67971AB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361C31F1" w14:textId="77777777" w:rsidTr="00AF45C3">
        <w:trPr>
          <w:tblCellSpacing w:w="15" w:type="dxa"/>
        </w:trPr>
        <w:tc>
          <w:tcPr>
            <w:tcW w:w="0" w:type="auto"/>
            <w:vAlign w:val="center"/>
            <w:hideMark/>
          </w:tcPr>
          <w:p w14:paraId="38A1454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DEA8F5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A8A472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35D7E295"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65CA48FE" w14:textId="77777777" w:rsidTr="00AF45C3">
        <w:trPr>
          <w:tblCellSpacing w:w="15" w:type="dxa"/>
        </w:trPr>
        <w:tc>
          <w:tcPr>
            <w:tcW w:w="0" w:type="auto"/>
            <w:vAlign w:val="center"/>
            <w:hideMark/>
          </w:tcPr>
          <w:p w14:paraId="72B4ACC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8558AB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4B847E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CAB618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2FE4ACAD" w14:textId="77777777" w:rsidTr="00AF45C3">
        <w:trPr>
          <w:tblCellSpacing w:w="15" w:type="dxa"/>
        </w:trPr>
        <w:tc>
          <w:tcPr>
            <w:tcW w:w="0" w:type="auto"/>
            <w:vAlign w:val="center"/>
            <w:hideMark/>
          </w:tcPr>
          <w:p w14:paraId="1C5F324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ИТОГО</w:t>
            </w:r>
          </w:p>
        </w:tc>
        <w:tc>
          <w:tcPr>
            <w:tcW w:w="0" w:type="auto"/>
            <w:vAlign w:val="center"/>
            <w:hideMark/>
          </w:tcPr>
          <w:p w14:paraId="0B17DCB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D7BA1B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7AF8A52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bl>
    <w:p w14:paraId="72C124B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Срок действия сертификата составляет один год со дня прохождения тестирования. Данный сертификат действителен для участия в конкурсе на занятие административной государственной должности корпуса "Б" в интегрированной информационной системе.</w:t>
      </w:r>
    </w:p>
    <w:p w14:paraId="76AA5F56" w14:textId="0DEABEAB"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62732291" wp14:editId="4F5F1663">
            <wp:extent cx="819150" cy="533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819150" cy="533400"/>
                    </a:xfrm>
                    <a:prstGeom prst="rect">
                      <a:avLst/>
                    </a:prstGeom>
                    <a:noFill/>
                    <a:ln>
                      <a:noFill/>
                    </a:ln>
                  </pic:spPr>
                </pic:pic>
              </a:graphicData>
            </a:graphic>
          </wp:inline>
        </w:drawing>
      </w:r>
    </w:p>
    <w:p w14:paraId="011864F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br/>
        <w:t>"____" _____________ 20 __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5FF67D29" w14:textId="77777777" w:rsidTr="00AF45C3">
        <w:trPr>
          <w:tblCellSpacing w:w="15" w:type="dxa"/>
        </w:trPr>
        <w:tc>
          <w:tcPr>
            <w:tcW w:w="5805" w:type="dxa"/>
            <w:vAlign w:val="center"/>
            <w:hideMark/>
          </w:tcPr>
          <w:p w14:paraId="1FE577C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412FC07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25" w:name="z586"/>
            <w:bookmarkEnd w:id="25"/>
            <w:r w:rsidRPr="00AF45C3">
              <w:rPr>
                <w:rFonts w:ascii="Times New Roman" w:eastAsia="Times New Roman" w:hAnsi="Times New Roman" w:cs="Times New Roman"/>
                <w:sz w:val="24"/>
                <w:szCs w:val="24"/>
                <w:lang w:eastAsia="ru-KZ"/>
              </w:rPr>
              <w:t>Приложение 4</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0E2C88C8"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СПРАВКА</w:t>
      </w:r>
      <w:r w:rsidRPr="00AF45C3">
        <w:rPr>
          <w:rFonts w:ascii="Times New Roman" w:eastAsia="Times New Roman" w:hAnsi="Times New Roman" w:cs="Times New Roman"/>
          <w:b/>
          <w:bCs/>
          <w:sz w:val="27"/>
          <w:szCs w:val="27"/>
          <w:lang w:eastAsia="ru-KZ"/>
        </w:rPr>
        <w:br/>
        <w:t>о прохождении тестирования с результатами ниже значений прохождения тестирования</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1385"/>
        <w:gridCol w:w="2999"/>
        <w:gridCol w:w="2563"/>
        <w:gridCol w:w="2278"/>
      </w:tblGrid>
      <w:tr w:rsidR="00AF45C3" w:rsidRPr="00AF45C3" w14:paraId="0E974FCC" w14:textId="77777777" w:rsidTr="00AF45C3">
        <w:trPr>
          <w:tblCellSpacing w:w="15" w:type="dxa"/>
        </w:trPr>
        <w:tc>
          <w:tcPr>
            <w:tcW w:w="0" w:type="auto"/>
            <w:gridSpan w:val="3"/>
            <w:vAlign w:val="center"/>
            <w:hideMark/>
          </w:tcPr>
          <w:p w14:paraId="5D880FE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дана о том, что _________________________________________</w:t>
            </w:r>
            <w:r w:rsidRPr="00AF45C3">
              <w:rPr>
                <w:rFonts w:ascii="Times New Roman" w:eastAsia="Times New Roman" w:hAnsi="Times New Roman" w:cs="Times New Roman"/>
                <w:sz w:val="24"/>
                <w:szCs w:val="24"/>
                <w:lang w:eastAsia="ru-KZ"/>
              </w:rPr>
              <w:br/>
              <w:t>(фамилия, имя и отчество (при его наличии) кандидата)</w:t>
            </w:r>
            <w:r w:rsidRPr="00AF45C3">
              <w:rPr>
                <w:rFonts w:ascii="Times New Roman" w:eastAsia="Times New Roman" w:hAnsi="Times New Roman" w:cs="Times New Roman"/>
                <w:sz w:val="24"/>
                <w:szCs w:val="24"/>
                <w:lang w:eastAsia="ru-KZ"/>
              </w:rPr>
              <w:br/>
              <w:t>прошел(прошла) "___" _____________ 20 __ г. тестирование на знание</w:t>
            </w:r>
            <w:r w:rsidRPr="00AF45C3">
              <w:rPr>
                <w:rFonts w:ascii="Times New Roman" w:eastAsia="Times New Roman" w:hAnsi="Times New Roman" w:cs="Times New Roman"/>
                <w:sz w:val="24"/>
                <w:szCs w:val="24"/>
                <w:lang w:eastAsia="ru-KZ"/>
              </w:rPr>
              <w:br/>
              <w:t>государственного языка и законодательства Республики Казахстан в городе</w:t>
            </w:r>
            <w:r w:rsidRPr="00AF45C3">
              <w:rPr>
                <w:rFonts w:ascii="Times New Roman" w:eastAsia="Times New Roman" w:hAnsi="Times New Roman" w:cs="Times New Roman"/>
                <w:sz w:val="24"/>
                <w:szCs w:val="24"/>
                <w:lang w:eastAsia="ru-KZ"/>
              </w:rPr>
              <w:br/>
              <w:t>___________________ по программе тестирования кандидата на занятие</w:t>
            </w:r>
            <w:r w:rsidRPr="00AF45C3">
              <w:rPr>
                <w:rFonts w:ascii="Times New Roman" w:eastAsia="Times New Roman" w:hAnsi="Times New Roman" w:cs="Times New Roman"/>
                <w:sz w:val="24"/>
                <w:szCs w:val="24"/>
                <w:lang w:eastAsia="ru-KZ"/>
              </w:rPr>
              <w:br/>
              <w:t>административной государственной должности корпуса "Б"</w:t>
            </w:r>
            <w:r w:rsidRPr="00AF45C3">
              <w:rPr>
                <w:rFonts w:ascii="Times New Roman" w:eastAsia="Times New Roman" w:hAnsi="Times New Roman" w:cs="Times New Roman"/>
                <w:sz w:val="24"/>
                <w:szCs w:val="24"/>
                <w:lang w:eastAsia="ru-KZ"/>
              </w:rPr>
              <w:br/>
              <w:t>с результатами ниже значений прохождения тестирования.</w:t>
            </w:r>
          </w:p>
        </w:tc>
        <w:tc>
          <w:tcPr>
            <w:tcW w:w="0" w:type="auto"/>
            <w:vAlign w:val="center"/>
            <w:hideMark/>
          </w:tcPr>
          <w:p w14:paraId="47D8354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p w14:paraId="4C804BB1" w14:textId="371E90B4"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7601FDF2" wp14:editId="490A9C64">
                  <wp:extent cx="866775" cy="11144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866775" cy="1114425"/>
                          </a:xfrm>
                          <a:prstGeom prst="rect">
                            <a:avLst/>
                          </a:prstGeom>
                          <a:noFill/>
                          <a:ln>
                            <a:noFill/>
                          </a:ln>
                        </pic:spPr>
                      </pic:pic>
                    </a:graphicData>
                  </a:graphic>
                </wp:inline>
              </w:drawing>
            </w:r>
          </w:p>
          <w:p w14:paraId="70E4A4E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5D0955E5" w14:textId="77777777" w:rsidTr="00AF45C3">
        <w:trPr>
          <w:tblCellSpacing w:w="15" w:type="dxa"/>
        </w:trPr>
        <w:tc>
          <w:tcPr>
            <w:tcW w:w="0" w:type="auto"/>
            <w:vAlign w:val="center"/>
            <w:hideMark/>
          </w:tcPr>
          <w:p w14:paraId="5DDCEDC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Название теста</w:t>
            </w:r>
          </w:p>
        </w:tc>
        <w:tc>
          <w:tcPr>
            <w:tcW w:w="0" w:type="auto"/>
            <w:vAlign w:val="center"/>
            <w:hideMark/>
          </w:tcPr>
          <w:p w14:paraId="7F9B76C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Количество тестовых вопросов/заданий</w:t>
            </w:r>
          </w:p>
        </w:tc>
        <w:tc>
          <w:tcPr>
            <w:tcW w:w="0" w:type="auto"/>
            <w:vAlign w:val="center"/>
            <w:hideMark/>
          </w:tcPr>
          <w:p w14:paraId="0A28E86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Значение прохождения тестирования</w:t>
            </w:r>
          </w:p>
        </w:tc>
        <w:tc>
          <w:tcPr>
            <w:tcW w:w="0" w:type="auto"/>
            <w:vAlign w:val="center"/>
            <w:hideMark/>
          </w:tcPr>
          <w:p w14:paraId="5E68296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Количество правильных ответов</w:t>
            </w:r>
          </w:p>
        </w:tc>
      </w:tr>
      <w:tr w:rsidR="00AF45C3" w:rsidRPr="00AF45C3" w14:paraId="0B00819E" w14:textId="77777777" w:rsidTr="00AF45C3">
        <w:trPr>
          <w:tblCellSpacing w:w="15" w:type="dxa"/>
        </w:trPr>
        <w:tc>
          <w:tcPr>
            <w:tcW w:w="0" w:type="auto"/>
            <w:vAlign w:val="center"/>
            <w:hideMark/>
          </w:tcPr>
          <w:p w14:paraId="4A31073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5EF68D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C966E2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20CAAC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629AD627" w14:textId="77777777" w:rsidTr="00AF45C3">
        <w:trPr>
          <w:tblCellSpacing w:w="15" w:type="dxa"/>
        </w:trPr>
        <w:tc>
          <w:tcPr>
            <w:tcW w:w="0" w:type="auto"/>
            <w:vAlign w:val="center"/>
            <w:hideMark/>
          </w:tcPr>
          <w:p w14:paraId="2D793E6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F5BAB25"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AC166F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0898A26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4AB12261" w14:textId="77777777" w:rsidTr="00AF45C3">
        <w:trPr>
          <w:tblCellSpacing w:w="15" w:type="dxa"/>
        </w:trPr>
        <w:tc>
          <w:tcPr>
            <w:tcW w:w="0" w:type="auto"/>
            <w:vAlign w:val="center"/>
            <w:hideMark/>
          </w:tcPr>
          <w:p w14:paraId="691691B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1E1543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C681B3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0E9F6E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1C87A397" w14:textId="77777777" w:rsidTr="00AF45C3">
        <w:trPr>
          <w:tblCellSpacing w:w="15" w:type="dxa"/>
        </w:trPr>
        <w:tc>
          <w:tcPr>
            <w:tcW w:w="0" w:type="auto"/>
            <w:vAlign w:val="center"/>
            <w:hideMark/>
          </w:tcPr>
          <w:p w14:paraId="0880BAC2"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D895DF2"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9E5F2F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75A6D6B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507CC4B4" w14:textId="77777777" w:rsidTr="00AF45C3">
        <w:trPr>
          <w:tblCellSpacing w:w="15" w:type="dxa"/>
        </w:trPr>
        <w:tc>
          <w:tcPr>
            <w:tcW w:w="0" w:type="auto"/>
            <w:vAlign w:val="center"/>
            <w:hideMark/>
          </w:tcPr>
          <w:p w14:paraId="1A9B966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ИТОГО</w:t>
            </w:r>
          </w:p>
        </w:tc>
        <w:tc>
          <w:tcPr>
            <w:tcW w:w="0" w:type="auto"/>
            <w:vAlign w:val="center"/>
            <w:hideMark/>
          </w:tcPr>
          <w:p w14:paraId="5DE67A6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6DF2EB6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B3EBA4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bl>
    <w:p w14:paraId="5D930CD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Данный кандидат может пройти повторное тестирование не ранее чем через три календарных дня со дня прохождения данного тестирования.</w:t>
      </w:r>
      <w:r w:rsidRPr="00AF45C3">
        <w:rPr>
          <w:rFonts w:ascii="Times New Roman" w:eastAsia="Times New Roman" w:hAnsi="Times New Roman" w:cs="Times New Roman"/>
          <w:sz w:val="24"/>
          <w:szCs w:val="24"/>
          <w:lang w:eastAsia="ru-KZ"/>
        </w:rPr>
        <w:br/>
        <w:t>Код проверки на сайте ekyzmet.kz __________</w:t>
      </w:r>
    </w:p>
    <w:p w14:paraId="6D60CA67" w14:textId="7A3F5615"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457834FC" wp14:editId="7F97B673">
            <wp:extent cx="800100" cy="5238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00100" cy="523875"/>
                    </a:xfrm>
                    <a:prstGeom prst="rect">
                      <a:avLst/>
                    </a:prstGeom>
                    <a:noFill/>
                    <a:ln>
                      <a:noFill/>
                    </a:ln>
                  </pic:spPr>
                </pic:pic>
              </a:graphicData>
            </a:graphic>
          </wp:inline>
        </w:drawing>
      </w:r>
    </w:p>
    <w:p w14:paraId="3541CF0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br/>
        <w:t>"____" _______________ 20__г.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12D8949D" w14:textId="77777777" w:rsidTr="00AF45C3">
        <w:trPr>
          <w:tblCellSpacing w:w="15" w:type="dxa"/>
        </w:trPr>
        <w:tc>
          <w:tcPr>
            <w:tcW w:w="5805" w:type="dxa"/>
            <w:vAlign w:val="center"/>
            <w:hideMark/>
          </w:tcPr>
          <w:p w14:paraId="38AEF6F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2B450B8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26" w:name="z589"/>
            <w:bookmarkEnd w:id="26"/>
            <w:r w:rsidRPr="00AF45C3">
              <w:rPr>
                <w:rFonts w:ascii="Times New Roman" w:eastAsia="Times New Roman" w:hAnsi="Times New Roman" w:cs="Times New Roman"/>
                <w:sz w:val="24"/>
                <w:szCs w:val="24"/>
                <w:lang w:eastAsia="ru-KZ"/>
              </w:rPr>
              <w:t>Приложение 5</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19C9F89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xml:space="preserve">      Сноска. Приложение 5 с изменениями, внесенными приказом Председателя Агентства РК по делам государственной службы от 31.03.2026 </w:t>
      </w:r>
      <w:hyperlink r:id="rId89" w:anchor="z340"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375"/>
        <w:gridCol w:w="3668"/>
        <w:gridCol w:w="5182"/>
      </w:tblGrid>
      <w:tr w:rsidR="00AF45C3" w:rsidRPr="00AF45C3" w14:paraId="21566B5E" w14:textId="77777777" w:rsidTr="00AF45C3">
        <w:trPr>
          <w:tblCellSpacing w:w="15" w:type="dxa"/>
        </w:trPr>
        <w:tc>
          <w:tcPr>
            <w:tcW w:w="0" w:type="auto"/>
            <w:gridSpan w:val="3"/>
            <w:vAlign w:val="center"/>
            <w:hideMark/>
          </w:tcPr>
          <w:p w14:paraId="7452A37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Перечень основных требований к оказанию государственной услуги "Тестирование государственных служащих, претендентов на занятие вакантной административной государственной должности и граждан, поступающих на правоохранительную службу и службу в органы гражданской защиты"</w:t>
            </w:r>
          </w:p>
        </w:tc>
      </w:tr>
      <w:tr w:rsidR="00AF45C3" w:rsidRPr="00AF45C3" w14:paraId="7897A73D" w14:textId="77777777" w:rsidTr="00AF45C3">
        <w:trPr>
          <w:tblCellSpacing w:w="15" w:type="dxa"/>
        </w:trPr>
        <w:tc>
          <w:tcPr>
            <w:tcW w:w="0" w:type="auto"/>
            <w:vAlign w:val="center"/>
            <w:hideMark/>
          </w:tcPr>
          <w:p w14:paraId="0B61CC4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w:t>
            </w:r>
          </w:p>
        </w:tc>
        <w:tc>
          <w:tcPr>
            <w:tcW w:w="0" w:type="auto"/>
            <w:vAlign w:val="center"/>
            <w:hideMark/>
          </w:tcPr>
          <w:p w14:paraId="41E7163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Наименование </w:t>
            </w:r>
            <w:proofErr w:type="spellStart"/>
            <w:r w:rsidRPr="00AF45C3">
              <w:rPr>
                <w:rFonts w:ascii="Times New Roman" w:eastAsia="Times New Roman" w:hAnsi="Times New Roman" w:cs="Times New Roman"/>
                <w:sz w:val="24"/>
                <w:szCs w:val="24"/>
                <w:lang w:eastAsia="ru-KZ"/>
              </w:rPr>
              <w:t>услугодателя</w:t>
            </w:r>
            <w:proofErr w:type="spellEnd"/>
          </w:p>
        </w:tc>
        <w:tc>
          <w:tcPr>
            <w:tcW w:w="0" w:type="auto"/>
            <w:vAlign w:val="center"/>
            <w:hideMark/>
          </w:tcPr>
          <w:p w14:paraId="594CF67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Юридическое лицо, с которым в соответствии с законодательством Республики Казахстан о государственных закупках заключен договор на оказание услуг по техническому обеспечению процедур тестирования административных государственных служащих, кандидатов на занятие административных государственных должностей и граждан, поступающих на правоохранительную службу и службу в органы гражданской защиты.</w:t>
            </w:r>
          </w:p>
        </w:tc>
      </w:tr>
      <w:tr w:rsidR="00AF45C3" w:rsidRPr="00AF45C3" w14:paraId="797EF8AB" w14:textId="77777777" w:rsidTr="00AF45C3">
        <w:trPr>
          <w:tblCellSpacing w:w="15" w:type="dxa"/>
        </w:trPr>
        <w:tc>
          <w:tcPr>
            <w:tcW w:w="0" w:type="auto"/>
            <w:gridSpan w:val="3"/>
            <w:vAlign w:val="center"/>
            <w:hideMark/>
          </w:tcPr>
          <w:p w14:paraId="6CF7CCF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Строка 2 предусматривается в редакции приказа Председателя Агентства РК по делам государственной службы от 31.03.2026 </w:t>
            </w:r>
            <w:hyperlink r:id="rId90" w:anchor="z341"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tc>
      </w:tr>
      <w:tr w:rsidR="00AF45C3" w:rsidRPr="00AF45C3" w14:paraId="34B06E8F" w14:textId="77777777" w:rsidTr="00AF45C3">
        <w:trPr>
          <w:tblCellSpacing w:w="15" w:type="dxa"/>
        </w:trPr>
        <w:tc>
          <w:tcPr>
            <w:tcW w:w="0" w:type="auto"/>
            <w:vAlign w:val="center"/>
            <w:hideMark/>
          </w:tcPr>
          <w:p w14:paraId="1716A95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2.</w:t>
            </w:r>
          </w:p>
        </w:tc>
        <w:tc>
          <w:tcPr>
            <w:tcW w:w="0" w:type="auto"/>
            <w:vAlign w:val="center"/>
            <w:hideMark/>
          </w:tcPr>
          <w:p w14:paraId="5B6B33C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Способы предоставления государственной услуги</w:t>
            </w:r>
          </w:p>
        </w:tc>
        <w:tc>
          <w:tcPr>
            <w:tcW w:w="0" w:type="auto"/>
            <w:vAlign w:val="center"/>
            <w:hideMark/>
          </w:tcPr>
          <w:p w14:paraId="3AADB2C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Веб-портал "электронного правительства": www.egov.kz</w:t>
            </w:r>
            <w:r w:rsidRPr="00AF45C3">
              <w:rPr>
                <w:rFonts w:ascii="Times New Roman" w:eastAsia="Times New Roman" w:hAnsi="Times New Roman" w:cs="Times New Roman"/>
                <w:sz w:val="24"/>
                <w:szCs w:val="24"/>
                <w:lang w:eastAsia="ru-KZ"/>
              </w:rPr>
              <w:br/>
              <w:t>Внешний интернет-портал "eqyzmet.gov.kz" интегрированной информационной системы</w:t>
            </w:r>
          </w:p>
        </w:tc>
      </w:tr>
      <w:tr w:rsidR="00AF45C3" w:rsidRPr="00AF45C3" w14:paraId="0D07709F" w14:textId="77777777" w:rsidTr="00AF45C3">
        <w:trPr>
          <w:tblCellSpacing w:w="15" w:type="dxa"/>
        </w:trPr>
        <w:tc>
          <w:tcPr>
            <w:tcW w:w="0" w:type="auto"/>
            <w:vAlign w:val="center"/>
            <w:hideMark/>
          </w:tcPr>
          <w:p w14:paraId="6F8E3DD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3.</w:t>
            </w:r>
          </w:p>
        </w:tc>
        <w:tc>
          <w:tcPr>
            <w:tcW w:w="0" w:type="auto"/>
            <w:vAlign w:val="center"/>
            <w:hideMark/>
          </w:tcPr>
          <w:p w14:paraId="3EE81FE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Срок оказания государственной услуги</w:t>
            </w:r>
          </w:p>
        </w:tc>
        <w:tc>
          <w:tcPr>
            <w:tcW w:w="0" w:type="auto"/>
            <w:vAlign w:val="center"/>
            <w:hideMark/>
          </w:tcPr>
          <w:p w14:paraId="6A1D9C7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Тестирование проводится не ранее одного календарного дня со дня подачи заявления, и не позднее дня и времени тестирования, выбранного кандидатом. Максимально допустимое время ожидания для сдачи пакета документов – 15 минут.</w:t>
            </w:r>
          </w:p>
        </w:tc>
      </w:tr>
      <w:tr w:rsidR="00AF45C3" w:rsidRPr="00AF45C3" w14:paraId="2E6A1420" w14:textId="77777777" w:rsidTr="00AF45C3">
        <w:trPr>
          <w:tblCellSpacing w:w="15" w:type="dxa"/>
        </w:trPr>
        <w:tc>
          <w:tcPr>
            <w:tcW w:w="0" w:type="auto"/>
            <w:gridSpan w:val="3"/>
            <w:vAlign w:val="center"/>
            <w:hideMark/>
          </w:tcPr>
          <w:p w14:paraId="717847D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Строка 4 предусматривается в редакции приказа Председателя Агентства РК по делам государственной службы от 31.03.2026 </w:t>
            </w:r>
            <w:hyperlink r:id="rId91" w:anchor="z344"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tc>
      </w:tr>
      <w:tr w:rsidR="00AF45C3" w:rsidRPr="00AF45C3" w14:paraId="035BE9B6" w14:textId="77777777" w:rsidTr="00AF45C3">
        <w:trPr>
          <w:tblCellSpacing w:w="15" w:type="dxa"/>
        </w:trPr>
        <w:tc>
          <w:tcPr>
            <w:tcW w:w="0" w:type="auto"/>
            <w:vAlign w:val="center"/>
            <w:hideMark/>
          </w:tcPr>
          <w:p w14:paraId="3692C87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4.</w:t>
            </w:r>
          </w:p>
        </w:tc>
        <w:tc>
          <w:tcPr>
            <w:tcW w:w="0" w:type="auto"/>
            <w:vAlign w:val="center"/>
            <w:hideMark/>
          </w:tcPr>
          <w:p w14:paraId="382284C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Форма оказания государственной услуги</w:t>
            </w:r>
          </w:p>
        </w:tc>
        <w:tc>
          <w:tcPr>
            <w:tcW w:w="0" w:type="auto"/>
            <w:vAlign w:val="center"/>
            <w:hideMark/>
          </w:tcPr>
          <w:p w14:paraId="1F4DB66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Электронная (полностью автоматизированная)</w:t>
            </w:r>
          </w:p>
        </w:tc>
      </w:tr>
      <w:tr w:rsidR="00AF45C3" w:rsidRPr="00AF45C3" w14:paraId="719D96BE" w14:textId="77777777" w:rsidTr="00AF45C3">
        <w:trPr>
          <w:tblCellSpacing w:w="15" w:type="dxa"/>
        </w:trPr>
        <w:tc>
          <w:tcPr>
            <w:tcW w:w="0" w:type="auto"/>
            <w:vAlign w:val="center"/>
            <w:hideMark/>
          </w:tcPr>
          <w:p w14:paraId="78219F7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5.</w:t>
            </w:r>
          </w:p>
        </w:tc>
        <w:tc>
          <w:tcPr>
            <w:tcW w:w="0" w:type="auto"/>
            <w:vAlign w:val="center"/>
            <w:hideMark/>
          </w:tcPr>
          <w:p w14:paraId="3CF07D5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Результат оказания государственной услуги</w:t>
            </w:r>
          </w:p>
        </w:tc>
        <w:tc>
          <w:tcPr>
            <w:tcW w:w="0" w:type="auto"/>
            <w:vAlign w:val="center"/>
            <w:hideMark/>
          </w:tcPr>
          <w:p w14:paraId="7105410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Сертификат о прохождении тестирования по форме, согласно </w:t>
            </w:r>
            <w:hyperlink r:id="rId92" w:anchor="z582" w:history="1">
              <w:r w:rsidRPr="00AF45C3">
                <w:rPr>
                  <w:rFonts w:ascii="Times New Roman" w:eastAsia="Times New Roman" w:hAnsi="Times New Roman" w:cs="Times New Roman"/>
                  <w:color w:val="0000FF"/>
                  <w:sz w:val="24"/>
                  <w:szCs w:val="24"/>
                  <w:u w:val="single"/>
                  <w:lang w:eastAsia="ru-KZ"/>
                </w:rPr>
                <w:t>приложению 3</w:t>
              </w:r>
            </w:hyperlink>
            <w:r w:rsidRPr="00AF45C3">
              <w:rPr>
                <w:rFonts w:ascii="Times New Roman" w:eastAsia="Times New Roman" w:hAnsi="Times New Roman" w:cs="Times New Roman"/>
                <w:sz w:val="24"/>
                <w:szCs w:val="24"/>
                <w:lang w:eastAsia="ru-KZ"/>
              </w:rPr>
              <w:t xml:space="preserve"> к настоящим Правилам, либо справка о прохождении тестирования с результатами ниже значений прохождения тестирования по форме согласно </w:t>
            </w:r>
            <w:hyperlink r:id="rId93" w:anchor="z586" w:history="1">
              <w:r w:rsidRPr="00AF45C3">
                <w:rPr>
                  <w:rFonts w:ascii="Times New Roman" w:eastAsia="Times New Roman" w:hAnsi="Times New Roman" w:cs="Times New Roman"/>
                  <w:color w:val="0000FF"/>
                  <w:sz w:val="24"/>
                  <w:szCs w:val="24"/>
                  <w:u w:val="single"/>
                  <w:lang w:eastAsia="ru-KZ"/>
                </w:rPr>
                <w:t>приложению 4</w:t>
              </w:r>
            </w:hyperlink>
            <w:r w:rsidRPr="00AF45C3">
              <w:rPr>
                <w:rFonts w:ascii="Times New Roman" w:eastAsia="Times New Roman" w:hAnsi="Times New Roman" w:cs="Times New Roman"/>
                <w:sz w:val="24"/>
                <w:szCs w:val="24"/>
                <w:lang w:eastAsia="ru-KZ"/>
              </w:rPr>
              <w:t xml:space="preserve"> к настоящим Правилам, заключение по результату тестирования на оценку личных качеств кандидата на должность корпуса "Б" по формам согласно </w:t>
            </w:r>
            <w:hyperlink r:id="rId94" w:anchor="z616" w:history="1">
              <w:r w:rsidRPr="00AF45C3">
                <w:rPr>
                  <w:rFonts w:ascii="Times New Roman" w:eastAsia="Times New Roman" w:hAnsi="Times New Roman" w:cs="Times New Roman"/>
                  <w:color w:val="0000FF"/>
                  <w:sz w:val="24"/>
                  <w:szCs w:val="24"/>
                  <w:u w:val="single"/>
                  <w:lang w:eastAsia="ru-KZ"/>
                </w:rPr>
                <w:t>приложениям 7</w:t>
              </w:r>
            </w:hyperlink>
            <w:r w:rsidRPr="00AF45C3">
              <w:rPr>
                <w:rFonts w:ascii="Times New Roman" w:eastAsia="Times New Roman" w:hAnsi="Times New Roman" w:cs="Times New Roman"/>
                <w:sz w:val="24"/>
                <w:szCs w:val="24"/>
                <w:lang w:eastAsia="ru-KZ"/>
              </w:rPr>
              <w:t xml:space="preserve"> и </w:t>
            </w:r>
            <w:hyperlink r:id="rId95" w:anchor="z622" w:history="1">
              <w:r w:rsidRPr="00AF45C3">
                <w:rPr>
                  <w:rFonts w:ascii="Times New Roman" w:eastAsia="Times New Roman" w:hAnsi="Times New Roman" w:cs="Times New Roman"/>
                  <w:color w:val="0000FF"/>
                  <w:sz w:val="24"/>
                  <w:szCs w:val="24"/>
                  <w:u w:val="single"/>
                  <w:lang w:eastAsia="ru-KZ"/>
                </w:rPr>
                <w:t>8</w:t>
              </w:r>
            </w:hyperlink>
            <w:r w:rsidRPr="00AF45C3">
              <w:rPr>
                <w:rFonts w:ascii="Times New Roman" w:eastAsia="Times New Roman" w:hAnsi="Times New Roman" w:cs="Times New Roman"/>
                <w:sz w:val="24"/>
                <w:szCs w:val="24"/>
                <w:lang w:eastAsia="ru-KZ"/>
              </w:rPr>
              <w:t xml:space="preserve"> к настоящим Правилам. Результат оказания государственной услуги направляется посредством портала в личный кабинет кандидата в течение 20 (двадцати) минут.</w:t>
            </w:r>
          </w:p>
        </w:tc>
      </w:tr>
      <w:tr w:rsidR="00AF45C3" w:rsidRPr="00AF45C3" w14:paraId="430AC310" w14:textId="77777777" w:rsidTr="00AF45C3">
        <w:trPr>
          <w:tblCellSpacing w:w="15" w:type="dxa"/>
        </w:trPr>
        <w:tc>
          <w:tcPr>
            <w:tcW w:w="0" w:type="auto"/>
            <w:vAlign w:val="center"/>
            <w:hideMark/>
          </w:tcPr>
          <w:p w14:paraId="45ACDD2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6.</w:t>
            </w:r>
          </w:p>
        </w:tc>
        <w:tc>
          <w:tcPr>
            <w:tcW w:w="0" w:type="auto"/>
            <w:vAlign w:val="center"/>
            <w:hideMark/>
          </w:tcPr>
          <w:p w14:paraId="13ACEAD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Размер оплаты, взимаемой с </w:t>
            </w:r>
            <w:proofErr w:type="spellStart"/>
            <w:r w:rsidRPr="00AF45C3">
              <w:rPr>
                <w:rFonts w:ascii="Times New Roman" w:eastAsia="Times New Roman" w:hAnsi="Times New Roman" w:cs="Times New Roman"/>
                <w:sz w:val="24"/>
                <w:szCs w:val="24"/>
                <w:lang w:eastAsia="ru-KZ"/>
              </w:rPr>
              <w:t>услугополучателя</w:t>
            </w:r>
            <w:proofErr w:type="spellEnd"/>
            <w:r w:rsidRPr="00AF45C3">
              <w:rPr>
                <w:rFonts w:ascii="Times New Roman" w:eastAsia="Times New Roman" w:hAnsi="Times New Roman" w:cs="Times New Roman"/>
                <w:sz w:val="24"/>
                <w:szCs w:val="24"/>
                <w:lang w:eastAsia="ru-KZ"/>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0" w:type="auto"/>
            <w:vAlign w:val="center"/>
            <w:hideMark/>
          </w:tcPr>
          <w:p w14:paraId="6BB9695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Государственная услуга оказывается физическим лицам бесплатно.</w:t>
            </w:r>
          </w:p>
        </w:tc>
      </w:tr>
      <w:tr w:rsidR="00AF45C3" w:rsidRPr="00AF45C3" w14:paraId="43183180" w14:textId="77777777" w:rsidTr="00AF45C3">
        <w:trPr>
          <w:tblCellSpacing w:w="15" w:type="dxa"/>
        </w:trPr>
        <w:tc>
          <w:tcPr>
            <w:tcW w:w="0" w:type="auto"/>
            <w:gridSpan w:val="3"/>
            <w:vAlign w:val="center"/>
            <w:hideMark/>
          </w:tcPr>
          <w:p w14:paraId="0EEA06E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Строка 7 предусматривается в редакции приказа Председателя Агентства РК по делам государственной службы от 31.03.2026 </w:t>
            </w:r>
            <w:hyperlink r:id="rId96" w:anchor="z347"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tc>
      </w:tr>
      <w:tr w:rsidR="00AF45C3" w:rsidRPr="00AF45C3" w14:paraId="7D54AF41" w14:textId="77777777" w:rsidTr="00AF45C3">
        <w:trPr>
          <w:tblCellSpacing w:w="15" w:type="dxa"/>
        </w:trPr>
        <w:tc>
          <w:tcPr>
            <w:tcW w:w="0" w:type="auto"/>
            <w:vAlign w:val="center"/>
            <w:hideMark/>
          </w:tcPr>
          <w:p w14:paraId="122FC3F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7.</w:t>
            </w:r>
          </w:p>
        </w:tc>
        <w:tc>
          <w:tcPr>
            <w:tcW w:w="0" w:type="auto"/>
            <w:vAlign w:val="center"/>
            <w:hideMark/>
          </w:tcPr>
          <w:p w14:paraId="4D7D5A4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График работы</w:t>
            </w:r>
          </w:p>
        </w:tc>
        <w:tc>
          <w:tcPr>
            <w:tcW w:w="0" w:type="auto"/>
            <w:vAlign w:val="center"/>
            <w:hideMark/>
          </w:tcPr>
          <w:p w14:paraId="5CFD528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1) </w:t>
            </w:r>
            <w:proofErr w:type="spellStart"/>
            <w:r w:rsidRPr="00AF45C3">
              <w:rPr>
                <w:rFonts w:ascii="Times New Roman" w:eastAsia="Times New Roman" w:hAnsi="Times New Roman" w:cs="Times New Roman"/>
                <w:sz w:val="24"/>
                <w:szCs w:val="24"/>
                <w:lang w:eastAsia="ru-KZ"/>
              </w:rPr>
              <w:t>услугодателя</w:t>
            </w:r>
            <w:proofErr w:type="spellEnd"/>
            <w:r w:rsidRPr="00AF45C3">
              <w:rPr>
                <w:rFonts w:ascii="Times New Roman" w:eastAsia="Times New Roman" w:hAnsi="Times New Roman" w:cs="Times New Roman"/>
                <w:sz w:val="24"/>
                <w:szCs w:val="24"/>
                <w:lang w:eastAsia="ru-KZ"/>
              </w:rPr>
              <w:t xml:space="preserve"> – с понедельника по пятницу с 09.00 до 18.30 часов, с перерывом на обед с 13.00 до 14.30 часов, кроме выходных и праздничных дней согласно </w:t>
            </w:r>
            <w:hyperlink r:id="rId97" w:anchor="z205" w:history="1">
              <w:r w:rsidRPr="00AF45C3">
                <w:rPr>
                  <w:rFonts w:ascii="Times New Roman" w:eastAsia="Times New Roman" w:hAnsi="Times New Roman" w:cs="Times New Roman"/>
                  <w:color w:val="0000FF"/>
                  <w:sz w:val="24"/>
                  <w:szCs w:val="24"/>
                  <w:u w:val="single"/>
                  <w:lang w:eastAsia="ru-KZ"/>
                </w:rPr>
                <w:t>Трудовому</w:t>
              </w:r>
            </w:hyperlink>
            <w:r w:rsidRPr="00AF45C3">
              <w:rPr>
                <w:rFonts w:ascii="Times New Roman" w:eastAsia="Times New Roman" w:hAnsi="Times New Roman" w:cs="Times New Roman"/>
                <w:sz w:val="24"/>
                <w:szCs w:val="24"/>
                <w:lang w:eastAsia="ru-KZ"/>
              </w:rPr>
              <w:t xml:space="preserve"> кодексу Республики Казахстан и Закону Республики Казахстан "</w:t>
            </w:r>
            <w:hyperlink r:id="rId98" w:anchor="z1" w:history="1">
              <w:r w:rsidRPr="00AF45C3">
                <w:rPr>
                  <w:rFonts w:ascii="Times New Roman" w:eastAsia="Times New Roman" w:hAnsi="Times New Roman" w:cs="Times New Roman"/>
                  <w:color w:val="0000FF"/>
                  <w:sz w:val="24"/>
                  <w:szCs w:val="24"/>
                  <w:u w:val="single"/>
                  <w:lang w:eastAsia="ru-KZ"/>
                </w:rPr>
                <w:t>О праздниках в Республике Казахстан</w:t>
              </w:r>
            </w:hyperlink>
            <w:r w:rsidRPr="00AF45C3">
              <w:rPr>
                <w:rFonts w:ascii="Times New Roman" w:eastAsia="Times New Roman" w:hAnsi="Times New Roman" w:cs="Times New Roman"/>
                <w:sz w:val="24"/>
                <w:szCs w:val="24"/>
                <w:lang w:eastAsia="ru-KZ"/>
              </w:rPr>
              <w:t>".</w:t>
            </w:r>
            <w:r w:rsidRPr="00AF45C3">
              <w:rPr>
                <w:rFonts w:ascii="Times New Roman" w:eastAsia="Times New Roman" w:hAnsi="Times New Roman" w:cs="Times New Roman"/>
                <w:sz w:val="24"/>
                <w:szCs w:val="24"/>
                <w:lang w:eastAsia="ru-KZ"/>
              </w:rPr>
              <w:br/>
              <w:t xml:space="preserve">При этом, по решению </w:t>
            </w:r>
            <w:proofErr w:type="spellStart"/>
            <w:r w:rsidRPr="00AF45C3">
              <w:rPr>
                <w:rFonts w:ascii="Times New Roman" w:eastAsia="Times New Roman" w:hAnsi="Times New Roman" w:cs="Times New Roman"/>
                <w:sz w:val="24"/>
                <w:szCs w:val="24"/>
                <w:lang w:eastAsia="ru-KZ"/>
              </w:rPr>
              <w:t>услугодателя</w:t>
            </w:r>
            <w:proofErr w:type="spellEnd"/>
            <w:r w:rsidRPr="00AF45C3">
              <w:rPr>
                <w:rFonts w:ascii="Times New Roman" w:eastAsia="Times New Roman" w:hAnsi="Times New Roman" w:cs="Times New Roman"/>
                <w:sz w:val="24"/>
                <w:szCs w:val="24"/>
                <w:lang w:eastAsia="ru-KZ"/>
              </w:rPr>
              <w:t xml:space="preserve"> допускается продление рабочего времени залов тестирования с понедельника по пятницу до 23.00 часов;</w:t>
            </w:r>
            <w:r w:rsidRPr="00AF45C3">
              <w:rPr>
                <w:rFonts w:ascii="Times New Roman" w:eastAsia="Times New Roman" w:hAnsi="Times New Roman" w:cs="Times New Roman"/>
                <w:sz w:val="24"/>
                <w:szCs w:val="24"/>
                <w:lang w:eastAsia="ru-KZ"/>
              </w:rPr>
              <w:br/>
              <w:t xml:space="preserve">2) портала – круглосуточно, за исключением перерывов, связанных с проведением технических работ (при обращении кандидата после окончания рабочего времени, в выходные и праздничные дни согласно </w:t>
            </w:r>
            <w:hyperlink r:id="rId99" w:anchor="z205" w:history="1">
              <w:r w:rsidRPr="00AF45C3">
                <w:rPr>
                  <w:rFonts w:ascii="Times New Roman" w:eastAsia="Times New Roman" w:hAnsi="Times New Roman" w:cs="Times New Roman"/>
                  <w:color w:val="0000FF"/>
                  <w:sz w:val="24"/>
                  <w:szCs w:val="24"/>
                  <w:u w:val="single"/>
                  <w:lang w:eastAsia="ru-KZ"/>
                </w:rPr>
                <w:t>Трудовому</w:t>
              </w:r>
            </w:hyperlink>
            <w:r w:rsidRPr="00AF45C3">
              <w:rPr>
                <w:rFonts w:ascii="Times New Roman" w:eastAsia="Times New Roman" w:hAnsi="Times New Roman" w:cs="Times New Roman"/>
                <w:sz w:val="24"/>
                <w:szCs w:val="24"/>
                <w:lang w:eastAsia="ru-KZ"/>
              </w:rPr>
              <w:t xml:space="preserve"> кодексу Республики Казахстан и Закону Республики Казахстан "</w:t>
            </w:r>
            <w:hyperlink r:id="rId100" w:anchor="z1" w:history="1">
              <w:r w:rsidRPr="00AF45C3">
                <w:rPr>
                  <w:rFonts w:ascii="Times New Roman" w:eastAsia="Times New Roman" w:hAnsi="Times New Roman" w:cs="Times New Roman"/>
                  <w:color w:val="0000FF"/>
                  <w:sz w:val="24"/>
                  <w:szCs w:val="24"/>
                  <w:u w:val="single"/>
                  <w:lang w:eastAsia="ru-KZ"/>
                </w:rPr>
                <w:t>О праздниках в Республике Казахстан</w:t>
              </w:r>
            </w:hyperlink>
            <w:r w:rsidRPr="00AF45C3">
              <w:rPr>
                <w:rFonts w:ascii="Times New Roman" w:eastAsia="Times New Roman" w:hAnsi="Times New Roman" w:cs="Times New Roman"/>
                <w:sz w:val="24"/>
                <w:szCs w:val="24"/>
                <w:lang w:eastAsia="ru-KZ"/>
              </w:rPr>
              <w:t>", прием заявления и выдача результата оказания государственной услуги осуществляется следующим рабочим днем).</w:t>
            </w:r>
            <w:r w:rsidRPr="00AF45C3">
              <w:rPr>
                <w:rFonts w:ascii="Times New Roman" w:eastAsia="Times New Roman" w:hAnsi="Times New Roman" w:cs="Times New Roman"/>
                <w:sz w:val="24"/>
                <w:szCs w:val="24"/>
                <w:lang w:eastAsia="ru-KZ"/>
              </w:rPr>
              <w:br/>
              <w:t>Адреса мест оказания государственной услуги размещены на:</w:t>
            </w:r>
            <w:r w:rsidRPr="00AF45C3">
              <w:rPr>
                <w:rFonts w:ascii="Times New Roman" w:eastAsia="Times New Roman" w:hAnsi="Times New Roman" w:cs="Times New Roman"/>
                <w:sz w:val="24"/>
                <w:szCs w:val="24"/>
                <w:lang w:eastAsia="ru-KZ"/>
              </w:rPr>
              <w:br/>
              <w:t xml:space="preserve">1) интернет-ресурсе </w:t>
            </w:r>
            <w:proofErr w:type="spellStart"/>
            <w:r w:rsidRPr="00AF45C3">
              <w:rPr>
                <w:rFonts w:ascii="Times New Roman" w:eastAsia="Times New Roman" w:hAnsi="Times New Roman" w:cs="Times New Roman"/>
                <w:sz w:val="24"/>
                <w:szCs w:val="24"/>
                <w:lang w:eastAsia="ru-KZ"/>
              </w:rPr>
              <w:t>услугодателя</w:t>
            </w:r>
            <w:proofErr w:type="spellEnd"/>
            <w:r w:rsidRPr="00AF45C3">
              <w:rPr>
                <w:rFonts w:ascii="Times New Roman" w:eastAsia="Times New Roman" w:hAnsi="Times New Roman" w:cs="Times New Roman"/>
                <w:sz w:val="24"/>
                <w:szCs w:val="24"/>
                <w:lang w:eastAsia="ru-KZ"/>
              </w:rPr>
              <w:t>: "www.gov.kz";</w:t>
            </w:r>
            <w:r w:rsidRPr="00AF45C3">
              <w:rPr>
                <w:rFonts w:ascii="Times New Roman" w:eastAsia="Times New Roman" w:hAnsi="Times New Roman" w:cs="Times New Roman"/>
                <w:sz w:val="24"/>
                <w:szCs w:val="24"/>
                <w:lang w:eastAsia="ru-KZ"/>
              </w:rPr>
              <w:br/>
              <w:t>2) веб-портале "электронного правительства" "www.egov.kz";</w:t>
            </w:r>
            <w:r w:rsidRPr="00AF45C3">
              <w:rPr>
                <w:rFonts w:ascii="Times New Roman" w:eastAsia="Times New Roman" w:hAnsi="Times New Roman" w:cs="Times New Roman"/>
                <w:sz w:val="24"/>
                <w:szCs w:val="24"/>
                <w:lang w:eastAsia="ru-KZ"/>
              </w:rPr>
              <w:br/>
              <w:t>3)внешнем интернет-портале "eqyzmet.gov.kz"</w:t>
            </w:r>
          </w:p>
        </w:tc>
      </w:tr>
      <w:tr w:rsidR="00AF45C3" w:rsidRPr="00AF45C3" w14:paraId="1D443A47" w14:textId="77777777" w:rsidTr="00AF45C3">
        <w:trPr>
          <w:tblCellSpacing w:w="15" w:type="dxa"/>
        </w:trPr>
        <w:tc>
          <w:tcPr>
            <w:tcW w:w="0" w:type="auto"/>
            <w:vAlign w:val="center"/>
            <w:hideMark/>
          </w:tcPr>
          <w:p w14:paraId="34D44E1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8.</w:t>
            </w:r>
          </w:p>
        </w:tc>
        <w:tc>
          <w:tcPr>
            <w:tcW w:w="0" w:type="auto"/>
            <w:vAlign w:val="center"/>
            <w:hideMark/>
          </w:tcPr>
          <w:p w14:paraId="4FC5B85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Перечень документов и сведений, </w:t>
            </w:r>
            <w:proofErr w:type="spellStart"/>
            <w:r w:rsidRPr="00AF45C3">
              <w:rPr>
                <w:rFonts w:ascii="Times New Roman" w:eastAsia="Times New Roman" w:hAnsi="Times New Roman" w:cs="Times New Roman"/>
                <w:sz w:val="24"/>
                <w:szCs w:val="24"/>
                <w:lang w:eastAsia="ru-KZ"/>
              </w:rPr>
              <w:t>истребуемых</w:t>
            </w:r>
            <w:proofErr w:type="spellEnd"/>
            <w:r w:rsidRPr="00AF45C3">
              <w:rPr>
                <w:rFonts w:ascii="Times New Roman" w:eastAsia="Times New Roman" w:hAnsi="Times New Roman" w:cs="Times New Roman"/>
                <w:sz w:val="24"/>
                <w:szCs w:val="24"/>
                <w:lang w:eastAsia="ru-KZ"/>
              </w:rPr>
              <w:t xml:space="preserve"> у </w:t>
            </w:r>
            <w:proofErr w:type="spellStart"/>
            <w:r w:rsidRPr="00AF45C3">
              <w:rPr>
                <w:rFonts w:ascii="Times New Roman" w:eastAsia="Times New Roman" w:hAnsi="Times New Roman" w:cs="Times New Roman"/>
                <w:sz w:val="24"/>
                <w:szCs w:val="24"/>
                <w:lang w:eastAsia="ru-KZ"/>
              </w:rPr>
              <w:t>услугополучателя</w:t>
            </w:r>
            <w:proofErr w:type="spellEnd"/>
            <w:r w:rsidRPr="00AF45C3">
              <w:rPr>
                <w:rFonts w:ascii="Times New Roman" w:eastAsia="Times New Roman" w:hAnsi="Times New Roman" w:cs="Times New Roman"/>
                <w:sz w:val="24"/>
                <w:szCs w:val="24"/>
                <w:lang w:eastAsia="ru-KZ"/>
              </w:rPr>
              <w:t xml:space="preserve"> для оказания государственной услуги</w:t>
            </w:r>
          </w:p>
        </w:tc>
        <w:tc>
          <w:tcPr>
            <w:tcW w:w="0" w:type="auto"/>
            <w:vAlign w:val="center"/>
            <w:hideMark/>
          </w:tcPr>
          <w:p w14:paraId="6F3D49C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Кандидат представляет на портал запрос в форме электронного документа, удостоверенного электронной цифровой подписью кандидата или одноразовым паролем, в случае регистрации и подключения абонентского номера кандидата, предоставленного оператором сотовой связи, к учетной записи портала.</w:t>
            </w:r>
          </w:p>
        </w:tc>
      </w:tr>
      <w:tr w:rsidR="00AF45C3" w:rsidRPr="00AF45C3" w14:paraId="05F80CAE" w14:textId="77777777" w:rsidTr="00AF45C3">
        <w:trPr>
          <w:tblCellSpacing w:w="15" w:type="dxa"/>
        </w:trPr>
        <w:tc>
          <w:tcPr>
            <w:tcW w:w="0" w:type="auto"/>
            <w:vAlign w:val="center"/>
            <w:hideMark/>
          </w:tcPr>
          <w:p w14:paraId="5D7C675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9.</w:t>
            </w:r>
          </w:p>
        </w:tc>
        <w:tc>
          <w:tcPr>
            <w:tcW w:w="0" w:type="auto"/>
            <w:vAlign w:val="center"/>
            <w:hideMark/>
          </w:tcPr>
          <w:p w14:paraId="0894911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Основания для отказа в оказании государственной услуги, установленные законодательством Республики Казахстан</w:t>
            </w:r>
          </w:p>
        </w:tc>
        <w:tc>
          <w:tcPr>
            <w:tcW w:w="0" w:type="auto"/>
            <w:vAlign w:val="center"/>
            <w:hideMark/>
          </w:tcPr>
          <w:p w14:paraId="468F63E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 прохождение кандидатом тестирования в течение последних трех календарных дней с результатами ниже пороговых значений;</w:t>
            </w:r>
            <w:r w:rsidRPr="00AF45C3">
              <w:rPr>
                <w:rFonts w:ascii="Times New Roman" w:eastAsia="Times New Roman" w:hAnsi="Times New Roman" w:cs="Times New Roman"/>
                <w:sz w:val="24"/>
                <w:szCs w:val="24"/>
                <w:lang w:eastAsia="ru-KZ"/>
              </w:rPr>
              <w:br/>
              <w:t xml:space="preserve">2) наличие зафиксированных нарушений пунктов 9 и 62 Правил, программ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утвержденных настоящим приказом, </w:t>
            </w:r>
            <w:r w:rsidRPr="00AF45C3">
              <w:rPr>
                <w:rFonts w:ascii="Times New Roman" w:eastAsia="Times New Roman" w:hAnsi="Times New Roman" w:cs="Times New Roman"/>
                <w:sz w:val="24"/>
                <w:szCs w:val="24"/>
                <w:lang w:eastAsia="ru-KZ"/>
              </w:rPr>
              <w:lastRenderedPageBreak/>
              <w:t>в течение последних тридцати календарных дней, а в случае повторного нарушения – в течение последних шести месяцев;</w:t>
            </w:r>
            <w:r w:rsidRPr="00AF45C3">
              <w:rPr>
                <w:rFonts w:ascii="Times New Roman" w:eastAsia="Times New Roman" w:hAnsi="Times New Roman" w:cs="Times New Roman"/>
                <w:sz w:val="24"/>
                <w:szCs w:val="24"/>
                <w:lang w:eastAsia="ru-KZ"/>
              </w:rPr>
              <w:br/>
              <w:t xml:space="preserve">3) наличие акта о нарушении согласно </w:t>
            </w:r>
            <w:hyperlink r:id="rId101" w:anchor="z628" w:history="1">
              <w:r w:rsidRPr="00AF45C3">
                <w:rPr>
                  <w:rFonts w:ascii="Times New Roman" w:eastAsia="Times New Roman" w:hAnsi="Times New Roman" w:cs="Times New Roman"/>
                  <w:color w:val="0000FF"/>
                  <w:sz w:val="24"/>
                  <w:szCs w:val="24"/>
                  <w:u w:val="single"/>
                  <w:lang w:eastAsia="ru-KZ"/>
                </w:rPr>
                <w:t>приложению 9</w:t>
              </w:r>
            </w:hyperlink>
            <w:r w:rsidRPr="00AF45C3">
              <w:rPr>
                <w:rFonts w:ascii="Times New Roman" w:eastAsia="Times New Roman" w:hAnsi="Times New Roman" w:cs="Times New Roman"/>
                <w:sz w:val="24"/>
                <w:szCs w:val="24"/>
                <w:lang w:eastAsia="ru-KZ"/>
              </w:rPr>
              <w:t xml:space="preserve"> к Правилам, программ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утвержденным настоящим приказом, составленного </w:t>
            </w:r>
            <w:proofErr w:type="spellStart"/>
            <w:r w:rsidRPr="00AF45C3">
              <w:rPr>
                <w:rFonts w:ascii="Times New Roman" w:eastAsia="Times New Roman" w:hAnsi="Times New Roman" w:cs="Times New Roman"/>
                <w:sz w:val="24"/>
                <w:szCs w:val="24"/>
                <w:lang w:eastAsia="ru-KZ"/>
              </w:rPr>
              <w:t>услугодателем</w:t>
            </w:r>
            <w:proofErr w:type="spellEnd"/>
            <w:r w:rsidRPr="00AF45C3">
              <w:rPr>
                <w:rFonts w:ascii="Times New Roman" w:eastAsia="Times New Roman" w:hAnsi="Times New Roman" w:cs="Times New Roman"/>
                <w:sz w:val="24"/>
                <w:szCs w:val="24"/>
                <w:lang w:eastAsia="ru-KZ"/>
              </w:rPr>
              <w:t xml:space="preserve"> в течение шести последних месяцев;</w:t>
            </w:r>
            <w:r w:rsidRPr="00AF45C3">
              <w:rPr>
                <w:rFonts w:ascii="Times New Roman" w:eastAsia="Times New Roman" w:hAnsi="Times New Roman" w:cs="Times New Roman"/>
                <w:sz w:val="24"/>
                <w:szCs w:val="24"/>
                <w:lang w:eastAsia="ru-KZ"/>
              </w:rPr>
              <w:br/>
              <w:t xml:space="preserve">4) наличие Акта о выявлении подставного лица при тестировании, согласно </w:t>
            </w:r>
            <w:hyperlink r:id="rId102" w:anchor="z572" w:history="1">
              <w:r w:rsidRPr="00AF45C3">
                <w:rPr>
                  <w:rFonts w:ascii="Times New Roman" w:eastAsia="Times New Roman" w:hAnsi="Times New Roman" w:cs="Times New Roman"/>
                  <w:color w:val="0000FF"/>
                  <w:sz w:val="24"/>
                  <w:szCs w:val="24"/>
                  <w:u w:val="single"/>
                  <w:lang w:eastAsia="ru-KZ"/>
                </w:rPr>
                <w:t>приложению 1</w:t>
              </w:r>
            </w:hyperlink>
            <w:r w:rsidRPr="00AF45C3">
              <w:rPr>
                <w:rFonts w:ascii="Times New Roman" w:eastAsia="Times New Roman" w:hAnsi="Times New Roman" w:cs="Times New Roman"/>
                <w:sz w:val="24"/>
                <w:szCs w:val="24"/>
                <w:lang w:eastAsia="ru-KZ"/>
              </w:rPr>
              <w:t xml:space="preserve"> к Правилам, программам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утвержденным настоящим приказом, составленного оператором в течение последнего года;</w:t>
            </w:r>
            <w:r w:rsidRPr="00AF45C3">
              <w:rPr>
                <w:rFonts w:ascii="Times New Roman" w:eastAsia="Times New Roman" w:hAnsi="Times New Roman" w:cs="Times New Roman"/>
                <w:sz w:val="24"/>
                <w:szCs w:val="24"/>
                <w:lang w:eastAsia="ru-KZ"/>
              </w:rPr>
              <w:br/>
              <w:t xml:space="preserve">5) отсутствие согласия </w:t>
            </w:r>
            <w:proofErr w:type="spellStart"/>
            <w:r w:rsidRPr="00AF45C3">
              <w:rPr>
                <w:rFonts w:ascii="Times New Roman" w:eastAsia="Times New Roman" w:hAnsi="Times New Roman" w:cs="Times New Roman"/>
                <w:sz w:val="24"/>
                <w:szCs w:val="24"/>
                <w:lang w:eastAsia="ru-KZ"/>
              </w:rPr>
              <w:t>услугополучателя</w:t>
            </w:r>
            <w:proofErr w:type="spellEnd"/>
            <w:r w:rsidRPr="00AF45C3">
              <w:rPr>
                <w:rFonts w:ascii="Times New Roman" w:eastAsia="Times New Roman" w:hAnsi="Times New Roman" w:cs="Times New Roman"/>
                <w:sz w:val="24"/>
                <w:szCs w:val="24"/>
                <w:lang w:eastAsia="ru-KZ"/>
              </w:rPr>
              <w:t xml:space="preserve">, предоставляемого в соответствии со </w:t>
            </w:r>
            <w:hyperlink r:id="rId103" w:anchor="z18" w:history="1">
              <w:r w:rsidRPr="00AF45C3">
                <w:rPr>
                  <w:rFonts w:ascii="Times New Roman" w:eastAsia="Times New Roman" w:hAnsi="Times New Roman" w:cs="Times New Roman"/>
                  <w:color w:val="0000FF"/>
                  <w:sz w:val="24"/>
                  <w:szCs w:val="24"/>
                  <w:u w:val="single"/>
                  <w:lang w:eastAsia="ru-KZ"/>
                </w:rPr>
                <w:t>статьей 8</w:t>
              </w:r>
            </w:hyperlink>
            <w:r w:rsidRPr="00AF45C3">
              <w:rPr>
                <w:rFonts w:ascii="Times New Roman" w:eastAsia="Times New Roman" w:hAnsi="Times New Roman" w:cs="Times New Roman"/>
                <w:sz w:val="24"/>
                <w:szCs w:val="24"/>
                <w:lang w:eastAsia="ru-KZ"/>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r w:rsidRPr="00AF45C3">
              <w:rPr>
                <w:rFonts w:ascii="Times New Roman" w:eastAsia="Times New Roman" w:hAnsi="Times New Roman" w:cs="Times New Roman"/>
                <w:sz w:val="24"/>
                <w:szCs w:val="24"/>
                <w:lang w:eastAsia="ru-KZ"/>
              </w:rPr>
              <w:br/>
              <w:t>6) наличие действительного сертификата по программе тестирования на знание государственного языка и законодательства Республики Казахстан;</w:t>
            </w:r>
            <w:r w:rsidRPr="00AF45C3">
              <w:rPr>
                <w:rFonts w:ascii="Times New Roman" w:eastAsia="Times New Roman" w:hAnsi="Times New Roman" w:cs="Times New Roman"/>
                <w:sz w:val="24"/>
                <w:szCs w:val="24"/>
                <w:lang w:eastAsia="ru-KZ"/>
              </w:rPr>
              <w:br/>
              <w:t xml:space="preserve">7) наличие действительного заключения по программам тестирования на оценку личных качеств согласно </w:t>
            </w:r>
            <w:hyperlink r:id="rId104" w:anchor="z616" w:history="1">
              <w:r w:rsidRPr="00AF45C3">
                <w:rPr>
                  <w:rFonts w:ascii="Times New Roman" w:eastAsia="Times New Roman" w:hAnsi="Times New Roman" w:cs="Times New Roman"/>
                  <w:color w:val="0000FF"/>
                  <w:sz w:val="24"/>
                  <w:szCs w:val="24"/>
                  <w:u w:val="single"/>
                  <w:lang w:eastAsia="ru-KZ"/>
                </w:rPr>
                <w:t>приложениям 7</w:t>
              </w:r>
            </w:hyperlink>
            <w:r w:rsidRPr="00AF45C3">
              <w:rPr>
                <w:rFonts w:ascii="Times New Roman" w:eastAsia="Times New Roman" w:hAnsi="Times New Roman" w:cs="Times New Roman"/>
                <w:sz w:val="24"/>
                <w:szCs w:val="24"/>
                <w:lang w:eastAsia="ru-KZ"/>
              </w:rPr>
              <w:t xml:space="preserve"> и </w:t>
            </w:r>
            <w:hyperlink r:id="rId105" w:anchor="z622" w:history="1">
              <w:r w:rsidRPr="00AF45C3">
                <w:rPr>
                  <w:rFonts w:ascii="Times New Roman" w:eastAsia="Times New Roman" w:hAnsi="Times New Roman" w:cs="Times New Roman"/>
                  <w:color w:val="0000FF"/>
                  <w:sz w:val="24"/>
                  <w:szCs w:val="24"/>
                  <w:u w:val="single"/>
                  <w:lang w:eastAsia="ru-KZ"/>
                </w:rPr>
                <w:t>8</w:t>
              </w:r>
            </w:hyperlink>
            <w:r w:rsidRPr="00AF45C3">
              <w:rPr>
                <w:rFonts w:ascii="Times New Roman" w:eastAsia="Times New Roman" w:hAnsi="Times New Roman" w:cs="Times New Roman"/>
                <w:sz w:val="24"/>
                <w:szCs w:val="24"/>
                <w:lang w:eastAsia="ru-KZ"/>
              </w:rPr>
              <w:t xml:space="preserve"> к Правилам, программам и организации тестирования административных государственных служащих, кандидатов на занятие административных государственных должностей, утвержденным настоящим приказом.</w:t>
            </w:r>
          </w:p>
        </w:tc>
      </w:tr>
      <w:tr w:rsidR="00AF45C3" w:rsidRPr="00AF45C3" w14:paraId="7E5B4A50" w14:textId="77777777" w:rsidTr="00AF45C3">
        <w:trPr>
          <w:tblCellSpacing w:w="15" w:type="dxa"/>
        </w:trPr>
        <w:tc>
          <w:tcPr>
            <w:tcW w:w="0" w:type="auto"/>
            <w:gridSpan w:val="3"/>
            <w:vAlign w:val="center"/>
            <w:hideMark/>
          </w:tcPr>
          <w:p w14:paraId="180B237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lastRenderedPageBreak/>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Строка 10 предусматривается в редакции приказа Председателя Агентства РК по делам государственной службы от 31.03.2026 </w:t>
            </w:r>
            <w:hyperlink r:id="rId106" w:anchor="z354"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tc>
      </w:tr>
      <w:tr w:rsidR="00AF45C3" w:rsidRPr="00AF45C3" w14:paraId="5309590C" w14:textId="77777777" w:rsidTr="00AF45C3">
        <w:trPr>
          <w:tblCellSpacing w:w="15" w:type="dxa"/>
        </w:trPr>
        <w:tc>
          <w:tcPr>
            <w:tcW w:w="0" w:type="auto"/>
            <w:vAlign w:val="center"/>
            <w:hideMark/>
          </w:tcPr>
          <w:p w14:paraId="0F3EDBF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10.</w:t>
            </w:r>
          </w:p>
        </w:tc>
        <w:tc>
          <w:tcPr>
            <w:tcW w:w="0" w:type="auto"/>
            <w:vAlign w:val="center"/>
            <w:hideMark/>
          </w:tcPr>
          <w:p w14:paraId="79898B2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Иные требования с учетом особенностей оказания государственной услуги</w:t>
            </w:r>
          </w:p>
        </w:tc>
        <w:tc>
          <w:tcPr>
            <w:tcW w:w="0" w:type="auto"/>
            <w:vAlign w:val="center"/>
            <w:hideMark/>
          </w:tcPr>
          <w:p w14:paraId="2CABB9F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Кандидат получает государственную услугу в электронной форме через веб-портал "электронного правительства" "www.egov.kz" с помощью использования ЭЦП или через внешний интернет-портал "eqyzmet.gov.kz". Кандидат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веб-портала "электронного правительства" "www.egov.kz", внешнего интернет-портала "eqyzmet.gov.kz", справочных </w:t>
            </w:r>
            <w:r w:rsidRPr="00AF45C3">
              <w:rPr>
                <w:rFonts w:ascii="Times New Roman" w:eastAsia="Times New Roman" w:hAnsi="Times New Roman" w:cs="Times New Roman"/>
                <w:sz w:val="24"/>
                <w:szCs w:val="24"/>
                <w:lang w:eastAsia="ru-KZ"/>
              </w:rPr>
              <w:lastRenderedPageBreak/>
              <w:t xml:space="preserve">служб </w:t>
            </w:r>
            <w:proofErr w:type="spellStart"/>
            <w:r w:rsidRPr="00AF45C3">
              <w:rPr>
                <w:rFonts w:ascii="Times New Roman" w:eastAsia="Times New Roman" w:hAnsi="Times New Roman" w:cs="Times New Roman"/>
                <w:sz w:val="24"/>
                <w:szCs w:val="24"/>
                <w:lang w:eastAsia="ru-KZ"/>
              </w:rPr>
              <w:t>услугодателя</w:t>
            </w:r>
            <w:proofErr w:type="spellEnd"/>
            <w:r w:rsidRPr="00AF45C3">
              <w:rPr>
                <w:rFonts w:ascii="Times New Roman" w:eastAsia="Times New Roman" w:hAnsi="Times New Roman" w:cs="Times New Roman"/>
                <w:sz w:val="24"/>
                <w:szCs w:val="24"/>
                <w:lang w:eastAsia="ru-KZ"/>
              </w:rPr>
              <w:t>, а также Единого контакт-центра – 1414, 8-800-080-7777.</w:t>
            </w:r>
          </w:p>
        </w:tc>
      </w:tr>
    </w:tbl>
    <w:p w14:paraId="28A9FCEC" w14:textId="77777777" w:rsidR="00AF45C3" w:rsidRPr="00AF45C3" w:rsidRDefault="00AF45C3" w:rsidP="008A7EA2">
      <w:pPr>
        <w:spacing w:after="0" w:line="240" w:lineRule="auto"/>
        <w:jc w:val="both"/>
        <w:rPr>
          <w:rFonts w:ascii="Times New Roman" w:eastAsia="Times New Roman" w:hAnsi="Times New Roman" w:cs="Times New Roman"/>
          <w:vanish/>
          <w:sz w:val="24"/>
          <w:szCs w:val="24"/>
          <w:lang w:eastAsia="ru-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28A33043" w14:textId="77777777" w:rsidTr="00AF45C3">
        <w:trPr>
          <w:tblCellSpacing w:w="15" w:type="dxa"/>
        </w:trPr>
        <w:tc>
          <w:tcPr>
            <w:tcW w:w="5805" w:type="dxa"/>
            <w:vAlign w:val="center"/>
            <w:hideMark/>
          </w:tcPr>
          <w:p w14:paraId="1C58C23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141FF26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27" w:name="z602"/>
            <w:bookmarkEnd w:id="27"/>
            <w:r w:rsidRPr="00AF45C3">
              <w:rPr>
                <w:rFonts w:ascii="Times New Roman" w:eastAsia="Times New Roman" w:hAnsi="Times New Roman" w:cs="Times New Roman"/>
                <w:sz w:val="24"/>
                <w:szCs w:val="24"/>
                <w:lang w:eastAsia="ru-KZ"/>
              </w:rPr>
              <w:t>Приложение 6 к Правилам</w:t>
            </w:r>
            <w:r w:rsidRPr="00AF45C3">
              <w:rPr>
                <w:rFonts w:ascii="Times New Roman" w:eastAsia="Times New Roman" w:hAnsi="Times New Roman" w:cs="Times New Roman"/>
                <w:sz w:val="24"/>
                <w:szCs w:val="24"/>
                <w:lang w:eastAsia="ru-KZ"/>
              </w:rPr>
              <w:br/>
              <w:t>программам и организации</w:t>
            </w:r>
            <w:r w:rsidRPr="00AF45C3">
              <w:rPr>
                <w:rFonts w:ascii="Times New Roman" w:eastAsia="Times New Roman" w:hAnsi="Times New Roman" w:cs="Times New Roman"/>
                <w:sz w:val="24"/>
                <w:szCs w:val="24"/>
                <w:lang w:eastAsia="ru-KZ"/>
              </w:rPr>
              <w:br/>
              <w:t>тестирования административных</w:t>
            </w:r>
            <w:r w:rsidRPr="00AF45C3">
              <w:rPr>
                <w:rFonts w:ascii="Times New Roman" w:eastAsia="Times New Roman" w:hAnsi="Times New Roman" w:cs="Times New Roman"/>
                <w:sz w:val="24"/>
                <w:szCs w:val="24"/>
                <w:lang w:eastAsia="ru-KZ"/>
              </w:rPr>
              <w:br/>
              <w:t>государственных служащих, кандидатов на занятие</w:t>
            </w:r>
            <w:r w:rsidRPr="00AF45C3">
              <w:rPr>
                <w:rFonts w:ascii="Times New Roman" w:eastAsia="Times New Roman" w:hAnsi="Times New Roman" w:cs="Times New Roman"/>
                <w:sz w:val="24"/>
                <w:szCs w:val="24"/>
                <w:lang w:eastAsia="ru-KZ"/>
              </w:rPr>
              <w:br/>
              <w:t>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177F41D3"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Программы тестирования на оценку личных качеств кандидатов на занятия должности корпуса "Б"</w:t>
      </w:r>
    </w:p>
    <w:p w14:paraId="080CFA1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Приложение 6 - в редакции приказа Председателя Агентства РК по делам государственной службы от 31.03.2026 </w:t>
      </w:r>
      <w:hyperlink r:id="rId107" w:anchor="z357"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p>
    <w:p w14:paraId="74E243C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Программы тестирования на оценку личных качеств кандидатов на должности корпуса "Б" (за исключением низовых административных государственных должностей корпуса "Б") включают тесты на определение следующих компетенций:</w:t>
      </w:r>
    </w:p>
    <w:p w14:paraId="274F0ED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w:t>
      </w:r>
      <w:proofErr w:type="spellStart"/>
      <w:r w:rsidRPr="00AF45C3">
        <w:rPr>
          <w:rFonts w:ascii="Times New Roman" w:eastAsia="Times New Roman" w:hAnsi="Times New Roman" w:cs="Times New Roman"/>
          <w:sz w:val="24"/>
          <w:szCs w:val="24"/>
          <w:lang w:eastAsia="ru-KZ"/>
        </w:rPr>
        <w:t>проактивность</w:t>
      </w:r>
      <w:proofErr w:type="spellEnd"/>
      <w:r w:rsidRPr="00AF45C3">
        <w:rPr>
          <w:rFonts w:ascii="Times New Roman" w:eastAsia="Times New Roman" w:hAnsi="Times New Roman" w:cs="Times New Roman"/>
          <w:sz w:val="24"/>
          <w:szCs w:val="24"/>
          <w:lang w:eastAsia="ru-KZ"/>
        </w:rPr>
        <w:t xml:space="preserve"> (12 заданий); коммуникативность (12 заданий); аналитическое мышление (12 заданий); стратегическое мышление (12 заданий); лидерство (12 заданий); этичность (12 заданий); ориентация на результат (12 заданий); нетерпимость к коррупции (12 заданий); ответственность (12 заданий); управление деятельностью (12 заданий).</w:t>
      </w:r>
    </w:p>
    <w:p w14:paraId="1EF86CE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Первая программа предназначена для руководящих административных государственных должностей категорий А-1, В-1, В-2, В-3, B-4, С-1, С-2, С-3, С-О-1, С-О-2, С-О-3, С-О-4, С-R-1, C-R-2, C-R-3, D-1, D-2, D-3, D-О-1, D-О-2, D-О-3, D-R-1, D-R-2, D-R-3, Е-1, Е-2, Е-3, E-R-1, E-R-2, E-R-3, E-G-1, E-G-2 и включает тесты на определение следующих компетенций:</w:t>
      </w:r>
    </w:p>
    <w:p w14:paraId="3B77836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w:t>
      </w:r>
      <w:proofErr w:type="spellStart"/>
      <w:r w:rsidRPr="00AF45C3">
        <w:rPr>
          <w:rFonts w:ascii="Times New Roman" w:eastAsia="Times New Roman" w:hAnsi="Times New Roman" w:cs="Times New Roman"/>
          <w:sz w:val="24"/>
          <w:szCs w:val="24"/>
          <w:lang w:eastAsia="ru-KZ"/>
        </w:rPr>
        <w:t>проактивность</w:t>
      </w:r>
      <w:proofErr w:type="spellEnd"/>
      <w:r w:rsidRPr="00AF45C3">
        <w:rPr>
          <w:rFonts w:ascii="Times New Roman" w:eastAsia="Times New Roman" w:hAnsi="Times New Roman" w:cs="Times New Roman"/>
          <w:sz w:val="24"/>
          <w:szCs w:val="24"/>
          <w:lang w:eastAsia="ru-KZ"/>
        </w:rPr>
        <w:t>; коммуникативность; аналитическое мышление; стратегическое мышление; лидерство; этичность; ориентация на результат; нетерпимость к коррупции; ответственность; управление деятельностью.</w:t>
      </w:r>
    </w:p>
    <w:p w14:paraId="72F824C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Значение прохождения тестирования составляет не менее 30 баллов, в том числе не менее 2,5 балла по каждой компетенции.</w:t>
      </w:r>
    </w:p>
    <w:p w14:paraId="34A8193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Вторая программа предназначена для не руководящих административных государственных должностей категорий А-2, А-3, А-4, А-5, В-2, В-3, В-4, B-5, С-3, С-4, С-О-4, D-3, D-4, и включает тесты на определение следующих компетенций:</w:t>
      </w:r>
    </w:p>
    <w:p w14:paraId="2FDC704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w:t>
      </w:r>
      <w:proofErr w:type="spellStart"/>
      <w:r w:rsidRPr="00AF45C3">
        <w:rPr>
          <w:rFonts w:ascii="Times New Roman" w:eastAsia="Times New Roman" w:hAnsi="Times New Roman" w:cs="Times New Roman"/>
          <w:sz w:val="24"/>
          <w:szCs w:val="24"/>
          <w:lang w:eastAsia="ru-KZ"/>
        </w:rPr>
        <w:t>проактивность</w:t>
      </w:r>
      <w:proofErr w:type="spellEnd"/>
      <w:r w:rsidRPr="00AF45C3">
        <w:rPr>
          <w:rFonts w:ascii="Times New Roman" w:eastAsia="Times New Roman" w:hAnsi="Times New Roman" w:cs="Times New Roman"/>
          <w:sz w:val="24"/>
          <w:szCs w:val="24"/>
          <w:lang w:eastAsia="ru-KZ"/>
        </w:rPr>
        <w:t>; коммуникативность; аналитическое мышление; этичность; ориентация на результат; нетерпимость к коррупции; ответственность.</w:t>
      </w:r>
    </w:p>
    <w:p w14:paraId="36CB519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Значение прохождения тестирования составляет не менее 20 баллов, в том числе не менее 2,5 балла по каждой компетенции.</w:t>
      </w:r>
    </w:p>
    <w:p w14:paraId="31050D5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Третья программа предназначена для низовых административных государственных должностей корпуса "Б", не требующих опыта работы, категорий B-6, C-5, C-O-5, C-O-6, C-</w:t>
      </w:r>
      <w:r w:rsidRPr="00AF45C3">
        <w:rPr>
          <w:rFonts w:ascii="Times New Roman" w:eastAsia="Times New Roman" w:hAnsi="Times New Roman" w:cs="Times New Roman"/>
          <w:sz w:val="24"/>
          <w:szCs w:val="24"/>
          <w:lang w:eastAsia="ru-KZ"/>
        </w:rPr>
        <w:lastRenderedPageBreak/>
        <w:t>R-4, C-R-5, D-5, D-O-4, D-O-5, D-O-6, D-R-4, D-R-5, E-4, E-5, E-R-4, E-R-5, E-G-3, E-G-4 и включает тесты на определение логического мышления (30 заданий), ценностные ориентации (30 заданий) и эмоционального интеллекта (72 зданий).</w:t>
      </w:r>
    </w:p>
    <w:p w14:paraId="29DE223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Значение прохождения тестирования на определение уровня логического мышления составляют не менее 10 правильных ответов.</w:t>
      </w:r>
    </w:p>
    <w:p w14:paraId="49D28C3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Пороговое значение для прохождения тестирования на определение ценностные ориентации и эмоционального интеллекта не устанавливается.</w:t>
      </w:r>
    </w:p>
    <w:p w14:paraId="2D5AE33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Общее время на выполнение тестов составляет 120 минут, в том числе на логическое мышление – 30 минут.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76EE068A" w14:textId="77777777" w:rsidTr="00AF45C3">
        <w:trPr>
          <w:tblCellSpacing w:w="15" w:type="dxa"/>
        </w:trPr>
        <w:tc>
          <w:tcPr>
            <w:tcW w:w="5805" w:type="dxa"/>
            <w:vAlign w:val="center"/>
            <w:hideMark/>
          </w:tcPr>
          <w:p w14:paraId="12CB93C5"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26F0976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28" w:name="z616"/>
            <w:bookmarkEnd w:id="28"/>
            <w:r w:rsidRPr="00AF45C3">
              <w:rPr>
                <w:rFonts w:ascii="Times New Roman" w:eastAsia="Times New Roman" w:hAnsi="Times New Roman" w:cs="Times New Roman"/>
                <w:sz w:val="24"/>
                <w:szCs w:val="24"/>
                <w:lang w:eastAsia="ru-KZ"/>
              </w:rPr>
              <w:t>Приложение 7</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r w:rsidR="00AF45C3" w:rsidRPr="00AF45C3" w14:paraId="4FD064FC" w14:textId="77777777" w:rsidTr="00AF45C3">
        <w:trPr>
          <w:tblCellSpacing w:w="15" w:type="dxa"/>
        </w:trPr>
        <w:tc>
          <w:tcPr>
            <w:tcW w:w="5805" w:type="dxa"/>
            <w:vAlign w:val="center"/>
            <w:hideMark/>
          </w:tcPr>
          <w:p w14:paraId="247DC31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07B1ECA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29" w:name="z617"/>
            <w:bookmarkEnd w:id="29"/>
            <w:r w:rsidRPr="00AF45C3">
              <w:rPr>
                <w:rFonts w:ascii="Times New Roman" w:eastAsia="Times New Roman" w:hAnsi="Times New Roman" w:cs="Times New Roman"/>
                <w:sz w:val="24"/>
                <w:szCs w:val="24"/>
                <w:lang w:eastAsia="ru-KZ"/>
              </w:rPr>
              <w:t>Форма</w:t>
            </w:r>
          </w:p>
        </w:tc>
      </w:tr>
    </w:tbl>
    <w:p w14:paraId="08BEF8BC"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Заключение по результату тестирования на оценку личных качеств кандидата на должность корпуса "Б"</w:t>
      </w:r>
    </w:p>
    <w:p w14:paraId="2158E7F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Ф.И.О. (при его наличии) тестируемого:</w:t>
      </w:r>
      <w:r w:rsidRPr="00AF45C3">
        <w:rPr>
          <w:rFonts w:ascii="Times New Roman" w:eastAsia="Times New Roman" w:hAnsi="Times New Roman" w:cs="Times New Roman"/>
          <w:sz w:val="24"/>
          <w:szCs w:val="24"/>
          <w:lang w:eastAsia="ru-KZ"/>
        </w:rPr>
        <w:br/>
        <w:t>Дата и время тестирования:</w:t>
      </w:r>
      <w:r w:rsidRPr="00AF45C3">
        <w:rPr>
          <w:rFonts w:ascii="Times New Roman" w:eastAsia="Times New Roman" w:hAnsi="Times New Roman" w:cs="Times New Roman"/>
          <w:sz w:val="24"/>
          <w:szCs w:val="24"/>
          <w:lang w:eastAsia="ru-KZ"/>
        </w:rPr>
        <w:br/>
        <w:t xml:space="preserve">ИИН: </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81"/>
        <w:gridCol w:w="3908"/>
        <w:gridCol w:w="2139"/>
        <w:gridCol w:w="2697"/>
      </w:tblGrid>
      <w:tr w:rsidR="00AF45C3" w:rsidRPr="00AF45C3" w14:paraId="71866DD4" w14:textId="77777777" w:rsidTr="00AF45C3">
        <w:trPr>
          <w:tblCellSpacing w:w="15" w:type="dxa"/>
        </w:trPr>
        <w:tc>
          <w:tcPr>
            <w:tcW w:w="0" w:type="auto"/>
            <w:vAlign w:val="center"/>
            <w:hideMark/>
          </w:tcPr>
          <w:p w14:paraId="6AC7B3E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w:t>
            </w:r>
          </w:p>
        </w:tc>
        <w:tc>
          <w:tcPr>
            <w:tcW w:w="0" w:type="auto"/>
            <w:vAlign w:val="center"/>
            <w:hideMark/>
          </w:tcPr>
          <w:p w14:paraId="0A4CFE6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Наименование компетенции</w:t>
            </w:r>
          </w:p>
        </w:tc>
        <w:tc>
          <w:tcPr>
            <w:tcW w:w="0" w:type="auto"/>
            <w:vAlign w:val="center"/>
            <w:hideMark/>
          </w:tcPr>
          <w:p w14:paraId="46C8A7D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Порог прохождения </w:t>
            </w:r>
          </w:p>
        </w:tc>
        <w:tc>
          <w:tcPr>
            <w:tcW w:w="0" w:type="auto"/>
            <w:vAlign w:val="center"/>
            <w:hideMark/>
          </w:tcPr>
          <w:p w14:paraId="1ADB7E3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Результаты тестирования</w:t>
            </w:r>
          </w:p>
        </w:tc>
      </w:tr>
      <w:tr w:rsidR="00AF45C3" w:rsidRPr="00AF45C3" w14:paraId="6BAEDA98" w14:textId="77777777" w:rsidTr="00AF45C3">
        <w:trPr>
          <w:tblCellSpacing w:w="15" w:type="dxa"/>
        </w:trPr>
        <w:tc>
          <w:tcPr>
            <w:tcW w:w="0" w:type="auto"/>
            <w:vAlign w:val="center"/>
            <w:hideMark/>
          </w:tcPr>
          <w:p w14:paraId="4D305A6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w:t>
            </w:r>
          </w:p>
        </w:tc>
        <w:tc>
          <w:tcPr>
            <w:tcW w:w="0" w:type="auto"/>
            <w:vAlign w:val="center"/>
            <w:hideMark/>
          </w:tcPr>
          <w:p w14:paraId="5308C29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proofErr w:type="spellStart"/>
            <w:r w:rsidRPr="00AF45C3">
              <w:rPr>
                <w:rFonts w:ascii="Times New Roman" w:eastAsia="Times New Roman" w:hAnsi="Times New Roman" w:cs="Times New Roman"/>
                <w:sz w:val="24"/>
                <w:szCs w:val="24"/>
                <w:lang w:eastAsia="ru-KZ"/>
              </w:rPr>
              <w:t>Проактивность</w:t>
            </w:r>
            <w:proofErr w:type="spellEnd"/>
          </w:p>
        </w:tc>
        <w:tc>
          <w:tcPr>
            <w:tcW w:w="0" w:type="auto"/>
            <w:vAlign w:val="center"/>
            <w:hideMark/>
          </w:tcPr>
          <w:p w14:paraId="121EC66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1AED85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239829FA" w14:textId="77777777" w:rsidTr="00AF45C3">
        <w:trPr>
          <w:tblCellSpacing w:w="15" w:type="dxa"/>
        </w:trPr>
        <w:tc>
          <w:tcPr>
            <w:tcW w:w="0" w:type="auto"/>
            <w:vAlign w:val="center"/>
            <w:hideMark/>
          </w:tcPr>
          <w:p w14:paraId="2E04FA9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2.</w:t>
            </w:r>
          </w:p>
        </w:tc>
        <w:tc>
          <w:tcPr>
            <w:tcW w:w="0" w:type="auto"/>
            <w:vAlign w:val="center"/>
            <w:hideMark/>
          </w:tcPr>
          <w:p w14:paraId="100F73E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Коммуникативность</w:t>
            </w:r>
          </w:p>
        </w:tc>
        <w:tc>
          <w:tcPr>
            <w:tcW w:w="0" w:type="auto"/>
            <w:vAlign w:val="center"/>
            <w:hideMark/>
          </w:tcPr>
          <w:p w14:paraId="3BDE9CC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6631E7D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4561EBD1" w14:textId="77777777" w:rsidTr="00AF45C3">
        <w:trPr>
          <w:tblCellSpacing w:w="15" w:type="dxa"/>
        </w:trPr>
        <w:tc>
          <w:tcPr>
            <w:tcW w:w="0" w:type="auto"/>
            <w:vAlign w:val="center"/>
            <w:hideMark/>
          </w:tcPr>
          <w:p w14:paraId="1F8F33D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3.</w:t>
            </w:r>
          </w:p>
        </w:tc>
        <w:tc>
          <w:tcPr>
            <w:tcW w:w="0" w:type="auto"/>
            <w:vAlign w:val="center"/>
            <w:hideMark/>
          </w:tcPr>
          <w:p w14:paraId="53C5692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Аналитическое мышление</w:t>
            </w:r>
          </w:p>
        </w:tc>
        <w:tc>
          <w:tcPr>
            <w:tcW w:w="0" w:type="auto"/>
            <w:vAlign w:val="center"/>
            <w:hideMark/>
          </w:tcPr>
          <w:p w14:paraId="5760863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D08CB0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704FB4DC" w14:textId="77777777" w:rsidTr="00AF45C3">
        <w:trPr>
          <w:tblCellSpacing w:w="15" w:type="dxa"/>
        </w:trPr>
        <w:tc>
          <w:tcPr>
            <w:tcW w:w="0" w:type="auto"/>
            <w:vAlign w:val="center"/>
            <w:hideMark/>
          </w:tcPr>
          <w:p w14:paraId="58A078B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4.</w:t>
            </w:r>
          </w:p>
        </w:tc>
        <w:tc>
          <w:tcPr>
            <w:tcW w:w="0" w:type="auto"/>
            <w:vAlign w:val="center"/>
            <w:hideMark/>
          </w:tcPr>
          <w:p w14:paraId="1F43920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Стратегическое мышление</w:t>
            </w:r>
          </w:p>
        </w:tc>
        <w:tc>
          <w:tcPr>
            <w:tcW w:w="0" w:type="auto"/>
            <w:vAlign w:val="center"/>
            <w:hideMark/>
          </w:tcPr>
          <w:p w14:paraId="7E46851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726D908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04BA624A" w14:textId="77777777" w:rsidTr="00AF45C3">
        <w:trPr>
          <w:tblCellSpacing w:w="15" w:type="dxa"/>
        </w:trPr>
        <w:tc>
          <w:tcPr>
            <w:tcW w:w="0" w:type="auto"/>
            <w:vAlign w:val="center"/>
            <w:hideMark/>
          </w:tcPr>
          <w:p w14:paraId="3CDA3FF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5.</w:t>
            </w:r>
          </w:p>
        </w:tc>
        <w:tc>
          <w:tcPr>
            <w:tcW w:w="0" w:type="auto"/>
            <w:vAlign w:val="center"/>
            <w:hideMark/>
          </w:tcPr>
          <w:p w14:paraId="1BD43A0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Лидерство</w:t>
            </w:r>
          </w:p>
        </w:tc>
        <w:tc>
          <w:tcPr>
            <w:tcW w:w="0" w:type="auto"/>
            <w:vAlign w:val="center"/>
            <w:hideMark/>
          </w:tcPr>
          <w:p w14:paraId="37C1DAF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2FAA5E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02E5B721" w14:textId="77777777" w:rsidTr="00AF45C3">
        <w:trPr>
          <w:tblCellSpacing w:w="15" w:type="dxa"/>
        </w:trPr>
        <w:tc>
          <w:tcPr>
            <w:tcW w:w="0" w:type="auto"/>
            <w:vAlign w:val="center"/>
            <w:hideMark/>
          </w:tcPr>
          <w:p w14:paraId="7D59512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6.</w:t>
            </w:r>
          </w:p>
        </w:tc>
        <w:tc>
          <w:tcPr>
            <w:tcW w:w="0" w:type="auto"/>
            <w:vAlign w:val="center"/>
            <w:hideMark/>
          </w:tcPr>
          <w:p w14:paraId="668C103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Этичность</w:t>
            </w:r>
          </w:p>
        </w:tc>
        <w:tc>
          <w:tcPr>
            <w:tcW w:w="0" w:type="auto"/>
            <w:vAlign w:val="center"/>
            <w:hideMark/>
          </w:tcPr>
          <w:p w14:paraId="2656614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ADD9D3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0015B20C" w14:textId="77777777" w:rsidTr="00AF45C3">
        <w:trPr>
          <w:tblCellSpacing w:w="15" w:type="dxa"/>
        </w:trPr>
        <w:tc>
          <w:tcPr>
            <w:tcW w:w="0" w:type="auto"/>
            <w:vAlign w:val="center"/>
            <w:hideMark/>
          </w:tcPr>
          <w:p w14:paraId="41AF268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7.</w:t>
            </w:r>
          </w:p>
        </w:tc>
        <w:tc>
          <w:tcPr>
            <w:tcW w:w="0" w:type="auto"/>
            <w:vAlign w:val="center"/>
            <w:hideMark/>
          </w:tcPr>
          <w:p w14:paraId="77661C6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Ориентация на результат</w:t>
            </w:r>
          </w:p>
        </w:tc>
        <w:tc>
          <w:tcPr>
            <w:tcW w:w="0" w:type="auto"/>
            <w:vAlign w:val="center"/>
            <w:hideMark/>
          </w:tcPr>
          <w:p w14:paraId="235D7D75"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54A2AEB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36C3D0CF" w14:textId="77777777" w:rsidTr="00AF45C3">
        <w:trPr>
          <w:tblCellSpacing w:w="15" w:type="dxa"/>
        </w:trPr>
        <w:tc>
          <w:tcPr>
            <w:tcW w:w="0" w:type="auto"/>
            <w:vAlign w:val="center"/>
            <w:hideMark/>
          </w:tcPr>
          <w:p w14:paraId="5B5C2AB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8.</w:t>
            </w:r>
          </w:p>
        </w:tc>
        <w:tc>
          <w:tcPr>
            <w:tcW w:w="0" w:type="auto"/>
            <w:vAlign w:val="center"/>
            <w:hideMark/>
          </w:tcPr>
          <w:p w14:paraId="79E046D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Нетерпимость к коррупции</w:t>
            </w:r>
          </w:p>
        </w:tc>
        <w:tc>
          <w:tcPr>
            <w:tcW w:w="0" w:type="auto"/>
            <w:vAlign w:val="center"/>
            <w:hideMark/>
          </w:tcPr>
          <w:p w14:paraId="2C0B683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CAA27C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5C2F182E" w14:textId="77777777" w:rsidTr="00AF45C3">
        <w:trPr>
          <w:tblCellSpacing w:w="15" w:type="dxa"/>
        </w:trPr>
        <w:tc>
          <w:tcPr>
            <w:tcW w:w="0" w:type="auto"/>
            <w:vAlign w:val="center"/>
            <w:hideMark/>
          </w:tcPr>
          <w:p w14:paraId="112E69C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9.</w:t>
            </w:r>
          </w:p>
        </w:tc>
        <w:tc>
          <w:tcPr>
            <w:tcW w:w="0" w:type="auto"/>
            <w:vAlign w:val="center"/>
            <w:hideMark/>
          </w:tcPr>
          <w:p w14:paraId="3C9D6D5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Ответственность</w:t>
            </w:r>
          </w:p>
        </w:tc>
        <w:tc>
          <w:tcPr>
            <w:tcW w:w="0" w:type="auto"/>
            <w:vAlign w:val="center"/>
            <w:hideMark/>
          </w:tcPr>
          <w:p w14:paraId="7E79296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0935489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2D591918" w14:textId="77777777" w:rsidTr="00AF45C3">
        <w:trPr>
          <w:tblCellSpacing w:w="15" w:type="dxa"/>
        </w:trPr>
        <w:tc>
          <w:tcPr>
            <w:tcW w:w="0" w:type="auto"/>
            <w:vAlign w:val="center"/>
            <w:hideMark/>
          </w:tcPr>
          <w:p w14:paraId="15BF8D8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10.</w:t>
            </w:r>
          </w:p>
        </w:tc>
        <w:tc>
          <w:tcPr>
            <w:tcW w:w="0" w:type="auto"/>
            <w:vAlign w:val="center"/>
            <w:hideMark/>
          </w:tcPr>
          <w:p w14:paraId="70A6493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Управление деятельностью</w:t>
            </w:r>
          </w:p>
        </w:tc>
        <w:tc>
          <w:tcPr>
            <w:tcW w:w="0" w:type="auto"/>
            <w:vAlign w:val="center"/>
            <w:hideMark/>
          </w:tcPr>
          <w:p w14:paraId="3652B70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E43E29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28E7DF09" w14:textId="77777777" w:rsidTr="00AF45C3">
        <w:trPr>
          <w:tblCellSpacing w:w="15" w:type="dxa"/>
        </w:trPr>
        <w:tc>
          <w:tcPr>
            <w:tcW w:w="0" w:type="auto"/>
            <w:gridSpan w:val="2"/>
            <w:vAlign w:val="center"/>
            <w:hideMark/>
          </w:tcPr>
          <w:p w14:paraId="4E247DD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Общий пороговый балл для прохождения</w:t>
            </w:r>
          </w:p>
        </w:tc>
        <w:tc>
          <w:tcPr>
            <w:tcW w:w="0" w:type="auto"/>
            <w:vAlign w:val="center"/>
            <w:hideMark/>
          </w:tcPr>
          <w:p w14:paraId="68FB9B6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1786C95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bl>
    <w:p w14:paraId="6264257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Статус:</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565"/>
        <w:gridCol w:w="4661"/>
        <w:gridCol w:w="3999"/>
      </w:tblGrid>
      <w:tr w:rsidR="00AF45C3" w:rsidRPr="00AF45C3" w14:paraId="77EEFBA3" w14:textId="77777777" w:rsidTr="00AF45C3">
        <w:trPr>
          <w:tblCellSpacing w:w="15" w:type="dxa"/>
        </w:trPr>
        <w:tc>
          <w:tcPr>
            <w:tcW w:w="0" w:type="auto"/>
            <w:vAlign w:val="center"/>
            <w:hideMark/>
          </w:tcPr>
          <w:p w14:paraId="36FE7E8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w:t>
            </w:r>
          </w:p>
        </w:tc>
        <w:tc>
          <w:tcPr>
            <w:tcW w:w="0" w:type="auto"/>
            <w:vAlign w:val="center"/>
            <w:hideMark/>
          </w:tcPr>
          <w:p w14:paraId="5C49E12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Наименование компетенции</w:t>
            </w:r>
          </w:p>
        </w:tc>
        <w:tc>
          <w:tcPr>
            <w:tcW w:w="0" w:type="auto"/>
            <w:vAlign w:val="center"/>
            <w:hideMark/>
          </w:tcPr>
          <w:p w14:paraId="194E9D2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Краткая характеристика</w:t>
            </w:r>
          </w:p>
        </w:tc>
      </w:tr>
      <w:tr w:rsidR="00AF45C3" w:rsidRPr="00AF45C3" w14:paraId="6FE524EA" w14:textId="77777777" w:rsidTr="00AF45C3">
        <w:trPr>
          <w:tblCellSpacing w:w="15" w:type="dxa"/>
        </w:trPr>
        <w:tc>
          <w:tcPr>
            <w:tcW w:w="0" w:type="auto"/>
            <w:vAlign w:val="center"/>
            <w:hideMark/>
          </w:tcPr>
          <w:p w14:paraId="263897B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w:t>
            </w:r>
          </w:p>
        </w:tc>
        <w:tc>
          <w:tcPr>
            <w:tcW w:w="0" w:type="auto"/>
            <w:vAlign w:val="center"/>
            <w:hideMark/>
          </w:tcPr>
          <w:p w14:paraId="64206EB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proofErr w:type="spellStart"/>
            <w:r w:rsidRPr="00AF45C3">
              <w:rPr>
                <w:rFonts w:ascii="Times New Roman" w:eastAsia="Times New Roman" w:hAnsi="Times New Roman" w:cs="Times New Roman"/>
                <w:sz w:val="24"/>
                <w:szCs w:val="24"/>
                <w:lang w:eastAsia="ru-KZ"/>
              </w:rPr>
              <w:t>Проактивность</w:t>
            </w:r>
            <w:proofErr w:type="spellEnd"/>
          </w:p>
        </w:tc>
        <w:tc>
          <w:tcPr>
            <w:tcW w:w="0" w:type="auto"/>
            <w:vAlign w:val="center"/>
            <w:hideMark/>
          </w:tcPr>
          <w:p w14:paraId="4B434CC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547E792D" w14:textId="77777777" w:rsidTr="00AF45C3">
        <w:trPr>
          <w:tblCellSpacing w:w="15" w:type="dxa"/>
        </w:trPr>
        <w:tc>
          <w:tcPr>
            <w:tcW w:w="0" w:type="auto"/>
            <w:vAlign w:val="center"/>
            <w:hideMark/>
          </w:tcPr>
          <w:p w14:paraId="44C60EC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2.</w:t>
            </w:r>
          </w:p>
        </w:tc>
        <w:tc>
          <w:tcPr>
            <w:tcW w:w="0" w:type="auto"/>
            <w:vAlign w:val="center"/>
            <w:hideMark/>
          </w:tcPr>
          <w:p w14:paraId="7D32E0F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Коммуникативность</w:t>
            </w:r>
          </w:p>
        </w:tc>
        <w:tc>
          <w:tcPr>
            <w:tcW w:w="0" w:type="auto"/>
            <w:vAlign w:val="center"/>
            <w:hideMark/>
          </w:tcPr>
          <w:p w14:paraId="23ECF4F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469F9B91" w14:textId="77777777" w:rsidTr="00AF45C3">
        <w:trPr>
          <w:tblCellSpacing w:w="15" w:type="dxa"/>
        </w:trPr>
        <w:tc>
          <w:tcPr>
            <w:tcW w:w="0" w:type="auto"/>
            <w:vAlign w:val="center"/>
            <w:hideMark/>
          </w:tcPr>
          <w:p w14:paraId="12FB9E3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3.</w:t>
            </w:r>
          </w:p>
        </w:tc>
        <w:tc>
          <w:tcPr>
            <w:tcW w:w="0" w:type="auto"/>
            <w:vAlign w:val="center"/>
            <w:hideMark/>
          </w:tcPr>
          <w:p w14:paraId="59F0BEC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Аналитическое мышление</w:t>
            </w:r>
          </w:p>
        </w:tc>
        <w:tc>
          <w:tcPr>
            <w:tcW w:w="0" w:type="auto"/>
            <w:vAlign w:val="center"/>
            <w:hideMark/>
          </w:tcPr>
          <w:p w14:paraId="03D2BCB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600DC7C2" w14:textId="77777777" w:rsidTr="00AF45C3">
        <w:trPr>
          <w:tblCellSpacing w:w="15" w:type="dxa"/>
        </w:trPr>
        <w:tc>
          <w:tcPr>
            <w:tcW w:w="0" w:type="auto"/>
            <w:vAlign w:val="center"/>
            <w:hideMark/>
          </w:tcPr>
          <w:p w14:paraId="741FDBA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4.</w:t>
            </w:r>
          </w:p>
        </w:tc>
        <w:tc>
          <w:tcPr>
            <w:tcW w:w="0" w:type="auto"/>
            <w:vAlign w:val="center"/>
            <w:hideMark/>
          </w:tcPr>
          <w:p w14:paraId="053A3E3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Стратегическое мышление</w:t>
            </w:r>
          </w:p>
        </w:tc>
        <w:tc>
          <w:tcPr>
            <w:tcW w:w="0" w:type="auto"/>
            <w:vAlign w:val="center"/>
            <w:hideMark/>
          </w:tcPr>
          <w:p w14:paraId="26713512"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1CBBE938" w14:textId="77777777" w:rsidTr="00AF45C3">
        <w:trPr>
          <w:tblCellSpacing w:w="15" w:type="dxa"/>
        </w:trPr>
        <w:tc>
          <w:tcPr>
            <w:tcW w:w="0" w:type="auto"/>
            <w:vAlign w:val="center"/>
            <w:hideMark/>
          </w:tcPr>
          <w:p w14:paraId="0BB53D9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5.</w:t>
            </w:r>
          </w:p>
        </w:tc>
        <w:tc>
          <w:tcPr>
            <w:tcW w:w="0" w:type="auto"/>
            <w:vAlign w:val="center"/>
            <w:hideMark/>
          </w:tcPr>
          <w:p w14:paraId="4309653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Лидерство</w:t>
            </w:r>
          </w:p>
        </w:tc>
        <w:tc>
          <w:tcPr>
            <w:tcW w:w="0" w:type="auto"/>
            <w:vAlign w:val="center"/>
            <w:hideMark/>
          </w:tcPr>
          <w:p w14:paraId="5A7D874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7E8A3354" w14:textId="77777777" w:rsidTr="00AF45C3">
        <w:trPr>
          <w:tblCellSpacing w:w="15" w:type="dxa"/>
        </w:trPr>
        <w:tc>
          <w:tcPr>
            <w:tcW w:w="0" w:type="auto"/>
            <w:vAlign w:val="center"/>
            <w:hideMark/>
          </w:tcPr>
          <w:p w14:paraId="6FEEB9D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6.</w:t>
            </w:r>
          </w:p>
        </w:tc>
        <w:tc>
          <w:tcPr>
            <w:tcW w:w="0" w:type="auto"/>
            <w:vAlign w:val="center"/>
            <w:hideMark/>
          </w:tcPr>
          <w:p w14:paraId="345B9B2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Этичность</w:t>
            </w:r>
          </w:p>
        </w:tc>
        <w:tc>
          <w:tcPr>
            <w:tcW w:w="0" w:type="auto"/>
            <w:vAlign w:val="center"/>
            <w:hideMark/>
          </w:tcPr>
          <w:p w14:paraId="395B4C4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046A636A" w14:textId="77777777" w:rsidTr="00AF45C3">
        <w:trPr>
          <w:tblCellSpacing w:w="15" w:type="dxa"/>
        </w:trPr>
        <w:tc>
          <w:tcPr>
            <w:tcW w:w="0" w:type="auto"/>
            <w:vAlign w:val="center"/>
            <w:hideMark/>
          </w:tcPr>
          <w:p w14:paraId="16E0212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7.</w:t>
            </w:r>
          </w:p>
        </w:tc>
        <w:tc>
          <w:tcPr>
            <w:tcW w:w="0" w:type="auto"/>
            <w:vAlign w:val="center"/>
            <w:hideMark/>
          </w:tcPr>
          <w:p w14:paraId="2F6527A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Ориентация на результат</w:t>
            </w:r>
          </w:p>
        </w:tc>
        <w:tc>
          <w:tcPr>
            <w:tcW w:w="0" w:type="auto"/>
            <w:vAlign w:val="center"/>
            <w:hideMark/>
          </w:tcPr>
          <w:p w14:paraId="56AEA12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2F64439F" w14:textId="77777777" w:rsidTr="00AF45C3">
        <w:trPr>
          <w:tblCellSpacing w:w="15" w:type="dxa"/>
        </w:trPr>
        <w:tc>
          <w:tcPr>
            <w:tcW w:w="0" w:type="auto"/>
            <w:vAlign w:val="center"/>
            <w:hideMark/>
          </w:tcPr>
          <w:p w14:paraId="00749D1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8.</w:t>
            </w:r>
          </w:p>
        </w:tc>
        <w:tc>
          <w:tcPr>
            <w:tcW w:w="0" w:type="auto"/>
            <w:vAlign w:val="center"/>
            <w:hideMark/>
          </w:tcPr>
          <w:p w14:paraId="14BB756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Нетерпимость к коррупции</w:t>
            </w:r>
          </w:p>
        </w:tc>
        <w:tc>
          <w:tcPr>
            <w:tcW w:w="0" w:type="auto"/>
            <w:vAlign w:val="center"/>
            <w:hideMark/>
          </w:tcPr>
          <w:p w14:paraId="7694393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7D8F57FD" w14:textId="77777777" w:rsidTr="00AF45C3">
        <w:trPr>
          <w:tblCellSpacing w:w="15" w:type="dxa"/>
        </w:trPr>
        <w:tc>
          <w:tcPr>
            <w:tcW w:w="0" w:type="auto"/>
            <w:vAlign w:val="center"/>
            <w:hideMark/>
          </w:tcPr>
          <w:p w14:paraId="3482E90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9.</w:t>
            </w:r>
          </w:p>
        </w:tc>
        <w:tc>
          <w:tcPr>
            <w:tcW w:w="0" w:type="auto"/>
            <w:vAlign w:val="center"/>
            <w:hideMark/>
          </w:tcPr>
          <w:p w14:paraId="1D32893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Ответственность</w:t>
            </w:r>
          </w:p>
        </w:tc>
        <w:tc>
          <w:tcPr>
            <w:tcW w:w="0" w:type="auto"/>
            <w:vAlign w:val="center"/>
            <w:hideMark/>
          </w:tcPr>
          <w:p w14:paraId="36C6A40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15DBCA1A" w14:textId="77777777" w:rsidTr="00AF45C3">
        <w:trPr>
          <w:tblCellSpacing w:w="15" w:type="dxa"/>
        </w:trPr>
        <w:tc>
          <w:tcPr>
            <w:tcW w:w="0" w:type="auto"/>
            <w:vAlign w:val="center"/>
            <w:hideMark/>
          </w:tcPr>
          <w:p w14:paraId="7F2F6EA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10.</w:t>
            </w:r>
          </w:p>
        </w:tc>
        <w:tc>
          <w:tcPr>
            <w:tcW w:w="0" w:type="auto"/>
            <w:vAlign w:val="center"/>
            <w:hideMark/>
          </w:tcPr>
          <w:p w14:paraId="59B4221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Управление деятельностью</w:t>
            </w:r>
          </w:p>
        </w:tc>
        <w:tc>
          <w:tcPr>
            <w:tcW w:w="0" w:type="auto"/>
            <w:vAlign w:val="center"/>
            <w:hideMark/>
          </w:tcPr>
          <w:p w14:paraId="6E8C426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bl>
    <w:p w14:paraId="2BE4FDE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"____" ____________ 20 __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7A1F0A51" w14:textId="77777777" w:rsidTr="00AF45C3">
        <w:trPr>
          <w:tblCellSpacing w:w="15" w:type="dxa"/>
        </w:trPr>
        <w:tc>
          <w:tcPr>
            <w:tcW w:w="5805" w:type="dxa"/>
            <w:vAlign w:val="center"/>
            <w:hideMark/>
          </w:tcPr>
          <w:p w14:paraId="0AEDFC3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66F257C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30" w:name="z622"/>
            <w:bookmarkEnd w:id="30"/>
            <w:r w:rsidRPr="00AF45C3">
              <w:rPr>
                <w:rFonts w:ascii="Times New Roman" w:eastAsia="Times New Roman" w:hAnsi="Times New Roman" w:cs="Times New Roman"/>
                <w:sz w:val="24"/>
                <w:szCs w:val="24"/>
                <w:lang w:eastAsia="ru-KZ"/>
              </w:rPr>
              <w:t>Приложение 8</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r w:rsidR="00AF45C3" w:rsidRPr="00AF45C3" w14:paraId="28EC2F58" w14:textId="77777777" w:rsidTr="00AF45C3">
        <w:trPr>
          <w:tblCellSpacing w:w="15" w:type="dxa"/>
        </w:trPr>
        <w:tc>
          <w:tcPr>
            <w:tcW w:w="5805" w:type="dxa"/>
            <w:vAlign w:val="center"/>
            <w:hideMark/>
          </w:tcPr>
          <w:p w14:paraId="13DBC422"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710005D2"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31" w:name="z623"/>
            <w:bookmarkEnd w:id="31"/>
            <w:r w:rsidRPr="00AF45C3">
              <w:rPr>
                <w:rFonts w:ascii="Times New Roman" w:eastAsia="Times New Roman" w:hAnsi="Times New Roman" w:cs="Times New Roman"/>
                <w:sz w:val="24"/>
                <w:szCs w:val="24"/>
                <w:lang w:eastAsia="ru-KZ"/>
              </w:rPr>
              <w:t>Форма</w:t>
            </w:r>
          </w:p>
        </w:tc>
      </w:tr>
    </w:tbl>
    <w:p w14:paraId="07E105BC"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Заключение по результату тестирования на оценку личных качеств кандидата на низовую административную государственную должность корпуса "Б"</w:t>
      </w:r>
    </w:p>
    <w:p w14:paraId="5EA5AAB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Приложение 8 с изменением, внесенным приказом Председателя Агентства РК по делам государственной службы от 31.03.2026 </w:t>
      </w:r>
      <w:hyperlink r:id="rId108" w:anchor="z358"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sz w:val="24"/>
          <w:szCs w:val="24"/>
          <w:lang w:eastAsia="ru-KZ"/>
        </w:rPr>
        <w:t xml:space="preserve"> (вводится в действие по истечении десяти календарных дней после дня его первого официального опубликования).</w:t>
      </w:r>
    </w:p>
    <w:p w14:paraId="1492981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Ф.И.О. (при его наличии) тестируемого:</w:t>
      </w:r>
      <w:r w:rsidRPr="00AF45C3">
        <w:rPr>
          <w:rFonts w:ascii="Times New Roman" w:eastAsia="Times New Roman" w:hAnsi="Times New Roman" w:cs="Times New Roman"/>
          <w:sz w:val="24"/>
          <w:szCs w:val="24"/>
          <w:lang w:eastAsia="ru-KZ"/>
        </w:rPr>
        <w:br/>
        <w:t>Дата и время тестирования:</w:t>
      </w:r>
      <w:r w:rsidRPr="00AF45C3">
        <w:rPr>
          <w:rFonts w:ascii="Times New Roman" w:eastAsia="Times New Roman" w:hAnsi="Times New Roman" w:cs="Times New Roman"/>
          <w:sz w:val="24"/>
          <w:szCs w:val="24"/>
          <w:lang w:eastAsia="ru-KZ"/>
        </w:rPr>
        <w:br/>
        <w:t xml:space="preserve">ИИН: </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334"/>
        <w:gridCol w:w="3540"/>
        <w:gridCol w:w="2367"/>
        <w:gridCol w:w="2984"/>
      </w:tblGrid>
      <w:tr w:rsidR="00AF45C3" w:rsidRPr="00AF45C3" w14:paraId="36EF5F13" w14:textId="77777777" w:rsidTr="00AF45C3">
        <w:trPr>
          <w:tblCellSpacing w:w="15" w:type="dxa"/>
        </w:trPr>
        <w:tc>
          <w:tcPr>
            <w:tcW w:w="0" w:type="auto"/>
            <w:vAlign w:val="center"/>
            <w:hideMark/>
          </w:tcPr>
          <w:p w14:paraId="56E1053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w:t>
            </w:r>
          </w:p>
        </w:tc>
        <w:tc>
          <w:tcPr>
            <w:tcW w:w="0" w:type="auto"/>
            <w:vAlign w:val="center"/>
            <w:hideMark/>
          </w:tcPr>
          <w:p w14:paraId="1190FF0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Наименование компетенции</w:t>
            </w:r>
          </w:p>
        </w:tc>
        <w:tc>
          <w:tcPr>
            <w:tcW w:w="0" w:type="auto"/>
            <w:vAlign w:val="center"/>
            <w:hideMark/>
          </w:tcPr>
          <w:p w14:paraId="0295257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Порог прохождения </w:t>
            </w:r>
          </w:p>
        </w:tc>
        <w:tc>
          <w:tcPr>
            <w:tcW w:w="0" w:type="auto"/>
            <w:vAlign w:val="center"/>
            <w:hideMark/>
          </w:tcPr>
          <w:p w14:paraId="2ECAD8E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Результаты тестирования</w:t>
            </w:r>
          </w:p>
        </w:tc>
      </w:tr>
      <w:tr w:rsidR="00AF45C3" w:rsidRPr="00AF45C3" w14:paraId="7CF2FD9F" w14:textId="77777777" w:rsidTr="00AF45C3">
        <w:trPr>
          <w:tblCellSpacing w:w="15" w:type="dxa"/>
        </w:trPr>
        <w:tc>
          <w:tcPr>
            <w:tcW w:w="0" w:type="auto"/>
            <w:vAlign w:val="center"/>
            <w:hideMark/>
          </w:tcPr>
          <w:p w14:paraId="181F27E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w:t>
            </w:r>
          </w:p>
        </w:tc>
        <w:tc>
          <w:tcPr>
            <w:tcW w:w="0" w:type="auto"/>
            <w:vAlign w:val="center"/>
            <w:hideMark/>
          </w:tcPr>
          <w:p w14:paraId="7E49C39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Ценностные ориентации</w:t>
            </w:r>
          </w:p>
        </w:tc>
        <w:tc>
          <w:tcPr>
            <w:tcW w:w="0" w:type="auto"/>
            <w:vAlign w:val="center"/>
            <w:hideMark/>
          </w:tcPr>
          <w:p w14:paraId="6EE27F4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w:t>
            </w:r>
          </w:p>
        </w:tc>
        <w:tc>
          <w:tcPr>
            <w:tcW w:w="0" w:type="auto"/>
            <w:vAlign w:val="center"/>
            <w:hideMark/>
          </w:tcPr>
          <w:p w14:paraId="0239C2C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3F4E5FDB" w14:textId="77777777" w:rsidTr="00AF45C3">
        <w:trPr>
          <w:tblCellSpacing w:w="15" w:type="dxa"/>
        </w:trPr>
        <w:tc>
          <w:tcPr>
            <w:tcW w:w="0" w:type="auto"/>
            <w:vAlign w:val="center"/>
            <w:hideMark/>
          </w:tcPr>
          <w:p w14:paraId="10F8C41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2.</w:t>
            </w:r>
          </w:p>
        </w:tc>
        <w:tc>
          <w:tcPr>
            <w:tcW w:w="0" w:type="auto"/>
            <w:vAlign w:val="center"/>
            <w:hideMark/>
          </w:tcPr>
          <w:p w14:paraId="32874C3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Эмоциональный интеллект</w:t>
            </w:r>
          </w:p>
        </w:tc>
        <w:tc>
          <w:tcPr>
            <w:tcW w:w="0" w:type="auto"/>
            <w:vAlign w:val="center"/>
            <w:hideMark/>
          </w:tcPr>
          <w:p w14:paraId="0B82E997"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w:t>
            </w:r>
          </w:p>
        </w:tc>
        <w:tc>
          <w:tcPr>
            <w:tcW w:w="0" w:type="auto"/>
            <w:vAlign w:val="center"/>
            <w:hideMark/>
          </w:tcPr>
          <w:p w14:paraId="38480E0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1CF79C54" w14:textId="77777777" w:rsidTr="00AF45C3">
        <w:trPr>
          <w:tblCellSpacing w:w="15" w:type="dxa"/>
        </w:trPr>
        <w:tc>
          <w:tcPr>
            <w:tcW w:w="0" w:type="auto"/>
            <w:vAlign w:val="center"/>
            <w:hideMark/>
          </w:tcPr>
          <w:p w14:paraId="3CC03B7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3.</w:t>
            </w:r>
          </w:p>
        </w:tc>
        <w:tc>
          <w:tcPr>
            <w:tcW w:w="0" w:type="auto"/>
            <w:vAlign w:val="center"/>
            <w:hideMark/>
          </w:tcPr>
          <w:p w14:paraId="35B4FA3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Тест на логическое мышление</w:t>
            </w:r>
          </w:p>
        </w:tc>
        <w:tc>
          <w:tcPr>
            <w:tcW w:w="0" w:type="auto"/>
            <w:vAlign w:val="center"/>
            <w:hideMark/>
          </w:tcPr>
          <w:p w14:paraId="7AF041E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10</w:t>
            </w:r>
          </w:p>
        </w:tc>
        <w:tc>
          <w:tcPr>
            <w:tcW w:w="0" w:type="auto"/>
            <w:vAlign w:val="center"/>
            <w:hideMark/>
          </w:tcPr>
          <w:p w14:paraId="6E1E56D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65363255" w14:textId="77777777" w:rsidTr="00AF45C3">
        <w:trPr>
          <w:tblCellSpacing w:w="15" w:type="dxa"/>
        </w:trPr>
        <w:tc>
          <w:tcPr>
            <w:tcW w:w="0" w:type="auto"/>
            <w:gridSpan w:val="2"/>
            <w:vAlign w:val="center"/>
            <w:hideMark/>
          </w:tcPr>
          <w:p w14:paraId="62350AF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Общий пороговый </w:t>
            </w:r>
            <w:r w:rsidRPr="00AF45C3">
              <w:rPr>
                <w:rFonts w:ascii="Times New Roman" w:eastAsia="Times New Roman" w:hAnsi="Times New Roman" w:cs="Times New Roman"/>
                <w:sz w:val="24"/>
                <w:szCs w:val="24"/>
                <w:lang w:eastAsia="ru-KZ"/>
              </w:rPr>
              <w:br/>
              <w:t>балл для прохождения</w:t>
            </w:r>
          </w:p>
        </w:tc>
        <w:tc>
          <w:tcPr>
            <w:tcW w:w="0" w:type="auto"/>
            <w:vAlign w:val="center"/>
            <w:hideMark/>
          </w:tcPr>
          <w:p w14:paraId="27F2BEB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268C08B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bl>
    <w:p w14:paraId="6B35E46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"____" ____________ 20 __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065C9F75" w14:textId="77777777" w:rsidTr="00AF45C3">
        <w:trPr>
          <w:tblCellSpacing w:w="15" w:type="dxa"/>
        </w:trPr>
        <w:tc>
          <w:tcPr>
            <w:tcW w:w="5805" w:type="dxa"/>
            <w:vAlign w:val="center"/>
            <w:hideMark/>
          </w:tcPr>
          <w:p w14:paraId="0D8766F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1E85997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32" w:name="z628"/>
            <w:bookmarkEnd w:id="32"/>
            <w:r w:rsidRPr="00AF45C3">
              <w:rPr>
                <w:rFonts w:ascii="Times New Roman" w:eastAsia="Times New Roman" w:hAnsi="Times New Roman" w:cs="Times New Roman"/>
                <w:sz w:val="24"/>
                <w:szCs w:val="24"/>
                <w:lang w:eastAsia="ru-KZ"/>
              </w:rPr>
              <w:t>Приложение 9</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sz w:val="24"/>
                <w:szCs w:val="24"/>
                <w:lang w:eastAsia="ru-KZ"/>
              </w:rPr>
              <w:lastRenderedPageBreak/>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2A5DF457"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lastRenderedPageBreak/>
        <w:t>Акт о нарушении Правил организации тестирования</w:t>
      </w:r>
    </w:p>
    <w:p w14:paraId="7173873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"____" __________ 202 _ г. ____ ч. ______ мин.</w:t>
      </w:r>
      <w:r w:rsidRPr="00AF45C3">
        <w:rPr>
          <w:rFonts w:ascii="Times New Roman" w:eastAsia="Times New Roman" w:hAnsi="Times New Roman" w:cs="Times New Roman"/>
          <w:sz w:val="24"/>
          <w:szCs w:val="24"/>
          <w:lang w:eastAsia="ru-KZ"/>
        </w:rPr>
        <w:br/>
        <w:t>Оператор тестирования ____________________________________________</w:t>
      </w:r>
      <w:r w:rsidRPr="00AF45C3">
        <w:rPr>
          <w:rFonts w:ascii="Times New Roman" w:eastAsia="Times New Roman" w:hAnsi="Times New Roman" w:cs="Times New Roman"/>
          <w:sz w:val="24"/>
          <w:szCs w:val="24"/>
          <w:lang w:eastAsia="ru-KZ"/>
        </w:rPr>
        <w:br/>
        <w:t>(фамилия, имя, отчество (при его наличии))</w:t>
      </w:r>
      <w:r w:rsidRPr="00AF45C3">
        <w:rPr>
          <w:rFonts w:ascii="Times New Roman" w:eastAsia="Times New Roman" w:hAnsi="Times New Roman" w:cs="Times New Roman"/>
          <w:sz w:val="24"/>
          <w:szCs w:val="24"/>
          <w:lang w:eastAsia="ru-KZ"/>
        </w:rPr>
        <w:br/>
        <w:t>Установил факт нарушения служащим/кандидатом ____________________</w:t>
      </w:r>
      <w:r w:rsidRPr="00AF45C3">
        <w:rPr>
          <w:rFonts w:ascii="Times New Roman" w:eastAsia="Times New Roman" w:hAnsi="Times New Roman" w:cs="Times New Roman"/>
          <w:sz w:val="24"/>
          <w:szCs w:val="24"/>
          <w:lang w:eastAsia="ru-KZ"/>
        </w:rPr>
        <w:br/>
        <w:t>________________________ ИИН ___________________________________</w:t>
      </w:r>
      <w:r w:rsidRPr="00AF45C3">
        <w:rPr>
          <w:rFonts w:ascii="Times New Roman" w:eastAsia="Times New Roman" w:hAnsi="Times New Roman" w:cs="Times New Roman"/>
          <w:sz w:val="24"/>
          <w:szCs w:val="24"/>
          <w:lang w:eastAsia="ru-KZ"/>
        </w:rPr>
        <w:br/>
        <w:t>фамилия, имя, отчество (при наличии) пункта 62 Правил, программ и организации</w:t>
      </w:r>
      <w:r w:rsidRPr="00AF45C3">
        <w:rPr>
          <w:rFonts w:ascii="Times New Roman" w:eastAsia="Times New Roman" w:hAnsi="Times New Roman" w:cs="Times New Roman"/>
          <w:sz w:val="24"/>
          <w:szCs w:val="24"/>
          <w:lang w:eastAsia="ru-KZ"/>
        </w:rPr>
        <w:br/>
        <w:t>тестирования административных государственных служащих, кандидатов на занятие</w:t>
      </w:r>
      <w:r w:rsidRPr="00AF45C3">
        <w:rPr>
          <w:rFonts w:ascii="Times New Roman" w:eastAsia="Times New Roman" w:hAnsi="Times New Roman" w:cs="Times New Roman"/>
          <w:sz w:val="24"/>
          <w:szCs w:val="24"/>
          <w:lang w:eastAsia="ru-KZ"/>
        </w:rPr>
        <w:br/>
        <w:t>административных государственных должностей:</w:t>
      </w:r>
      <w:r w:rsidRPr="00AF45C3">
        <w:rPr>
          <w:rFonts w:ascii="Times New Roman" w:eastAsia="Times New Roman" w:hAnsi="Times New Roman" w:cs="Times New Roman"/>
          <w:sz w:val="24"/>
          <w:szCs w:val="24"/>
          <w:lang w:eastAsia="ru-KZ"/>
        </w:rPr>
        <w:br/>
        <w:t>________________________________________________________________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________________________________________________________________</w:t>
      </w:r>
      <w:r w:rsidRPr="00AF45C3">
        <w:rPr>
          <w:rFonts w:ascii="Times New Roman" w:eastAsia="Times New Roman" w:hAnsi="Times New Roman" w:cs="Times New Roman"/>
          <w:sz w:val="24"/>
          <w:szCs w:val="24"/>
          <w:lang w:eastAsia="ru-KZ"/>
        </w:rPr>
        <w:br/>
        <w:t>(краткое описание нарушения)</w:t>
      </w:r>
      <w:r w:rsidRPr="00AF45C3">
        <w:rPr>
          <w:rFonts w:ascii="Times New Roman" w:eastAsia="Times New Roman" w:hAnsi="Times New Roman" w:cs="Times New Roman"/>
          <w:sz w:val="24"/>
          <w:szCs w:val="24"/>
          <w:lang w:eastAsia="ru-KZ"/>
        </w:rPr>
        <w:br/>
        <w:t>Подпись оператора тестирования: ___________________________________</w:t>
      </w:r>
      <w:r w:rsidRPr="00AF45C3">
        <w:rPr>
          <w:rFonts w:ascii="Times New Roman" w:eastAsia="Times New Roman" w:hAnsi="Times New Roman" w:cs="Times New Roman"/>
          <w:sz w:val="24"/>
          <w:szCs w:val="24"/>
          <w:lang w:eastAsia="ru-KZ"/>
        </w:rPr>
        <w:br/>
        <w:t>С актом ознакомлен: ______________________________________________</w:t>
      </w:r>
      <w:r w:rsidRPr="00AF45C3">
        <w:rPr>
          <w:rFonts w:ascii="Times New Roman" w:eastAsia="Times New Roman" w:hAnsi="Times New Roman" w:cs="Times New Roman"/>
          <w:sz w:val="24"/>
          <w:szCs w:val="24"/>
          <w:lang w:eastAsia="ru-KZ"/>
        </w:rPr>
        <w:br/>
        <w:t>(подпись, фамилия, имя, отчество (при наличии) служащего/ кандидата,</w:t>
      </w:r>
      <w:r w:rsidRPr="00AF45C3">
        <w:rPr>
          <w:rFonts w:ascii="Times New Roman" w:eastAsia="Times New Roman" w:hAnsi="Times New Roman" w:cs="Times New Roman"/>
          <w:sz w:val="24"/>
          <w:szCs w:val="24"/>
          <w:lang w:eastAsia="ru-KZ"/>
        </w:rPr>
        <w:br/>
        <w:t>допустившего вышеуказанное нарушение.</w:t>
      </w:r>
      <w:r w:rsidRPr="00AF45C3">
        <w:rPr>
          <w:rFonts w:ascii="Times New Roman" w:eastAsia="Times New Roman" w:hAnsi="Times New Roman" w:cs="Times New Roman"/>
          <w:sz w:val="24"/>
          <w:szCs w:val="24"/>
          <w:lang w:eastAsia="ru-KZ"/>
        </w:rPr>
        <w:br/>
        <w:t>В случае отказа служащего/кандидата, допустившего вышеуказанное нарушение,</w:t>
      </w:r>
      <w:r w:rsidRPr="00AF45C3">
        <w:rPr>
          <w:rFonts w:ascii="Times New Roman" w:eastAsia="Times New Roman" w:hAnsi="Times New Roman" w:cs="Times New Roman"/>
          <w:sz w:val="24"/>
          <w:szCs w:val="24"/>
          <w:lang w:eastAsia="ru-KZ"/>
        </w:rPr>
        <w:br/>
        <w:t>от подписания настоящего акта – соответствующая запись)</w:t>
      </w:r>
      <w:r w:rsidRPr="00AF45C3">
        <w:rPr>
          <w:rFonts w:ascii="Times New Roman" w:eastAsia="Times New Roman" w:hAnsi="Times New Roman" w:cs="Times New Roman"/>
          <w:sz w:val="24"/>
          <w:szCs w:val="24"/>
          <w:lang w:eastAsia="ru-KZ"/>
        </w:rPr>
        <w:br/>
        <w:t>________________________________________________________________</w:t>
      </w:r>
      <w:r w:rsidRPr="00AF45C3">
        <w:rPr>
          <w:rFonts w:ascii="Times New Roman" w:eastAsia="Times New Roman" w:hAnsi="Times New Roman" w:cs="Times New Roman"/>
          <w:sz w:val="24"/>
          <w:szCs w:val="24"/>
          <w:lang w:eastAsia="ru-KZ"/>
        </w:rPr>
        <w:br/>
        <w:t>(подпись, фамилия, имя, отчество (при наличии), ИИН иного лица,</w:t>
      </w:r>
      <w:r w:rsidRPr="00AF45C3">
        <w:rPr>
          <w:rFonts w:ascii="Times New Roman" w:eastAsia="Times New Roman" w:hAnsi="Times New Roman" w:cs="Times New Roman"/>
          <w:sz w:val="24"/>
          <w:szCs w:val="24"/>
          <w:lang w:eastAsia="ru-KZ"/>
        </w:rPr>
        <w:br/>
        <w:t>подтверждающего факт отказа служащего/кандидата, допустившего</w:t>
      </w:r>
      <w:r w:rsidRPr="00AF45C3">
        <w:rPr>
          <w:rFonts w:ascii="Times New Roman" w:eastAsia="Times New Roman" w:hAnsi="Times New Roman" w:cs="Times New Roman"/>
          <w:sz w:val="24"/>
          <w:szCs w:val="24"/>
          <w:lang w:eastAsia="ru-KZ"/>
        </w:rPr>
        <w:br/>
        <w:t>вышеуказанное нарушение, от подписания настоящего акта)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4053E02A" w14:textId="77777777" w:rsidTr="00AF45C3">
        <w:trPr>
          <w:tblCellSpacing w:w="15" w:type="dxa"/>
        </w:trPr>
        <w:tc>
          <w:tcPr>
            <w:tcW w:w="5805" w:type="dxa"/>
            <w:vAlign w:val="center"/>
            <w:hideMark/>
          </w:tcPr>
          <w:p w14:paraId="7817527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31C3D1C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33" w:name="z631"/>
            <w:bookmarkEnd w:id="33"/>
            <w:r w:rsidRPr="00AF45C3">
              <w:rPr>
                <w:rFonts w:ascii="Times New Roman" w:eastAsia="Times New Roman" w:hAnsi="Times New Roman" w:cs="Times New Roman"/>
                <w:sz w:val="24"/>
                <w:szCs w:val="24"/>
                <w:lang w:eastAsia="ru-KZ"/>
              </w:rPr>
              <w:t>Приложение 10</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6CCB846C"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Акт о приостановлении процедуры тестирования</w:t>
      </w:r>
    </w:p>
    <w:p w14:paraId="56A402E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Дата: ___________ город ______________</w:t>
      </w:r>
      <w:r w:rsidRPr="00AF45C3">
        <w:rPr>
          <w:rFonts w:ascii="Times New Roman" w:eastAsia="Times New Roman" w:hAnsi="Times New Roman" w:cs="Times New Roman"/>
          <w:sz w:val="24"/>
          <w:szCs w:val="24"/>
          <w:lang w:eastAsia="ru-KZ"/>
        </w:rPr>
        <w:br/>
        <w:t>Мы нижеподписавшиеся, составили настоящий акт о том,</w:t>
      </w:r>
      <w:r w:rsidRPr="00AF45C3">
        <w:rPr>
          <w:rFonts w:ascii="Times New Roman" w:eastAsia="Times New Roman" w:hAnsi="Times New Roman" w:cs="Times New Roman"/>
          <w:sz w:val="24"/>
          <w:szCs w:val="24"/>
          <w:lang w:eastAsia="ru-KZ"/>
        </w:rPr>
        <w:br/>
        <w:t>что "__" _____ 20__ года в __ ч. ___мин. тестирование приостановлено вследствие:</w:t>
      </w:r>
    </w:p>
    <w:p w14:paraId="6D10C98F" w14:textId="66C1498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2F957BFE" wp14:editId="57D6CE9D">
            <wp:extent cx="390525" cy="3905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p w14:paraId="38116B2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br/>
        <w:t>сбоя связи</w:t>
      </w:r>
    </w:p>
    <w:p w14:paraId="0F47DEAE" w14:textId="460D559C"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14C28DF3" wp14:editId="5C586451">
            <wp:extent cx="390525" cy="3905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p w14:paraId="53367F3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br/>
        <w:t>сбоя компьютерной техники</w:t>
      </w:r>
    </w:p>
    <w:p w14:paraId="6CBA6DAA" w14:textId="2474344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06CC727B" wp14:editId="59F1987F">
            <wp:extent cx="390525" cy="3905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p w14:paraId="470DFE0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br/>
        <w:t>сбоя электрической сети</w:t>
      </w:r>
    </w:p>
    <w:p w14:paraId="7ED83D1E" w14:textId="21E8250C"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6C508BEF" wp14:editId="3565EAA9">
            <wp:extent cx="390525" cy="3905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p w14:paraId="48ADA68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br/>
        <w:t>иных причин.</w:t>
      </w:r>
      <w:r w:rsidRPr="00AF45C3">
        <w:rPr>
          <w:rFonts w:ascii="Times New Roman" w:eastAsia="Times New Roman" w:hAnsi="Times New Roman" w:cs="Times New Roman"/>
          <w:sz w:val="24"/>
          <w:szCs w:val="24"/>
          <w:lang w:eastAsia="ru-KZ"/>
        </w:rPr>
        <w:br/>
        <w:t>Дополнительная информация о причинах приостановления тестирования:</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Тестирование приостановлено в отношении следующих лиц:</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367"/>
        <w:gridCol w:w="5723"/>
        <w:gridCol w:w="1212"/>
        <w:gridCol w:w="1923"/>
      </w:tblGrid>
      <w:tr w:rsidR="00AF45C3" w:rsidRPr="00AF45C3" w14:paraId="2620BEA6" w14:textId="77777777" w:rsidTr="00AF45C3">
        <w:trPr>
          <w:tblCellSpacing w:w="15" w:type="dxa"/>
        </w:trPr>
        <w:tc>
          <w:tcPr>
            <w:tcW w:w="0" w:type="auto"/>
            <w:vAlign w:val="center"/>
            <w:hideMark/>
          </w:tcPr>
          <w:p w14:paraId="48DA61F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w:t>
            </w:r>
          </w:p>
        </w:tc>
        <w:tc>
          <w:tcPr>
            <w:tcW w:w="0" w:type="auto"/>
            <w:vAlign w:val="center"/>
            <w:hideMark/>
          </w:tcPr>
          <w:p w14:paraId="7CEDCB5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Ф.И.О. (при его наличии)</w:t>
            </w:r>
          </w:p>
        </w:tc>
        <w:tc>
          <w:tcPr>
            <w:tcW w:w="0" w:type="auto"/>
            <w:vAlign w:val="center"/>
            <w:hideMark/>
          </w:tcPr>
          <w:p w14:paraId="499E13A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ИИН</w:t>
            </w:r>
          </w:p>
        </w:tc>
        <w:tc>
          <w:tcPr>
            <w:tcW w:w="0" w:type="auto"/>
            <w:vAlign w:val="center"/>
            <w:hideMark/>
          </w:tcPr>
          <w:p w14:paraId="5063F7A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подпись</w:t>
            </w:r>
          </w:p>
        </w:tc>
      </w:tr>
    </w:tbl>
    <w:p w14:paraId="513EBF3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Ф.И.О. (при его наличии) и подпись оператора</w:t>
      </w:r>
    </w:p>
    <w:p w14:paraId="6F3B9EA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color w:val="FF0000"/>
          <w:sz w:val="24"/>
          <w:szCs w:val="24"/>
          <w:lang w:eastAsia="ru-KZ"/>
        </w:rPr>
        <w:t xml:space="preserve">      </w:t>
      </w:r>
      <w:bookmarkStart w:id="34" w:name="z635"/>
      <w:bookmarkEnd w:id="34"/>
      <w:r w:rsidRPr="00AF45C3">
        <w:rPr>
          <w:rFonts w:ascii="Times New Roman" w:eastAsia="Times New Roman" w:hAnsi="Times New Roman" w:cs="Times New Roman"/>
          <w:color w:val="FF0000"/>
          <w:sz w:val="24"/>
          <w:szCs w:val="24"/>
          <w:lang w:eastAsia="ru-KZ"/>
        </w:rPr>
        <w:t>Примечание ИЗПИ!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color w:val="FF0000"/>
          <w:sz w:val="24"/>
          <w:szCs w:val="24"/>
          <w:lang w:eastAsia="ru-KZ"/>
        </w:rPr>
        <w:t xml:space="preserve">      В приложение 11 предусматривается изменение приказом Председателя Агентства РК по делам государственной службы от 31.03.2026 </w:t>
      </w:r>
      <w:hyperlink r:id="rId113" w:anchor="z362" w:history="1">
        <w:r w:rsidRPr="00AF45C3">
          <w:rPr>
            <w:rFonts w:ascii="Times New Roman" w:eastAsia="Times New Roman" w:hAnsi="Times New Roman" w:cs="Times New Roman"/>
            <w:color w:val="0000FF"/>
            <w:sz w:val="24"/>
            <w:szCs w:val="24"/>
            <w:u w:val="single"/>
            <w:lang w:eastAsia="ru-KZ"/>
          </w:rPr>
          <w:t>№ 52</w:t>
        </w:r>
      </w:hyperlink>
      <w:r w:rsidRPr="00AF45C3">
        <w:rPr>
          <w:rFonts w:ascii="Times New Roman" w:eastAsia="Times New Roman" w:hAnsi="Times New Roman" w:cs="Times New Roman"/>
          <w:color w:val="FF0000"/>
          <w:sz w:val="24"/>
          <w:szCs w:val="24"/>
          <w:lang w:eastAsia="ru-KZ"/>
        </w:rPr>
        <w:t xml:space="preserve"> (вводится в действие с 12.07.2026).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7376D758" w14:textId="77777777" w:rsidTr="00AF45C3">
        <w:trPr>
          <w:tblCellSpacing w:w="15" w:type="dxa"/>
        </w:trPr>
        <w:tc>
          <w:tcPr>
            <w:tcW w:w="5805" w:type="dxa"/>
            <w:vAlign w:val="center"/>
            <w:hideMark/>
          </w:tcPr>
          <w:p w14:paraId="5D42C43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656F21F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Приложение 11</w:t>
            </w:r>
            <w:r w:rsidRPr="00AF45C3">
              <w:rPr>
                <w:rFonts w:ascii="Times New Roman" w:eastAsia="Times New Roman" w:hAnsi="Times New Roman" w:cs="Times New Roman"/>
                <w:sz w:val="24"/>
                <w:szCs w:val="24"/>
                <w:lang w:eastAsia="ru-KZ"/>
              </w:rPr>
              <w:br/>
              <w:t>к Правилам, программам</w:t>
            </w:r>
            <w:r w:rsidRPr="00AF45C3">
              <w:rPr>
                <w:rFonts w:ascii="Times New Roman" w:eastAsia="Times New Roman" w:hAnsi="Times New Roman" w:cs="Times New Roman"/>
                <w:sz w:val="24"/>
                <w:szCs w:val="24"/>
                <w:lang w:eastAsia="ru-KZ"/>
              </w:rPr>
              <w:br/>
              <w:t>и организации тестирования</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служащих, кандидатов</w:t>
            </w:r>
            <w:r w:rsidRPr="00AF45C3">
              <w:rPr>
                <w:rFonts w:ascii="Times New Roman" w:eastAsia="Times New Roman" w:hAnsi="Times New Roman" w:cs="Times New Roman"/>
                <w:sz w:val="24"/>
                <w:szCs w:val="24"/>
                <w:lang w:eastAsia="ru-KZ"/>
              </w:rPr>
              <w:br/>
              <w:t>на занятие 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31304A46"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РАСПИСКА</w:t>
      </w:r>
    </w:p>
    <w:p w14:paraId="249E2A4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Принято заявление от кандидата на занятие административной государственной</w:t>
      </w:r>
      <w:r w:rsidRPr="00AF45C3">
        <w:rPr>
          <w:rFonts w:ascii="Times New Roman" w:eastAsia="Times New Roman" w:hAnsi="Times New Roman" w:cs="Times New Roman"/>
          <w:sz w:val="24"/>
          <w:szCs w:val="24"/>
          <w:lang w:eastAsia="ru-KZ"/>
        </w:rPr>
        <w:br/>
        <w:t>должности корпуса "Б" 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(фамилия, имя и отчество (при наличии))</w:t>
      </w:r>
      <w:r w:rsidRPr="00AF45C3">
        <w:rPr>
          <w:rFonts w:ascii="Times New Roman" w:eastAsia="Times New Roman" w:hAnsi="Times New Roman" w:cs="Times New Roman"/>
          <w:sz w:val="24"/>
          <w:szCs w:val="24"/>
          <w:lang w:eastAsia="ru-KZ"/>
        </w:rPr>
        <w:br/>
        <w:t>Назначенная дата тестирования: __________________________________</w:t>
      </w:r>
      <w:r w:rsidRPr="00AF45C3">
        <w:rPr>
          <w:rFonts w:ascii="Times New Roman" w:eastAsia="Times New Roman" w:hAnsi="Times New Roman" w:cs="Times New Roman"/>
          <w:sz w:val="24"/>
          <w:szCs w:val="24"/>
          <w:lang w:eastAsia="ru-KZ"/>
        </w:rPr>
        <w:br/>
        <w:t>Назначенное время тестирования: _________________________________</w:t>
      </w:r>
      <w:r w:rsidRPr="00AF45C3">
        <w:rPr>
          <w:rFonts w:ascii="Times New Roman" w:eastAsia="Times New Roman" w:hAnsi="Times New Roman" w:cs="Times New Roman"/>
          <w:sz w:val="24"/>
          <w:szCs w:val="24"/>
          <w:lang w:eastAsia="ru-KZ"/>
        </w:rPr>
        <w:br/>
        <w:t>Место прохождения тестирования: ________________________________</w:t>
      </w:r>
      <w:r w:rsidRPr="00AF45C3">
        <w:rPr>
          <w:rFonts w:ascii="Times New Roman" w:eastAsia="Times New Roman" w:hAnsi="Times New Roman" w:cs="Times New Roman"/>
          <w:sz w:val="24"/>
          <w:szCs w:val="24"/>
          <w:lang w:eastAsia="ru-KZ"/>
        </w:rPr>
        <w:br/>
        <w:t>Перечень правовых актов, предусмотренных программой тестирования:</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Примечание: Кандидаты на должность корпуса "Б", получившие при прохождении</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sz w:val="24"/>
          <w:szCs w:val="24"/>
          <w:lang w:eastAsia="ru-KZ"/>
        </w:rPr>
        <w:lastRenderedPageBreak/>
        <w:t>тестирования на знание законодательства Республики Казахстан результаты ниже</w:t>
      </w:r>
      <w:r w:rsidRPr="00AF45C3">
        <w:rPr>
          <w:rFonts w:ascii="Times New Roman" w:eastAsia="Times New Roman" w:hAnsi="Times New Roman" w:cs="Times New Roman"/>
          <w:sz w:val="24"/>
          <w:szCs w:val="24"/>
          <w:lang w:eastAsia="ru-KZ"/>
        </w:rPr>
        <w:br/>
        <w:t>значений прохождения тестирования, проходят повторное тестирование не ранее чем</w:t>
      </w:r>
      <w:r w:rsidRPr="00AF45C3">
        <w:rPr>
          <w:rFonts w:ascii="Times New Roman" w:eastAsia="Times New Roman" w:hAnsi="Times New Roman" w:cs="Times New Roman"/>
          <w:sz w:val="24"/>
          <w:szCs w:val="24"/>
          <w:lang w:eastAsia="ru-KZ"/>
        </w:rPr>
        <w:br/>
        <w:t>через три календарных дня со дня прохождения тестирования. Выдана через портал</w:t>
      </w:r>
      <w:r w:rsidRPr="00AF45C3">
        <w:rPr>
          <w:rFonts w:ascii="Times New Roman" w:eastAsia="Times New Roman" w:hAnsi="Times New Roman" w:cs="Times New Roman"/>
          <w:sz w:val="24"/>
          <w:szCs w:val="24"/>
          <w:lang w:eastAsia="ru-KZ"/>
        </w:rPr>
        <w:br/>
        <w:t>"электронного правительства" автоматизированной системой регистрации</w:t>
      </w:r>
      <w:r w:rsidRPr="00AF45C3">
        <w:rPr>
          <w:rFonts w:ascii="Times New Roman" w:eastAsia="Times New Roman" w:hAnsi="Times New Roman" w:cs="Times New Roman"/>
          <w:sz w:val="24"/>
          <w:szCs w:val="24"/>
          <w:lang w:eastAsia="ru-KZ"/>
        </w:rPr>
        <w:br/>
        <w:t>уполномоченного органа по делам государственной службы на прохождение тестирования.</w:t>
      </w:r>
      <w:r w:rsidRPr="00AF45C3">
        <w:rPr>
          <w:rFonts w:ascii="Times New Roman" w:eastAsia="Times New Roman" w:hAnsi="Times New Roman" w:cs="Times New Roman"/>
          <w:sz w:val="24"/>
          <w:szCs w:val="24"/>
          <w:lang w:eastAsia="ru-KZ"/>
        </w:rPr>
        <w:br/>
        <w:t>"____" _______________ 20 __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06429966" w14:textId="77777777" w:rsidTr="00AF45C3">
        <w:trPr>
          <w:tblCellSpacing w:w="15" w:type="dxa"/>
        </w:trPr>
        <w:tc>
          <w:tcPr>
            <w:tcW w:w="5805" w:type="dxa"/>
            <w:vAlign w:val="center"/>
            <w:hideMark/>
          </w:tcPr>
          <w:p w14:paraId="62C8F79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52CFBAEB"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35" w:name="z638"/>
            <w:bookmarkEnd w:id="35"/>
            <w:r w:rsidRPr="00AF45C3">
              <w:rPr>
                <w:rFonts w:ascii="Times New Roman" w:eastAsia="Times New Roman" w:hAnsi="Times New Roman" w:cs="Times New Roman"/>
                <w:sz w:val="24"/>
                <w:szCs w:val="24"/>
                <w:lang w:eastAsia="ru-KZ"/>
              </w:rPr>
              <w:t>Приложение 4 к приказу</w:t>
            </w:r>
            <w:r w:rsidRPr="00AF45C3">
              <w:rPr>
                <w:rFonts w:ascii="Times New Roman" w:eastAsia="Times New Roman" w:hAnsi="Times New Roman" w:cs="Times New Roman"/>
                <w:sz w:val="24"/>
                <w:szCs w:val="24"/>
                <w:lang w:eastAsia="ru-KZ"/>
              </w:rPr>
              <w:br/>
              <w:t>Председатель Агентства</w:t>
            </w:r>
            <w:r w:rsidRPr="00AF45C3">
              <w:rPr>
                <w:rFonts w:ascii="Times New Roman" w:eastAsia="Times New Roman" w:hAnsi="Times New Roman" w:cs="Times New Roman"/>
                <w:sz w:val="24"/>
                <w:szCs w:val="24"/>
                <w:lang w:eastAsia="ru-KZ"/>
              </w:rPr>
              <w:br/>
              <w:t>Республики Казахстан</w:t>
            </w:r>
            <w:r w:rsidRPr="00AF45C3">
              <w:rPr>
                <w:rFonts w:ascii="Times New Roman" w:eastAsia="Times New Roman" w:hAnsi="Times New Roman" w:cs="Times New Roman"/>
                <w:sz w:val="24"/>
                <w:szCs w:val="24"/>
                <w:lang w:eastAsia="ru-KZ"/>
              </w:rPr>
              <w:br/>
              <w:t>по делам государственной службы</w:t>
            </w:r>
            <w:r w:rsidRPr="00AF45C3">
              <w:rPr>
                <w:rFonts w:ascii="Times New Roman" w:eastAsia="Times New Roman" w:hAnsi="Times New Roman" w:cs="Times New Roman"/>
                <w:sz w:val="24"/>
                <w:szCs w:val="24"/>
                <w:lang w:eastAsia="ru-KZ"/>
              </w:rPr>
              <w:br/>
              <w:t>от 8 декабря 2025 года № 196</w:t>
            </w:r>
          </w:p>
        </w:tc>
      </w:tr>
    </w:tbl>
    <w:p w14:paraId="4403913B"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Правила отбора в интегрированной информационной системе на занятие административной государственной должности корпуса "Б"</w:t>
      </w:r>
    </w:p>
    <w:p w14:paraId="57E7609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Приложение 4 действовало до 01.04.2026 в соответствии с </w:t>
      </w:r>
      <w:hyperlink r:id="rId114" w:anchor="z18" w:history="1">
        <w:r w:rsidRPr="00AF45C3">
          <w:rPr>
            <w:rFonts w:ascii="Times New Roman" w:eastAsia="Times New Roman" w:hAnsi="Times New Roman" w:cs="Times New Roman"/>
            <w:color w:val="0000FF"/>
            <w:sz w:val="24"/>
            <w:szCs w:val="24"/>
            <w:u w:val="single"/>
            <w:lang w:eastAsia="ru-KZ"/>
          </w:rPr>
          <w:t>п.5</w:t>
        </w:r>
      </w:hyperlink>
      <w:r w:rsidRPr="00AF45C3">
        <w:rPr>
          <w:rFonts w:ascii="Times New Roman" w:eastAsia="Times New Roman" w:hAnsi="Times New Roman" w:cs="Times New Roman"/>
          <w:sz w:val="24"/>
          <w:szCs w:val="24"/>
          <w:lang w:eastAsia="ru-KZ"/>
        </w:rPr>
        <w:t xml:space="preserve"> настоящего приказа.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31487941" w14:textId="77777777" w:rsidTr="00AF45C3">
        <w:trPr>
          <w:tblCellSpacing w:w="15" w:type="dxa"/>
        </w:trPr>
        <w:tc>
          <w:tcPr>
            <w:tcW w:w="5805" w:type="dxa"/>
            <w:vAlign w:val="center"/>
            <w:hideMark/>
          </w:tcPr>
          <w:p w14:paraId="6271911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39D81272"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36" w:name="z944"/>
            <w:bookmarkEnd w:id="36"/>
            <w:r w:rsidRPr="00AF45C3">
              <w:rPr>
                <w:rFonts w:ascii="Times New Roman" w:eastAsia="Times New Roman" w:hAnsi="Times New Roman" w:cs="Times New Roman"/>
                <w:sz w:val="24"/>
                <w:szCs w:val="24"/>
                <w:lang w:eastAsia="ru-KZ"/>
              </w:rPr>
              <w:t>Приложение 5 к приказу</w:t>
            </w:r>
            <w:r w:rsidRPr="00AF45C3">
              <w:rPr>
                <w:rFonts w:ascii="Times New Roman" w:eastAsia="Times New Roman" w:hAnsi="Times New Roman" w:cs="Times New Roman"/>
                <w:sz w:val="24"/>
                <w:szCs w:val="24"/>
                <w:lang w:eastAsia="ru-KZ"/>
              </w:rPr>
              <w:br/>
              <w:t>Председатель Агентства</w:t>
            </w:r>
            <w:r w:rsidRPr="00AF45C3">
              <w:rPr>
                <w:rFonts w:ascii="Times New Roman" w:eastAsia="Times New Roman" w:hAnsi="Times New Roman" w:cs="Times New Roman"/>
                <w:sz w:val="24"/>
                <w:szCs w:val="24"/>
                <w:lang w:eastAsia="ru-KZ"/>
              </w:rPr>
              <w:br/>
              <w:t>Республики Казахстан</w:t>
            </w:r>
            <w:r w:rsidRPr="00AF45C3">
              <w:rPr>
                <w:rFonts w:ascii="Times New Roman" w:eastAsia="Times New Roman" w:hAnsi="Times New Roman" w:cs="Times New Roman"/>
                <w:sz w:val="24"/>
                <w:szCs w:val="24"/>
                <w:lang w:eastAsia="ru-KZ"/>
              </w:rPr>
              <w:br/>
              <w:t>по делам государственной службы</w:t>
            </w:r>
            <w:r w:rsidRPr="00AF45C3">
              <w:rPr>
                <w:rFonts w:ascii="Times New Roman" w:eastAsia="Times New Roman" w:hAnsi="Times New Roman" w:cs="Times New Roman"/>
                <w:sz w:val="24"/>
                <w:szCs w:val="24"/>
                <w:lang w:eastAsia="ru-KZ"/>
              </w:rPr>
              <w:br/>
              <w:t>от 8 декабря 2025 года № 196</w:t>
            </w:r>
          </w:p>
        </w:tc>
      </w:tr>
    </w:tbl>
    <w:p w14:paraId="44608449"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Правила, программы и организация тестирования административных государственных служащих, кандидатов на занятие административных государственных должностей</w:t>
      </w:r>
    </w:p>
    <w:p w14:paraId="45BFBDE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Сноска. Приложение 5 действовало до 01.04.2026 в соответствии с </w:t>
      </w:r>
      <w:hyperlink r:id="rId115" w:anchor="z18" w:history="1">
        <w:r w:rsidRPr="00AF45C3">
          <w:rPr>
            <w:rFonts w:ascii="Times New Roman" w:eastAsia="Times New Roman" w:hAnsi="Times New Roman" w:cs="Times New Roman"/>
            <w:color w:val="0000FF"/>
            <w:sz w:val="24"/>
            <w:szCs w:val="24"/>
            <w:u w:val="single"/>
            <w:lang w:eastAsia="ru-KZ"/>
          </w:rPr>
          <w:t>п.5</w:t>
        </w:r>
      </w:hyperlink>
      <w:r w:rsidRPr="00AF45C3">
        <w:rPr>
          <w:rFonts w:ascii="Times New Roman" w:eastAsia="Times New Roman" w:hAnsi="Times New Roman" w:cs="Times New Roman"/>
          <w:sz w:val="24"/>
          <w:szCs w:val="24"/>
          <w:lang w:eastAsia="ru-KZ"/>
        </w:rPr>
        <w:t xml:space="preserve"> настоящего приказа.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21ADF22F" w14:textId="77777777" w:rsidTr="00AF45C3">
        <w:trPr>
          <w:tblCellSpacing w:w="15" w:type="dxa"/>
        </w:trPr>
        <w:tc>
          <w:tcPr>
            <w:tcW w:w="5805" w:type="dxa"/>
            <w:vAlign w:val="center"/>
            <w:hideMark/>
          </w:tcPr>
          <w:p w14:paraId="67E561D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65E873C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37" w:name="z1081"/>
            <w:bookmarkEnd w:id="37"/>
            <w:r w:rsidRPr="00AF45C3">
              <w:rPr>
                <w:rFonts w:ascii="Times New Roman" w:eastAsia="Times New Roman" w:hAnsi="Times New Roman" w:cs="Times New Roman"/>
                <w:sz w:val="24"/>
                <w:szCs w:val="24"/>
                <w:lang w:eastAsia="ru-KZ"/>
              </w:rPr>
              <w:t>Приложение 6 к Правилам,</w:t>
            </w:r>
            <w:r w:rsidRPr="00AF45C3">
              <w:rPr>
                <w:rFonts w:ascii="Times New Roman" w:eastAsia="Times New Roman" w:hAnsi="Times New Roman" w:cs="Times New Roman"/>
                <w:sz w:val="24"/>
                <w:szCs w:val="24"/>
                <w:lang w:eastAsia="ru-KZ"/>
              </w:rPr>
              <w:br/>
              <w:t>программам и организации</w:t>
            </w:r>
            <w:r w:rsidRPr="00AF45C3">
              <w:rPr>
                <w:rFonts w:ascii="Times New Roman" w:eastAsia="Times New Roman" w:hAnsi="Times New Roman" w:cs="Times New Roman"/>
                <w:sz w:val="24"/>
                <w:szCs w:val="24"/>
                <w:lang w:eastAsia="ru-KZ"/>
              </w:rPr>
              <w:br/>
              <w:t>тестирования административных</w:t>
            </w:r>
            <w:r w:rsidRPr="00AF45C3">
              <w:rPr>
                <w:rFonts w:ascii="Times New Roman" w:eastAsia="Times New Roman" w:hAnsi="Times New Roman" w:cs="Times New Roman"/>
                <w:sz w:val="24"/>
                <w:szCs w:val="24"/>
                <w:lang w:eastAsia="ru-KZ"/>
              </w:rPr>
              <w:br/>
              <w:t>государственных служащих,</w:t>
            </w:r>
            <w:r w:rsidRPr="00AF45C3">
              <w:rPr>
                <w:rFonts w:ascii="Times New Roman" w:eastAsia="Times New Roman" w:hAnsi="Times New Roman" w:cs="Times New Roman"/>
                <w:sz w:val="24"/>
                <w:szCs w:val="24"/>
                <w:lang w:eastAsia="ru-KZ"/>
              </w:rPr>
              <w:br/>
              <w:t>кандидатов на занятие</w:t>
            </w:r>
            <w:r w:rsidRPr="00AF45C3">
              <w:rPr>
                <w:rFonts w:ascii="Times New Roman" w:eastAsia="Times New Roman" w:hAnsi="Times New Roman" w:cs="Times New Roman"/>
                <w:sz w:val="24"/>
                <w:szCs w:val="24"/>
                <w:lang w:eastAsia="ru-KZ"/>
              </w:rPr>
              <w:br/>
              <w:t>административных государственных</w:t>
            </w:r>
            <w:r w:rsidRPr="00AF45C3">
              <w:rPr>
                <w:rFonts w:ascii="Times New Roman" w:eastAsia="Times New Roman" w:hAnsi="Times New Roman" w:cs="Times New Roman"/>
                <w:sz w:val="24"/>
                <w:szCs w:val="24"/>
                <w:lang w:eastAsia="ru-KZ"/>
              </w:rPr>
              <w:br/>
              <w:t>должностей</w:t>
            </w:r>
          </w:p>
        </w:tc>
      </w:tr>
    </w:tbl>
    <w:p w14:paraId="2930AF98"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Акт о нарушении Правил организации тестирования</w:t>
      </w:r>
    </w:p>
    <w:p w14:paraId="4BCD2EB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"____" _________________ 202 _________ г. _______ ч. ______ мин.</w:t>
      </w:r>
      <w:r w:rsidRPr="00AF45C3">
        <w:rPr>
          <w:rFonts w:ascii="Times New Roman" w:eastAsia="Times New Roman" w:hAnsi="Times New Roman" w:cs="Times New Roman"/>
          <w:sz w:val="24"/>
          <w:szCs w:val="24"/>
          <w:lang w:eastAsia="ru-KZ"/>
        </w:rPr>
        <w:br/>
        <w:t>Оператор тестирования ____________________________________________</w:t>
      </w:r>
      <w:r w:rsidRPr="00AF45C3">
        <w:rPr>
          <w:rFonts w:ascii="Times New Roman" w:eastAsia="Times New Roman" w:hAnsi="Times New Roman" w:cs="Times New Roman"/>
          <w:sz w:val="24"/>
          <w:szCs w:val="24"/>
          <w:lang w:eastAsia="ru-KZ"/>
        </w:rPr>
        <w:br/>
        <w:t>(фамилия, имя, отчество (при его наличии))</w:t>
      </w:r>
      <w:r w:rsidRPr="00AF45C3">
        <w:rPr>
          <w:rFonts w:ascii="Times New Roman" w:eastAsia="Times New Roman" w:hAnsi="Times New Roman" w:cs="Times New Roman"/>
          <w:sz w:val="24"/>
          <w:szCs w:val="24"/>
          <w:lang w:eastAsia="ru-KZ"/>
        </w:rPr>
        <w:br/>
        <w:t>Установил факт нарушения служащим/кандидатом ____________________</w:t>
      </w:r>
      <w:r w:rsidRPr="00AF45C3">
        <w:rPr>
          <w:rFonts w:ascii="Times New Roman" w:eastAsia="Times New Roman" w:hAnsi="Times New Roman" w:cs="Times New Roman"/>
          <w:sz w:val="24"/>
          <w:szCs w:val="24"/>
          <w:lang w:eastAsia="ru-KZ"/>
        </w:rPr>
        <w:br/>
        <w:t>________________________ ИИН ___________________________________</w:t>
      </w:r>
      <w:r w:rsidRPr="00AF45C3">
        <w:rPr>
          <w:rFonts w:ascii="Times New Roman" w:eastAsia="Times New Roman" w:hAnsi="Times New Roman" w:cs="Times New Roman"/>
          <w:sz w:val="24"/>
          <w:szCs w:val="24"/>
          <w:lang w:eastAsia="ru-KZ"/>
        </w:rPr>
        <w:br/>
      </w:r>
      <w:r w:rsidRPr="00AF45C3">
        <w:rPr>
          <w:rFonts w:ascii="Times New Roman" w:eastAsia="Times New Roman" w:hAnsi="Times New Roman" w:cs="Times New Roman"/>
          <w:sz w:val="24"/>
          <w:szCs w:val="24"/>
          <w:lang w:eastAsia="ru-KZ"/>
        </w:rPr>
        <w:lastRenderedPageBreak/>
        <w:t>фамилия, имя, отчество (при наличии) пункта 45 Правилам, программам и</w:t>
      </w:r>
      <w:r w:rsidRPr="00AF45C3">
        <w:rPr>
          <w:rFonts w:ascii="Times New Roman" w:eastAsia="Times New Roman" w:hAnsi="Times New Roman" w:cs="Times New Roman"/>
          <w:sz w:val="24"/>
          <w:szCs w:val="24"/>
          <w:lang w:eastAsia="ru-KZ"/>
        </w:rPr>
        <w:br/>
        <w:t>организации тестирования административных государственных служащих,</w:t>
      </w:r>
      <w:r w:rsidRPr="00AF45C3">
        <w:rPr>
          <w:rFonts w:ascii="Times New Roman" w:eastAsia="Times New Roman" w:hAnsi="Times New Roman" w:cs="Times New Roman"/>
          <w:sz w:val="24"/>
          <w:szCs w:val="24"/>
          <w:lang w:eastAsia="ru-KZ"/>
        </w:rPr>
        <w:br/>
        <w:t>кандидатов на занятие административных государственных должностей:</w:t>
      </w:r>
      <w:r w:rsidRPr="00AF45C3">
        <w:rPr>
          <w:rFonts w:ascii="Times New Roman" w:eastAsia="Times New Roman" w:hAnsi="Times New Roman" w:cs="Times New Roman"/>
          <w:sz w:val="24"/>
          <w:szCs w:val="24"/>
          <w:lang w:eastAsia="ru-KZ"/>
        </w:rPr>
        <w:br/>
        <w:t>________________________________________________________________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________________________________________________________________</w:t>
      </w:r>
      <w:r w:rsidRPr="00AF45C3">
        <w:rPr>
          <w:rFonts w:ascii="Times New Roman" w:eastAsia="Times New Roman" w:hAnsi="Times New Roman" w:cs="Times New Roman"/>
          <w:sz w:val="24"/>
          <w:szCs w:val="24"/>
          <w:lang w:eastAsia="ru-KZ"/>
        </w:rPr>
        <w:br/>
        <w:t>(краткое описание нарушения)</w:t>
      </w:r>
      <w:r w:rsidRPr="00AF45C3">
        <w:rPr>
          <w:rFonts w:ascii="Times New Roman" w:eastAsia="Times New Roman" w:hAnsi="Times New Roman" w:cs="Times New Roman"/>
          <w:sz w:val="24"/>
          <w:szCs w:val="24"/>
          <w:lang w:eastAsia="ru-KZ"/>
        </w:rPr>
        <w:br/>
        <w:t>Подпись оператора тестирования: __________________________________</w:t>
      </w:r>
      <w:r w:rsidRPr="00AF45C3">
        <w:rPr>
          <w:rFonts w:ascii="Times New Roman" w:eastAsia="Times New Roman" w:hAnsi="Times New Roman" w:cs="Times New Roman"/>
          <w:sz w:val="24"/>
          <w:szCs w:val="24"/>
          <w:lang w:eastAsia="ru-KZ"/>
        </w:rPr>
        <w:br/>
        <w:t>С актом ознакомлен: _____________________________________________</w:t>
      </w:r>
      <w:r w:rsidRPr="00AF45C3">
        <w:rPr>
          <w:rFonts w:ascii="Times New Roman" w:eastAsia="Times New Roman" w:hAnsi="Times New Roman" w:cs="Times New Roman"/>
          <w:sz w:val="24"/>
          <w:szCs w:val="24"/>
          <w:lang w:eastAsia="ru-KZ"/>
        </w:rPr>
        <w:br/>
        <w:t>(подпись, фамилия, имя, отчество (при наличии) служащего/ кандидата,</w:t>
      </w:r>
      <w:r w:rsidRPr="00AF45C3">
        <w:rPr>
          <w:rFonts w:ascii="Times New Roman" w:eastAsia="Times New Roman" w:hAnsi="Times New Roman" w:cs="Times New Roman"/>
          <w:sz w:val="24"/>
          <w:szCs w:val="24"/>
          <w:lang w:eastAsia="ru-KZ"/>
        </w:rPr>
        <w:br/>
        <w:t>допустившего вышеуказанное нарушение.</w:t>
      </w:r>
      <w:r w:rsidRPr="00AF45C3">
        <w:rPr>
          <w:rFonts w:ascii="Times New Roman" w:eastAsia="Times New Roman" w:hAnsi="Times New Roman" w:cs="Times New Roman"/>
          <w:sz w:val="24"/>
          <w:szCs w:val="24"/>
          <w:lang w:eastAsia="ru-KZ"/>
        </w:rPr>
        <w:br/>
        <w:t>В случае отказа служащего/кандидата, допустившего вышеуказанное нарушение,</w:t>
      </w:r>
      <w:r w:rsidRPr="00AF45C3">
        <w:rPr>
          <w:rFonts w:ascii="Times New Roman" w:eastAsia="Times New Roman" w:hAnsi="Times New Roman" w:cs="Times New Roman"/>
          <w:sz w:val="24"/>
          <w:szCs w:val="24"/>
          <w:lang w:eastAsia="ru-KZ"/>
        </w:rPr>
        <w:br/>
        <w:t>от подписания настоящего акта – соответствующая запись)</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(подпись, фамилия, имя, отчество (при наличии), ИИН иного лица,</w:t>
      </w:r>
      <w:r w:rsidRPr="00AF45C3">
        <w:rPr>
          <w:rFonts w:ascii="Times New Roman" w:eastAsia="Times New Roman" w:hAnsi="Times New Roman" w:cs="Times New Roman"/>
          <w:sz w:val="24"/>
          <w:szCs w:val="24"/>
          <w:lang w:eastAsia="ru-KZ"/>
        </w:rPr>
        <w:br/>
        <w:t>подтверждающего факт отказа служащего/кандидата, допустившего</w:t>
      </w:r>
      <w:r w:rsidRPr="00AF45C3">
        <w:rPr>
          <w:rFonts w:ascii="Times New Roman" w:eastAsia="Times New Roman" w:hAnsi="Times New Roman" w:cs="Times New Roman"/>
          <w:sz w:val="24"/>
          <w:szCs w:val="24"/>
          <w:lang w:eastAsia="ru-KZ"/>
        </w:rPr>
        <w:br/>
        <w:t>вышеуказанное нарушение, от подписания настоящего акта)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540DB97F" w14:textId="77777777" w:rsidTr="00AF45C3">
        <w:trPr>
          <w:tblCellSpacing w:w="15" w:type="dxa"/>
        </w:trPr>
        <w:tc>
          <w:tcPr>
            <w:tcW w:w="5805" w:type="dxa"/>
            <w:vAlign w:val="center"/>
            <w:hideMark/>
          </w:tcPr>
          <w:p w14:paraId="1986DE4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660B2169"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38" w:name="z1084"/>
            <w:bookmarkEnd w:id="38"/>
            <w:r w:rsidRPr="00AF45C3">
              <w:rPr>
                <w:rFonts w:ascii="Times New Roman" w:eastAsia="Times New Roman" w:hAnsi="Times New Roman" w:cs="Times New Roman"/>
                <w:sz w:val="24"/>
                <w:szCs w:val="24"/>
                <w:lang w:eastAsia="ru-KZ"/>
              </w:rPr>
              <w:t>Приложение 7 к Правилам,</w:t>
            </w:r>
            <w:r w:rsidRPr="00AF45C3">
              <w:rPr>
                <w:rFonts w:ascii="Times New Roman" w:eastAsia="Times New Roman" w:hAnsi="Times New Roman" w:cs="Times New Roman"/>
                <w:sz w:val="24"/>
                <w:szCs w:val="24"/>
                <w:lang w:eastAsia="ru-KZ"/>
              </w:rPr>
              <w:br/>
              <w:t>программам и организации</w:t>
            </w:r>
            <w:r w:rsidRPr="00AF45C3">
              <w:rPr>
                <w:rFonts w:ascii="Times New Roman" w:eastAsia="Times New Roman" w:hAnsi="Times New Roman" w:cs="Times New Roman"/>
                <w:sz w:val="24"/>
                <w:szCs w:val="24"/>
                <w:lang w:eastAsia="ru-KZ"/>
              </w:rPr>
              <w:br/>
              <w:t>тестирования административных</w:t>
            </w:r>
            <w:r w:rsidRPr="00AF45C3">
              <w:rPr>
                <w:rFonts w:ascii="Times New Roman" w:eastAsia="Times New Roman" w:hAnsi="Times New Roman" w:cs="Times New Roman"/>
                <w:sz w:val="24"/>
                <w:szCs w:val="24"/>
                <w:lang w:eastAsia="ru-KZ"/>
              </w:rPr>
              <w:br/>
              <w:t>государственных служащих,</w:t>
            </w:r>
            <w:r w:rsidRPr="00AF45C3">
              <w:rPr>
                <w:rFonts w:ascii="Times New Roman" w:eastAsia="Times New Roman" w:hAnsi="Times New Roman" w:cs="Times New Roman"/>
                <w:sz w:val="24"/>
                <w:szCs w:val="24"/>
                <w:lang w:eastAsia="ru-KZ"/>
              </w:rPr>
              <w:br/>
              <w:t>кандидатов на занятие</w:t>
            </w:r>
            <w:r w:rsidRPr="00AF45C3">
              <w:rPr>
                <w:rFonts w:ascii="Times New Roman" w:eastAsia="Times New Roman" w:hAnsi="Times New Roman" w:cs="Times New Roman"/>
                <w:sz w:val="24"/>
                <w:szCs w:val="24"/>
                <w:lang w:eastAsia="ru-KZ"/>
              </w:rPr>
              <w:br/>
              <w:t>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2D921CBF"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Акт о приостановлении процедуры тестирования</w:t>
      </w:r>
    </w:p>
    <w:p w14:paraId="59659C8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Дата: ___________ город ______________</w:t>
      </w:r>
      <w:r w:rsidRPr="00AF45C3">
        <w:rPr>
          <w:rFonts w:ascii="Times New Roman" w:eastAsia="Times New Roman" w:hAnsi="Times New Roman" w:cs="Times New Roman"/>
          <w:sz w:val="24"/>
          <w:szCs w:val="24"/>
          <w:lang w:eastAsia="ru-KZ"/>
        </w:rPr>
        <w:br/>
        <w:t>Мы нижеподписавшиеся, составили настоящий акт о том,</w:t>
      </w:r>
      <w:r w:rsidRPr="00AF45C3">
        <w:rPr>
          <w:rFonts w:ascii="Times New Roman" w:eastAsia="Times New Roman" w:hAnsi="Times New Roman" w:cs="Times New Roman"/>
          <w:sz w:val="24"/>
          <w:szCs w:val="24"/>
          <w:lang w:eastAsia="ru-KZ"/>
        </w:rPr>
        <w:br/>
        <w:t>что "__" _____ 20__ года в __ ч. ___мин. тестирование приостановлено вследствие:</w:t>
      </w:r>
    </w:p>
    <w:p w14:paraId="2A3302BF" w14:textId="37CDF094"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691532F4" wp14:editId="368C19FE">
            <wp:extent cx="2514600" cy="2076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514600" cy="2076450"/>
                    </a:xfrm>
                    <a:prstGeom prst="rect">
                      <a:avLst/>
                    </a:prstGeom>
                    <a:noFill/>
                    <a:ln>
                      <a:noFill/>
                    </a:ln>
                  </pic:spPr>
                </pic:pic>
              </a:graphicData>
            </a:graphic>
          </wp:inline>
        </w:drawing>
      </w:r>
    </w:p>
    <w:p w14:paraId="01FD1E1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br/>
        <w:t>Дополнительная информация о причинах приостановления тестирования:</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Тестирование приостановлено в отношении следующих лиц:</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367"/>
        <w:gridCol w:w="5723"/>
        <w:gridCol w:w="1212"/>
        <w:gridCol w:w="1923"/>
      </w:tblGrid>
      <w:tr w:rsidR="00AF45C3" w:rsidRPr="00AF45C3" w14:paraId="2F9A4285" w14:textId="77777777" w:rsidTr="00AF45C3">
        <w:trPr>
          <w:tblCellSpacing w:w="15" w:type="dxa"/>
        </w:trPr>
        <w:tc>
          <w:tcPr>
            <w:tcW w:w="0" w:type="auto"/>
            <w:vAlign w:val="center"/>
            <w:hideMark/>
          </w:tcPr>
          <w:p w14:paraId="66786E3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w:t>
            </w:r>
          </w:p>
        </w:tc>
        <w:tc>
          <w:tcPr>
            <w:tcW w:w="0" w:type="auto"/>
            <w:vAlign w:val="center"/>
            <w:hideMark/>
          </w:tcPr>
          <w:p w14:paraId="3528F24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Ф.И.О. (при его наличии)</w:t>
            </w:r>
          </w:p>
        </w:tc>
        <w:tc>
          <w:tcPr>
            <w:tcW w:w="0" w:type="auto"/>
            <w:vAlign w:val="center"/>
            <w:hideMark/>
          </w:tcPr>
          <w:p w14:paraId="7EE2498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ИИН</w:t>
            </w:r>
          </w:p>
        </w:tc>
        <w:tc>
          <w:tcPr>
            <w:tcW w:w="0" w:type="auto"/>
            <w:vAlign w:val="center"/>
            <w:hideMark/>
          </w:tcPr>
          <w:p w14:paraId="4A2CB14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подпись</w:t>
            </w:r>
          </w:p>
        </w:tc>
      </w:tr>
    </w:tbl>
    <w:p w14:paraId="4BF6AB9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Ф.И.О. (при его наличии) и подпись оператора зала тестирования: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1FEBF95A" w14:textId="77777777" w:rsidTr="00AF45C3">
        <w:trPr>
          <w:tblCellSpacing w:w="15" w:type="dxa"/>
        </w:trPr>
        <w:tc>
          <w:tcPr>
            <w:tcW w:w="5805" w:type="dxa"/>
            <w:vAlign w:val="center"/>
            <w:hideMark/>
          </w:tcPr>
          <w:p w14:paraId="5122112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w:t>
            </w:r>
          </w:p>
        </w:tc>
        <w:tc>
          <w:tcPr>
            <w:tcW w:w="3420" w:type="dxa"/>
            <w:vAlign w:val="center"/>
            <w:hideMark/>
          </w:tcPr>
          <w:p w14:paraId="22F8053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39" w:name="z1088"/>
            <w:bookmarkEnd w:id="39"/>
            <w:r w:rsidRPr="00AF45C3">
              <w:rPr>
                <w:rFonts w:ascii="Times New Roman" w:eastAsia="Times New Roman" w:hAnsi="Times New Roman" w:cs="Times New Roman"/>
                <w:sz w:val="24"/>
                <w:szCs w:val="24"/>
                <w:lang w:eastAsia="ru-KZ"/>
              </w:rPr>
              <w:t>Приложение 8 к Правилам,</w:t>
            </w:r>
            <w:r w:rsidRPr="00AF45C3">
              <w:rPr>
                <w:rFonts w:ascii="Times New Roman" w:eastAsia="Times New Roman" w:hAnsi="Times New Roman" w:cs="Times New Roman"/>
                <w:sz w:val="24"/>
                <w:szCs w:val="24"/>
                <w:lang w:eastAsia="ru-KZ"/>
              </w:rPr>
              <w:br/>
              <w:t>программам и организации</w:t>
            </w:r>
            <w:r w:rsidRPr="00AF45C3">
              <w:rPr>
                <w:rFonts w:ascii="Times New Roman" w:eastAsia="Times New Roman" w:hAnsi="Times New Roman" w:cs="Times New Roman"/>
                <w:sz w:val="24"/>
                <w:szCs w:val="24"/>
                <w:lang w:eastAsia="ru-KZ"/>
              </w:rPr>
              <w:br/>
              <w:t>тестирования административных</w:t>
            </w:r>
            <w:r w:rsidRPr="00AF45C3">
              <w:rPr>
                <w:rFonts w:ascii="Times New Roman" w:eastAsia="Times New Roman" w:hAnsi="Times New Roman" w:cs="Times New Roman"/>
                <w:sz w:val="24"/>
                <w:szCs w:val="24"/>
                <w:lang w:eastAsia="ru-KZ"/>
              </w:rPr>
              <w:br/>
              <w:t>государственных служащих,</w:t>
            </w:r>
            <w:r w:rsidRPr="00AF45C3">
              <w:rPr>
                <w:rFonts w:ascii="Times New Roman" w:eastAsia="Times New Roman" w:hAnsi="Times New Roman" w:cs="Times New Roman"/>
                <w:sz w:val="24"/>
                <w:szCs w:val="24"/>
                <w:lang w:eastAsia="ru-KZ"/>
              </w:rPr>
              <w:br/>
              <w:t>кандидатов на занятие</w:t>
            </w:r>
            <w:r w:rsidRPr="00AF45C3">
              <w:rPr>
                <w:rFonts w:ascii="Times New Roman" w:eastAsia="Times New Roman" w:hAnsi="Times New Roman" w:cs="Times New Roman"/>
                <w:sz w:val="24"/>
                <w:szCs w:val="24"/>
                <w:lang w:eastAsia="ru-KZ"/>
              </w:rPr>
              <w:br/>
              <w:t>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bl>
    <w:p w14:paraId="3AC9AF49"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РАСПИСКА</w:t>
      </w:r>
    </w:p>
    <w:p w14:paraId="6656693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Принято заявление от кандидата на занятие административной государственной</w:t>
      </w:r>
      <w:r w:rsidRPr="00AF45C3">
        <w:rPr>
          <w:rFonts w:ascii="Times New Roman" w:eastAsia="Times New Roman" w:hAnsi="Times New Roman" w:cs="Times New Roman"/>
          <w:sz w:val="24"/>
          <w:szCs w:val="24"/>
          <w:lang w:eastAsia="ru-KZ"/>
        </w:rPr>
        <w:br/>
        <w:t>должности корпуса "Б" _________________________________________</w:t>
      </w:r>
      <w:r w:rsidRPr="00AF45C3">
        <w:rPr>
          <w:rFonts w:ascii="Times New Roman" w:eastAsia="Times New Roman" w:hAnsi="Times New Roman" w:cs="Times New Roman"/>
          <w:sz w:val="24"/>
          <w:szCs w:val="24"/>
          <w:lang w:eastAsia="ru-KZ"/>
        </w:rPr>
        <w:br/>
        <w:t>(фамилия, имя и отчество (при наличии))</w:t>
      </w:r>
      <w:r w:rsidRPr="00AF45C3">
        <w:rPr>
          <w:rFonts w:ascii="Times New Roman" w:eastAsia="Times New Roman" w:hAnsi="Times New Roman" w:cs="Times New Roman"/>
          <w:sz w:val="24"/>
          <w:szCs w:val="24"/>
          <w:lang w:eastAsia="ru-KZ"/>
        </w:rPr>
        <w:br/>
        <w:t>Назначенная дата тестирования: __________________________________</w:t>
      </w:r>
      <w:r w:rsidRPr="00AF45C3">
        <w:rPr>
          <w:rFonts w:ascii="Times New Roman" w:eastAsia="Times New Roman" w:hAnsi="Times New Roman" w:cs="Times New Roman"/>
          <w:sz w:val="24"/>
          <w:szCs w:val="24"/>
          <w:lang w:eastAsia="ru-KZ"/>
        </w:rPr>
        <w:br/>
        <w:t>Назначенное время тестирования: _________________________________</w:t>
      </w:r>
      <w:r w:rsidRPr="00AF45C3">
        <w:rPr>
          <w:rFonts w:ascii="Times New Roman" w:eastAsia="Times New Roman" w:hAnsi="Times New Roman" w:cs="Times New Roman"/>
          <w:sz w:val="24"/>
          <w:szCs w:val="24"/>
          <w:lang w:eastAsia="ru-KZ"/>
        </w:rPr>
        <w:br/>
        <w:t>Место прохождения тестирования: ________________________________</w:t>
      </w:r>
      <w:r w:rsidRPr="00AF45C3">
        <w:rPr>
          <w:rFonts w:ascii="Times New Roman" w:eastAsia="Times New Roman" w:hAnsi="Times New Roman" w:cs="Times New Roman"/>
          <w:sz w:val="24"/>
          <w:szCs w:val="24"/>
          <w:lang w:eastAsia="ru-KZ"/>
        </w:rPr>
        <w:br/>
        <w:t>Перечень правовых актов, предусмотренных программой тестирования:</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_______________________________________________________________</w:t>
      </w:r>
      <w:r w:rsidRPr="00AF45C3">
        <w:rPr>
          <w:rFonts w:ascii="Times New Roman" w:eastAsia="Times New Roman" w:hAnsi="Times New Roman" w:cs="Times New Roman"/>
          <w:sz w:val="24"/>
          <w:szCs w:val="24"/>
          <w:lang w:eastAsia="ru-KZ"/>
        </w:rPr>
        <w:br/>
        <w:t>Примечание: Кандидаты на должность корпуса "Б", получившие при прохождении</w:t>
      </w:r>
      <w:r w:rsidRPr="00AF45C3">
        <w:rPr>
          <w:rFonts w:ascii="Times New Roman" w:eastAsia="Times New Roman" w:hAnsi="Times New Roman" w:cs="Times New Roman"/>
          <w:sz w:val="24"/>
          <w:szCs w:val="24"/>
          <w:lang w:eastAsia="ru-KZ"/>
        </w:rPr>
        <w:br/>
        <w:t>тестирования на знание законодательства Республики Казахстан результаты ниже</w:t>
      </w:r>
      <w:r w:rsidRPr="00AF45C3">
        <w:rPr>
          <w:rFonts w:ascii="Times New Roman" w:eastAsia="Times New Roman" w:hAnsi="Times New Roman" w:cs="Times New Roman"/>
          <w:sz w:val="24"/>
          <w:szCs w:val="24"/>
          <w:lang w:eastAsia="ru-KZ"/>
        </w:rPr>
        <w:br/>
        <w:t>значений прохождения тестирования, проходят повторное тестирование не ранее чем</w:t>
      </w:r>
      <w:r w:rsidRPr="00AF45C3">
        <w:rPr>
          <w:rFonts w:ascii="Times New Roman" w:eastAsia="Times New Roman" w:hAnsi="Times New Roman" w:cs="Times New Roman"/>
          <w:sz w:val="24"/>
          <w:szCs w:val="24"/>
          <w:lang w:eastAsia="ru-KZ"/>
        </w:rPr>
        <w:br/>
        <w:t>через три календарных дня со дня прохождения тестирования. Выдана через портал</w:t>
      </w:r>
      <w:r w:rsidRPr="00AF45C3">
        <w:rPr>
          <w:rFonts w:ascii="Times New Roman" w:eastAsia="Times New Roman" w:hAnsi="Times New Roman" w:cs="Times New Roman"/>
          <w:sz w:val="24"/>
          <w:szCs w:val="24"/>
          <w:lang w:eastAsia="ru-KZ"/>
        </w:rPr>
        <w:br/>
        <w:t>"электронного правительства" автоматизированной системой регистрации</w:t>
      </w:r>
      <w:r w:rsidRPr="00AF45C3">
        <w:rPr>
          <w:rFonts w:ascii="Times New Roman" w:eastAsia="Times New Roman" w:hAnsi="Times New Roman" w:cs="Times New Roman"/>
          <w:sz w:val="24"/>
          <w:szCs w:val="24"/>
          <w:lang w:eastAsia="ru-KZ"/>
        </w:rPr>
        <w:br/>
        <w:t>уполномоченного органа по делам государственной службы на прохождение</w:t>
      </w:r>
      <w:r w:rsidRPr="00AF45C3">
        <w:rPr>
          <w:rFonts w:ascii="Times New Roman" w:eastAsia="Times New Roman" w:hAnsi="Times New Roman" w:cs="Times New Roman"/>
          <w:sz w:val="24"/>
          <w:szCs w:val="24"/>
          <w:lang w:eastAsia="ru-KZ"/>
        </w:rPr>
        <w:br/>
        <w:t>тестирования.</w:t>
      </w:r>
      <w:r w:rsidRPr="00AF45C3">
        <w:rPr>
          <w:rFonts w:ascii="Times New Roman" w:eastAsia="Times New Roman" w:hAnsi="Times New Roman" w:cs="Times New Roman"/>
          <w:sz w:val="24"/>
          <w:szCs w:val="24"/>
          <w:lang w:eastAsia="ru-KZ"/>
        </w:rPr>
        <w:br/>
        <w:t>"____" _______________ 20 __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1ABA6E70" w14:textId="77777777" w:rsidTr="00AF45C3">
        <w:trPr>
          <w:tblCellSpacing w:w="15" w:type="dxa"/>
        </w:trPr>
        <w:tc>
          <w:tcPr>
            <w:tcW w:w="5805" w:type="dxa"/>
            <w:vAlign w:val="center"/>
            <w:hideMark/>
          </w:tcPr>
          <w:p w14:paraId="1C0E8FAA"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75AA20D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40" w:name="z1091"/>
            <w:bookmarkEnd w:id="40"/>
            <w:r w:rsidRPr="00AF45C3">
              <w:rPr>
                <w:rFonts w:ascii="Times New Roman" w:eastAsia="Times New Roman" w:hAnsi="Times New Roman" w:cs="Times New Roman"/>
                <w:sz w:val="24"/>
                <w:szCs w:val="24"/>
                <w:lang w:eastAsia="ru-KZ"/>
              </w:rPr>
              <w:t>Приложение 9 к Правилам,</w:t>
            </w:r>
            <w:r w:rsidRPr="00AF45C3">
              <w:rPr>
                <w:rFonts w:ascii="Times New Roman" w:eastAsia="Times New Roman" w:hAnsi="Times New Roman" w:cs="Times New Roman"/>
                <w:sz w:val="24"/>
                <w:szCs w:val="24"/>
                <w:lang w:eastAsia="ru-KZ"/>
              </w:rPr>
              <w:br/>
              <w:t>программам и организации</w:t>
            </w:r>
            <w:r w:rsidRPr="00AF45C3">
              <w:rPr>
                <w:rFonts w:ascii="Times New Roman" w:eastAsia="Times New Roman" w:hAnsi="Times New Roman" w:cs="Times New Roman"/>
                <w:sz w:val="24"/>
                <w:szCs w:val="24"/>
                <w:lang w:eastAsia="ru-KZ"/>
              </w:rPr>
              <w:br/>
              <w:t>тестирования административных</w:t>
            </w:r>
            <w:r w:rsidRPr="00AF45C3">
              <w:rPr>
                <w:rFonts w:ascii="Times New Roman" w:eastAsia="Times New Roman" w:hAnsi="Times New Roman" w:cs="Times New Roman"/>
                <w:sz w:val="24"/>
                <w:szCs w:val="24"/>
                <w:lang w:eastAsia="ru-KZ"/>
              </w:rPr>
              <w:br/>
              <w:t>государственных служащих,</w:t>
            </w:r>
            <w:r w:rsidRPr="00AF45C3">
              <w:rPr>
                <w:rFonts w:ascii="Times New Roman" w:eastAsia="Times New Roman" w:hAnsi="Times New Roman" w:cs="Times New Roman"/>
                <w:sz w:val="24"/>
                <w:szCs w:val="24"/>
                <w:lang w:eastAsia="ru-KZ"/>
              </w:rPr>
              <w:br/>
              <w:t>кандидатов на занятие</w:t>
            </w:r>
            <w:r w:rsidRPr="00AF45C3">
              <w:rPr>
                <w:rFonts w:ascii="Times New Roman" w:eastAsia="Times New Roman" w:hAnsi="Times New Roman" w:cs="Times New Roman"/>
                <w:sz w:val="24"/>
                <w:szCs w:val="24"/>
                <w:lang w:eastAsia="ru-KZ"/>
              </w:rPr>
              <w:br/>
              <w:t>административных</w:t>
            </w:r>
            <w:r w:rsidRPr="00AF45C3">
              <w:rPr>
                <w:rFonts w:ascii="Times New Roman" w:eastAsia="Times New Roman" w:hAnsi="Times New Roman" w:cs="Times New Roman"/>
                <w:sz w:val="24"/>
                <w:szCs w:val="24"/>
                <w:lang w:eastAsia="ru-KZ"/>
              </w:rPr>
              <w:br/>
              <w:t>государственных должностей</w:t>
            </w:r>
          </w:p>
        </w:tc>
      </w:tr>
      <w:tr w:rsidR="00AF45C3" w:rsidRPr="00AF45C3" w14:paraId="7A445290" w14:textId="77777777" w:rsidTr="00AF45C3">
        <w:trPr>
          <w:tblCellSpacing w:w="15" w:type="dxa"/>
        </w:trPr>
        <w:tc>
          <w:tcPr>
            <w:tcW w:w="5805" w:type="dxa"/>
            <w:vAlign w:val="center"/>
            <w:hideMark/>
          </w:tcPr>
          <w:p w14:paraId="7D2B774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078AFE2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41" w:name="z1092"/>
            <w:bookmarkEnd w:id="41"/>
            <w:r w:rsidRPr="00AF45C3">
              <w:rPr>
                <w:rFonts w:ascii="Times New Roman" w:eastAsia="Times New Roman" w:hAnsi="Times New Roman" w:cs="Times New Roman"/>
                <w:sz w:val="24"/>
                <w:szCs w:val="24"/>
                <w:lang w:eastAsia="ru-KZ"/>
              </w:rPr>
              <w:t>Форма</w:t>
            </w:r>
          </w:p>
        </w:tc>
      </w:tr>
    </w:tbl>
    <w:p w14:paraId="2A2053F4"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t>Заключение по результату тестирования на оценку личных качеств кандидата на должность корпуса "Б"</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328"/>
        <w:gridCol w:w="6223"/>
        <w:gridCol w:w="2674"/>
      </w:tblGrid>
      <w:tr w:rsidR="00AF45C3" w:rsidRPr="00AF45C3" w14:paraId="11633A24" w14:textId="77777777" w:rsidTr="00AF45C3">
        <w:trPr>
          <w:tblCellSpacing w:w="15" w:type="dxa"/>
        </w:trPr>
        <w:tc>
          <w:tcPr>
            <w:tcW w:w="0" w:type="auto"/>
            <w:gridSpan w:val="2"/>
            <w:vAlign w:val="center"/>
            <w:hideMark/>
          </w:tcPr>
          <w:p w14:paraId="3541720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Ф.И.О. (при его наличии) тестируемого:</w:t>
            </w:r>
          </w:p>
        </w:tc>
        <w:tc>
          <w:tcPr>
            <w:tcW w:w="0" w:type="auto"/>
            <w:vAlign w:val="center"/>
            <w:hideMark/>
          </w:tcPr>
          <w:p w14:paraId="2ABFA3A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p w14:paraId="14F6DB5F" w14:textId="1395FA82"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lastRenderedPageBreak/>
              <w:drawing>
                <wp:inline distT="0" distB="0" distL="0" distR="0" wp14:anchorId="6D50A077" wp14:editId="72612359">
                  <wp:extent cx="1152525" cy="15049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152525" cy="1504950"/>
                          </a:xfrm>
                          <a:prstGeom prst="rect">
                            <a:avLst/>
                          </a:prstGeom>
                          <a:noFill/>
                          <a:ln>
                            <a:noFill/>
                          </a:ln>
                        </pic:spPr>
                      </pic:pic>
                    </a:graphicData>
                  </a:graphic>
                </wp:inline>
              </w:drawing>
            </w:r>
          </w:p>
          <w:p w14:paraId="5D4A95D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3EFE5DCB" w14:textId="77777777" w:rsidTr="00AF45C3">
        <w:trPr>
          <w:tblCellSpacing w:w="15" w:type="dxa"/>
        </w:trPr>
        <w:tc>
          <w:tcPr>
            <w:tcW w:w="0" w:type="auto"/>
            <w:gridSpan w:val="2"/>
            <w:vAlign w:val="center"/>
            <w:hideMark/>
          </w:tcPr>
          <w:p w14:paraId="26BA332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Дата и время тестирования:</w:t>
            </w:r>
          </w:p>
        </w:tc>
        <w:tc>
          <w:tcPr>
            <w:tcW w:w="0" w:type="auto"/>
            <w:vAlign w:val="center"/>
            <w:hideMark/>
          </w:tcPr>
          <w:p w14:paraId="5049EC62"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37622B36" w14:textId="77777777" w:rsidTr="00AF45C3">
        <w:trPr>
          <w:tblCellSpacing w:w="15" w:type="dxa"/>
        </w:trPr>
        <w:tc>
          <w:tcPr>
            <w:tcW w:w="0" w:type="auto"/>
            <w:gridSpan w:val="2"/>
            <w:vAlign w:val="center"/>
            <w:hideMark/>
          </w:tcPr>
          <w:p w14:paraId="3F6107B1"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p w14:paraId="0870EE11" w14:textId="2A0F9886"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4928EFAA" wp14:editId="495DAF01">
                  <wp:extent cx="2266950" cy="876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266950" cy="876300"/>
                          </a:xfrm>
                          <a:prstGeom prst="rect">
                            <a:avLst/>
                          </a:prstGeom>
                          <a:noFill/>
                          <a:ln>
                            <a:noFill/>
                          </a:ln>
                        </pic:spPr>
                      </pic:pic>
                    </a:graphicData>
                  </a:graphic>
                </wp:inline>
              </w:drawing>
            </w:r>
          </w:p>
          <w:p w14:paraId="6F69B0B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c>
          <w:tcPr>
            <w:tcW w:w="0" w:type="auto"/>
            <w:vAlign w:val="center"/>
            <w:hideMark/>
          </w:tcPr>
          <w:p w14:paraId="44ACE1E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ИИН:</w:t>
            </w:r>
            <w:r w:rsidRPr="00AF45C3">
              <w:rPr>
                <w:rFonts w:ascii="Times New Roman" w:eastAsia="Times New Roman" w:hAnsi="Times New Roman" w:cs="Times New Roman"/>
                <w:sz w:val="24"/>
                <w:szCs w:val="24"/>
                <w:lang w:eastAsia="ru-KZ"/>
              </w:rPr>
              <w:br/>
              <w:t>Достоверность ответов:</w:t>
            </w:r>
          </w:p>
        </w:tc>
      </w:tr>
      <w:tr w:rsidR="00AF45C3" w:rsidRPr="00AF45C3" w14:paraId="2926EB5D" w14:textId="77777777" w:rsidTr="00AF45C3">
        <w:trPr>
          <w:tblCellSpacing w:w="15" w:type="dxa"/>
        </w:trPr>
        <w:tc>
          <w:tcPr>
            <w:tcW w:w="0" w:type="auto"/>
            <w:vAlign w:val="center"/>
            <w:hideMark/>
          </w:tcPr>
          <w:p w14:paraId="4C20927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w:t>
            </w:r>
          </w:p>
        </w:tc>
        <w:tc>
          <w:tcPr>
            <w:tcW w:w="0" w:type="auto"/>
            <w:vAlign w:val="center"/>
            <w:hideMark/>
          </w:tcPr>
          <w:p w14:paraId="18A046B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Наименование компетенции</w:t>
            </w:r>
          </w:p>
        </w:tc>
        <w:tc>
          <w:tcPr>
            <w:tcW w:w="0" w:type="auto"/>
            <w:vAlign w:val="center"/>
            <w:hideMark/>
          </w:tcPr>
          <w:p w14:paraId="57C484C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Краткая характеристика</w:t>
            </w:r>
          </w:p>
        </w:tc>
      </w:tr>
      <w:tr w:rsidR="00AF45C3" w:rsidRPr="00AF45C3" w14:paraId="07575EEE" w14:textId="77777777" w:rsidTr="00AF45C3">
        <w:trPr>
          <w:tblCellSpacing w:w="15" w:type="dxa"/>
        </w:trPr>
        <w:tc>
          <w:tcPr>
            <w:tcW w:w="0" w:type="auto"/>
            <w:vAlign w:val="center"/>
            <w:hideMark/>
          </w:tcPr>
          <w:p w14:paraId="5520082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w:t>
            </w:r>
          </w:p>
        </w:tc>
        <w:tc>
          <w:tcPr>
            <w:tcW w:w="0" w:type="auto"/>
            <w:vAlign w:val="center"/>
            <w:hideMark/>
          </w:tcPr>
          <w:p w14:paraId="48E6ABC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Стрессоустойчивость</w:t>
            </w:r>
          </w:p>
        </w:tc>
        <w:tc>
          <w:tcPr>
            <w:tcW w:w="0" w:type="auto"/>
            <w:vAlign w:val="center"/>
            <w:hideMark/>
          </w:tcPr>
          <w:p w14:paraId="545977D7"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3C9966D4" w14:textId="77777777" w:rsidTr="00AF45C3">
        <w:trPr>
          <w:tblCellSpacing w:w="15" w:type="dxa"/>
        </w:trPr>
        <w:tc>
          <w:tcPr>
            <w:tcW w:w="0" w:type="auto"/>
            <w:vAlign w:val="center"/>
            <w:hideMark/>
          </w:tcPr>
          <w:p w14:paraId="3DE1928C"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2</w:t>
            </w:r>
          </w:p>
        </w:tc>
        <w:tc>
          <w:tcPr>
            <w:tcW w:w="0" w:type="auto"/>
            <w:vAlign w:val="center"/>
            <w:hideMark/>
          </w:tcPr>
          <w:p w14:paraId="11BFE6A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Сотрудничество и взаимодействие</w:t>
            </w:r>
          </w:p>
        </w:tc>
        <w:tc>
          <w:tcPr>
            <w:tcW w:w="0" w:type="auto"/>
            <w:vAlign w:val="center"/>
            <w:hideMark/>
          </w:tcPr>
          <w:p w14:paraId="09FFFCF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1A17C81A" w14:textId="77777777" w:rsidTr="00AF45C3">
        <w:trPr>
          <w:tblCellSpacing w:w="15" w:type="dxa"/>
        </w:trPr>
        <w:tc>
          <w:tcPr>
            <w:tcW w:w="0" w:type="auto"/>
            <w:vAlign w:val="center"/>
            <w:hideMark/>
          </w:tcPr>
          <w:p w14:paraId="640AA29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3</w:t>
            </w:r>
          </w:p>
        </w:tc>
        <w:tc>
          <w:tcPr>
            <w:tcW w:w="0" w:type="auto"/>
            <w:vAlign w:val="center"/>
            <w:hideMark/>
          </w:tcPr>
          <w:p w14:paraId="070C50F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Стратегическое мышление</w:t>
            </w:r>
          </w:p>
        </w:tc>
        <w:tc>
          <w:tcPr>
            <w:tcW w:w="0" w:type="auto"/>
            <w:vAlign w:val="center"/>
            <w:hideMark/>
          </w:tcPr>
          <w:p w14:paraId="7E8A48C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3290B61C" w14:textId="77777777" w:rsidTr="00AF45C3">
        <w:trPr>
          <w:tblCellSpacing w:w="15" w:type="dxa"/>
        </w:trPr>
        <w:tc>
          <w:tcPr>
            <w:tcW w:w="0" w:type="auto"/>
            <w:vAlign w:val="center"/>
            <w:hideMark/>
          </w:tcPr>
          <w:p w14:paraId="1D64490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4</w:t>
            </w:r>
          </w:p>
        </w:tc>
        <w:tc>
          <w:tcPr>
            <w:tcW w:w="0" w:type="auto"/>
            <w:vAlign w:val="center"/>
            <w:hideMark/>
          </w:tcPr>
          <w:p w14:paraId="2B51E17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Управление деятельностью</w:t>
            </w:r>
          </w:p>
        </w:tc>
        <w:tc>
          <w:tcPr>
            <w:tcW w:w="0" w:type="auto"/>
            <w:vAlign w:val="center"/>
            <w:hideMark/>
          </w:tcPr>
          <w:p w14:paraId="7F426E5C"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1FD50834" w14:textId="77777777" w:rsidTr="00AF45C3">
        <w:trPr>
          <w:tblCellSpacing w:w="15" w:type="dxa"/>
        </w:trPr>
        <w:tc>
          <w:tcPr>
            <w:tcW w:w="0" w:type="auto"/>
            <w:vAlign w:val="center"/>
            <w:hideMark/>
          </w:tcPr>
          <w:p w14:paraId="74A71F3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5</w:t>
            </w:r>
          </w:p>
        </w:tc>
        <w:tc>
          <w:tcPr>
            <w:tcW w:w="0" w:type="auto"/>
            <w:vAlign w:val="center"/>
            <w:hideMark/>
          </w:tcPr>
          <w:p w14:paraId="4A659962"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Оперативность</w:t>
            </w:r>
          </w:p>
        </w:tc>
        <w:tc>
          <w:tcPr>
            <w:tcW w:w="0" w:type="auto"/>
            <w:vAlign w:val="center"/>
            <w:hideMark/>
          </w:tcPr>
          <w:p w14:paraId="36BA302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5618CD89" w14:textId="77777777" w:rsidTr="00AF45C3">
        <w:trPr>
          <w:tblCellSpacing w:w="15" w:type="dxa"/>
        </w:trPr>
        <w:tc>
          <w:tcPr>
            <w:tcW w:w="0" w:type="auto"/>
            <w:vAlign w:val="center"/>
            <w:hideMark/>
          </w:tcPr>
          <w:p w14:paraId="4AA87EC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6</w:t>
            </w:r>
          </w:p>
        </w:tc>
        <w:tc>
          <w:tcPr>
            <w:tcW w:w="0" w:type="auto"/>
            <w:vAlign w:val="center"/>
            <w:hideMark/>
          </w:tcPr>
          <w:p w14:paraId="3D150BA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Добропорядочность</w:t>
            </w:r>
          </w:p>
        </w:tc>
        <w:tc>
          <w:tcPr>
            <w:tcW w:w="0" w:type="auto"/>
            <w:vAlign w:val="center"/>
            <w:hideMark/>
          </w:tcPr>
          <w:p w14:paraId="6B6D2B08"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4AE66A74" w14:textId="77777777" w:rsidTr="00AF45C3">
        <w:trPr>
          <w:tblCellSpacing w:w="15" w:type="dxa"/>
        </w:trPr>
        <w:tc>
          <w:tcPr>
            <w:tcW w:w="0" w:type="auto"/>
            <w:vAlign w:val="center"/>
            <w:hideMark/>
          </w:tcPr>
          <w:p w14:paraId="1091F5E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7</w:t>
            </w:r>
          </w:p>
        </w:tc>
        <w:tc>
          <w:tcPr>
            <w:tcW w:w="0" w:type="auto"/>
            <w:vAlign w:val="center"/>
            <w:hideMark/>
          </w:tcPr>
          <w:p w14:paraId="4A92B54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Ориентация на потребителя услуг и его информирование</w:t>
            </w:r>
          </w:p>
        </w:tc>
        <w:tc>
          <w:tcPr>
            <w:tcW w:w="0" w:type="auto"/>
            <w:vAlign w:val="center"/>
            <w:hideMark/>
          </w:tcPr>
          <w:p w14:paraId="7940ED8E"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3CA7204A" w14:textId="77777777" w:rsidTr="00AF45C3">
        <w:trPr>
          <w:tblCellSpacing w:w="15" w:type="dxa"/>
        </w:trPr>
        <w:tc>
          <w:tcPr>
            <w:tcW w:w="0" w:type="auto"/>
            <w:vAlign w:val="center"/>
            <w:hideMark/>
          </w:tcPr>
          <w:p w14:paraId="048EC66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8</w:t>
            </w:r>
          </w:p>
        </w:tc>
        <w:tc>
          <w:tcPr>
            <w:tcW w:w="0" w:type="auto"/>
            <w:vAlign w:val="center"/>
            <w:hideMark/>
          </w:tcPr>
          <w:p w14:paraId="745D095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Инициативность</w:t>
            </w:r>
          </w:p>
        </w:tc>
        <w:tc>
          <w:tcPr>
            <w:tcW w:w="0" w:type="auto"/>
            <w:vAlign w:val="center"/>
            <w:hideMark/>
          </w:tcPr>
          <w:p w14:paraId="303D59B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5445969F" w14:textId="77777777" w:rsidTr="00AF45C3">
        <w:trPr>
          <w:tblCellSpacing w:w="15" w:type="dxa"/>
        </w:trPr>
        <w:tc>
          <w:tcPr>
            <w:tcW w:w="0" w:type="auto"/>
            <w:vAlign w:val="center"/>
            <w:hideMark/>
          </w:tcPr>
          <w:p w14:paraId="728E7ED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9</w:t>
            </w:r>
          </w:p>
        </w:tc>
        <w:tc>
          <w:tcPr>
            <w:tcW w:w="0" w:type="auto"/>
            <w:vAlign w:val="center"/>
            <w:hideMark/>
          </w:tcPr>
          <w:p w14:paraId="5FA3D9C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Принятие решений</w:t>
            </w:r>
          </w:p>
        </w:tc>
        <w:tc>
          <w:tcPr>
            <w:tcW w:w="0" w:type="auto"/>
            <w:vAlign w:val="center"/>
            <w:hideMark/>
          </w:tcPr>
          <w:p w14:paraId="2BE6E756"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708EF5DD" w14:textId="77777777" w:rsidTr="00AF45C3">
        <w:trPr>
          <w:tblCellSpacing w:w="15" w:type="dxa"/>
        </w:trPr>
        <w:tc>
          <w:tcPr>
            <w:tcW w:w="0" w:type="auto"/>
            <w:vAlign w:val="center"/>
            <w:hideMark/>
          </w:tcPr>
          <w:p w14:paraId="0CB03D7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10</w:t>
            </w:r>
          </w:p>
        </w:tc>
        <w:tc>
          <w:tcPr>
            <w:tcW w:w="0" w:type="auto"/>
            <w:vAlign w:val="center"/>
            <w:hideMark/>
          </w:tcPr>
          <w:p w14:paraId="6031A5D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Саморазвитие</w:t>
            </w:r>
          </w:p>
        </w:tc>
        <w:tc>
          <w:tcPr>
            <w:tcW w:w="0" w:type="auto"/>
            <w:vAlign w:val="center"/>
            <w:hideMark/>
          </w:tcPr>
          <w:p w14:paraId="6BB3ECC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764A1508" w14:textId="77777777" w:rsidTr="00AF45C3">
        <w:trPr>
          <w:tblCellSpacing w:w="15" w:type="dxa"/>
        </w:trPr>
        <w:tc>
          <w:tcPr>
            <w:tcW w:w="0" w:type="auto"/>
            <w:vAlign w:val="center"/>
            <w:hideMark/>
          </w:tcPr>
          <w:p w14:paraId="377B1765"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11</w:t>
            </w:r>
          </w:p>
        </w:tc>
        <w:tc>
          <w:tcPr>
            <w:tcW w:w="0" w:type="auto"/>
            <w:vAlign w:val="center"/>
            <w:hideMark/>
          </w:tcPr>
          <w:p w14:paraId="083D5E2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Лидерство</w:t>
            </w:r>
          </w:p>
        </w:tc>
        <w:tc>
          <w:tcPr>
            <w:tcW w:w="0" w:type="auto"/>
            <w:vAlign w:val="center"/>
            <w:hideMark/>
          </w:tcPr>
          <w:p w14:paraId="3550C2B3"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79B9221E" w14:textId="77777777" w:rsidTr="00AF45C3">
        <w:trPr>
          <w:tblCellSpacing w:w="15" w:type="dxa"/>
        </w:trPr>
        <w:tc>
          <w:tcPr>
            <w:tcW w:w="0" w:type="auto"/>
            <w:vAlign w:val="center"/>
            <w:hideMark/>
          </w:tcPr>
          <w:p w14:paraId="1315C31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12</w:t>
            </w:r>
          </w:p>
        </w:tc>
        <w:tc>
          <w:tcPr>
            <w:tcW w:w="0" w:type="auto"/>
            <w:vAlign w:val="center"/>
            <w:hideMark/>
          </w:tcPr>
          <w:p w14:paraId="44EA853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Ответственность</w:t>
            </w:r>
          </w:p>
        </w:tc>
        <w:tc>
          <w:tcPr>
            <w:tcW w:w="0" w:type="auto"/>
            <w:vAlign w:val="center"/>
            <w:hideMark/>
          </w:tcPr>
          <w:p w14:paraId="7404DDA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r w:rsidR="00AF45C3" w:rsidRPr="00AF45C3" w14:paraId="13DB9C41" w14:textId="77777777" w:rsidTr="00AF45C3">
        <w:trPr>
          <w:tblCellSpacing w:w="15" w:type="dxa"/>
        </w:trPr>
        <w:tc>
          <w:tcPr>
            <w:tcW w:w="0" w:type="auto"/>
            <w:vAlign w:val="center"/>
            <w:hideMark/>
          </w:tcPr>
          <w:p w14:paraId="4E5EC4D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13</w:t>
            </w:r>
          </w:p>
        </w:tc>
        <w:tc>
          <w:tcPr>
            <w:tcW w:w="0" w:type="auto"/>
            <w:vAlign w:val="center"/>
            <w:hideMark/>
          </w:tcPr>
          <w:p w14:paraId="24B36F1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Управление изменениями</w:t>
            </w:r>
          </w:p>
        </w:tc>
        <w:tc>
          <w:tcPr>
            <w:tcW w:w="0" w:type="auto"/>
            <w:vAlign w:val="center"/>
            <w:hideMark/>
          </w:tcPr>
          <w:p w14:paraId="12BA65AF"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p>
        </w:tc>
      </w:tr>
    </w:tbl>
    <w:p w14:paraId="6B062D7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Код проверки на сайте ekyzmet.kz ______________</w:t>
      </w:r>
    </w:p>
    <w:p w14:paraId="670C50B4" w14:textId="41AFC586"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noProof/>
          <w:sz w:val="24"/>
          <w:szCs w:val="24"/>
          <w:lang w:eastAsia="ru-KZ"/>
        </w:rPr>
        <w:drawing>
          <wp:inline distT="0" distB="0" distL="0" distR="0" wp14:anchorId="427F1F1B" wp14:editId="2B219076">
            <wp:extent cx="800100" cy="523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800100" cy="523875"/>
                    </a:xfrm>
                    <a:prstGeom prst="rect">
                      <a:avLst/>
                    </a:prstGeom>
                    <a:noFill/>
                    <a:ln>
                      <a:noFill/>
                    </a:ln>
                  </pic:spPr>
                </pic:pic>
              </a:graphicData>
            </a:graphic>
          </wp:inline>
        </w:drawing>
      </w:r>
    </w:p>
    <w:p w14:paraId="5E80F510"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br/>
        <w:t xml:space="preserve">"____" ____________ 20 __ г.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AF45C3" w:rsidRPr="00AF45C3" w14:paraId="7ECB5402" w14:textId="77777777" w:rsidTr="00AF45C3">
        <w:trPr>
          <w:tblCellSpacing w:w="15" w:type="dxa"/>
        </w:trPr>
        <w:tc>
          <w:tcPr>
            <w:tcW w:w="5805" w:type="dxa"/>
            <w:vAlign w:val="center"/>
            <w:hideMark/>
          </w:tcPr>
          <w:p w14:paraId="14464154"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w:t>
            </w:r>
          </w:p>
        </w:tc>
        <w:tc>
          <w:tcPr>
            <w:tcW w:w="3420" w:type="dxa"/>
            <w:vAlign w:val="center"/>
            <w:hideMark/>
          </w:tcPr>
          <w:p w14:paraId="6644F72D" w14:textId="77777777" w:rsidR="00AF45C3" w:rsidRPr="00AF45C3" w:rsidRDefault="00AF45C3" w:rsidP="008A7EA2">
            <w:pPr>
              <w:spacing w:after="0" w:line="240" w:lineRule="auto"/>
              <w:jc w:val="both"/>
              <w:rPr>
                <w:rFonts w:ascii="Times New Roman" w:eastAsia="Times New Roman" w:hAnsi="Times New Roman" w:cs="Times New Roman"/>
                <w:sz w:val="24"/>
                <w:szCs w:val="24"/>
                <w:lang w:eastAsia="ru-KZ"/>
              </w:rPr>
            </w:pPr>
            <w:bookmarkStart w:id="42" w:name="z1095"/>
            <w:bookmarkEnd w:id="42"/>
            <w:r w:rsidRPr="00AF45C3">
              <w:rPr>
                <w:rFonts w:ascii="Times New Roman" w:eastAsia="Times New Roman" w:hAnsi="Times New Roman" w:cs="Times New Roman"/>
                <w:sz w:val="24"/>
                <w:szCs w:val="24"/>
                <w:lang w:eastAsia="ru-KZ"/>
              </w:rPr>
              <w:t>Приложение 6 к приказу</w:t>
            </w:r>
            <w:r w:rsidRPr="00AF45C3">
              <w:rPr>
                <w:rFonts w:ascii="Times New Roman" w:eastAsia="Times New Roman" w:hAnsi="Times New Roman" w:cs="Times New Roman"/>
                <w:sz w:val="24"/>
                <w:szCs w:val="24"/>
                <w:lang w:eastAsia="ru-KZ"/>
              </w:rPr>
              <w:br/>
              <w:t>Председатель Агентства</w:t>
            </w:r>
            <w:r w:rsidRPr="00AF45C3">
              <w:rPr>
                <w:rFonts w:ascii="Times New Roman" w:eastAsia="Times New Roman" w:hAnsi="Times New Roman" w:cs="Times New Roman"/>
                <w:sz w:val="24"/>
                <w:szCs w:val="24"/>
                <w:lang w:eastAsia="ru-KZ"/>
              </w:rPr>
              <w:br/>
              <w:t>Республики Казахстан</w:t>
            </w:r>
            <w:r w:rsidRPr="00AF45C3">
              <w:rPr>
                <w:rFonts w:ascii="Times New Roman" w:eastAsia="Times New Roman" w:hAnsi="Times New Roman" w:cs="Times New Roman"/>
                <w:sz w:val="24"/>
                <w:szCs w:val="24"/>
                <w:lang w:eastAsia="ru-KZ"/>
              </w:rPr>
              <w:br/>
              <w:t xml:space="preserve">по делам государственной </w:t>
            </w:r>
            <w:r w:rsidRPr="00AF45C3">
              <w:rPr>
                <w:rFonts w:ascii="Times New Roman" w:eastAsia="Times New Roman" w:hAnsi="Times New Roman" w:cs="Times New Roman"/>
                <w:sz w:val="24"/>
                <w:szCs w:val="24"/>
                <w:lang w:eastAsia="ru-KZ"/>
              </w:rPr>
              <w:lastRenderedPageBreak/>
              <w:t>службы</w:t>
            </w:r>
            <w:r w:rsidRPr="00AF45C3">
              <w:rPr>
                <w:rFonts w:ascii="Times New Roman" w:eastAsia="Times New Roman" w:hAnsi="Times New Roman" w:cs="Times New Roman"/>
                <w:sz w:val="24"/>
                <w:szCs w:val="24"/>
                <w:lang w:eastAsia="ru-KZ"/>
              </w:rPr>
              <w:br/>
              <w:t>от 8 декабря 2025 года № 196</w:t>
            </w:r>
          </w:p>
        </w:tc>
      </w:tr>
    </w:tbl>
    <w:p w14:paraId="5962C8AF" w14:textId="77777777" w:rsidR="00AF45C3" w:rsidRPr="00AF45C3" w:rsidRDefault="00AF45C3" w:rsidP="008A7EA2">
      <w:pPr>
        <w:spacing w:before="100" w:beforeAutospacing="1" w:after="100" w:afterAutospacing="1" w:line="240" w:lineRule="auto"/>
        <w:jc w:val="both"/>
        <w:outlineLvl w:val="2"/>
        <w:rPr>
          <w:rFonts w:ascii="Times New Roman" w:eastAsia="Times New Roman" w:hAnsi="Times New Roman" w:cs="Times New Roman"/>
          <w:b/>
          <w:bCs/>
          <w:sz w:val="27"/>
          <w:szCs w:val="27"/>
          <w:lang w:eastAsia="ru-KZ"/>
        </w:rPr>
      </w:pPr>
      <w:r w:rsidRPr="00AF45C3">
        <w:rPr>
          <w:rFonts w:ascii="Times New Roman" w:eastAsia="Times New Roman" w:hAnsi="Times New Roman" w:cs="Times New Roman"/>
          <w:b/>
          <w:bCs/>
          <w:sz w:val="27"/>
          <w:szCs w:val="27"/>
          <w:lang w:eastAsia="ru-KZ"/>
        </w:rPr>
        <w:lastRenderedPageBreak/>
        <w:t>Перечень утративших силу некоторых приказов и структурных элементов некоторых приказов</w:t>
      </w:r>
    </w:p>
    <w:p w14:paraId="3DB9DA6F"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 </w:t>
      </w:r>
      <w:hyperlink r:id="rId120" w:anchor="z2477"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нормативно правовых актов № 14939).</w:t>
      </w:r>
    </w:p>
    <w:p w14:paraId="1DFDADA4"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2. </w:t>
      </w:r>
      <w:hyperlink r:id="rId121" w:anchor="z4"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и противодействию коррупции от 31 мая 2017 года № 115 "О внесении изменений и дополнений в некоторые приказы Председателя Агентства Республики Казахстан по делам государственной службы и противодействию коррупции" (зарегистрирован в Реестре государственной регистрации нормативно правовых актов № 15351).</w:t>
      </w:r>
    </w:p>
    <w:p w14:paraId="27FB33D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3. </w:t>
      </w:r>
      <w:hyperlink r:id="rId122" w:anchor="z3"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и противодействию коррупции от 22 декабря 2017 года № 260 "О внесении изменений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нормативно правовых актов № 16179).</w:t>
      </w:r>
    </w:p>
    <w:p w14:paraId="6B00689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4. </w:t>
      </w:r>
      <w:hyperlink r:id="rId123" w:anchor="z3"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и противодействию коррупции от 4 апреля 2018 года № 92 "О внесении изменений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нормативно правовых актов № 16721).</w:t>
      </w:r>
    </w:p>
    <w:p w14:paraId="09BA4101"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5. </w:t>
      </w:r>
      <w:hyperlink r:id="rId124" w:anchor="z20" w:history="1">
        <w:r w:rsidRPr="00AF45C3">
          <w:rPr>
            <w:rFonts w:ascii="Times New Roman" w:eastAsia="Times New Roman" w:hAnsi="Times New Roman" w:cs="Times New Roman"/>
            <w:color w:val="0000FF"/>
            <w:sz w:val="24"/>
            <w:szCs w:val="24"/>
            <w:u w:val="single"/>
            <w:lang w:eastAsia="ru-KZ"/>
          </w:rPr>
          <w:t>Пункт 3</w:t>
        </w:r>
      </w:hyperlink>
      <w:r w:rsidRPr="00AF45C3">
        <w:rPr>
          <w:rFonts w:ascii="Times New Roman" w:eastAsia="Times New Roman" w:hAnsi="Times New Roman" w:cs="Times New Roman"/>
          <w:sz w:val="24"/>
          <w:szCs w:val="24"/>
          <w:lang w:eastAsia="ru-KZ"/>
        </w:rPr>
        <w:t xml:space="preserve"> перечня некоторых приказов Председателя Агентства Республики Казахстан по делам государственной службы и противодействию коррупции, в которые вносятся изменения и дополнения, утвержденные приказом Председателя Агентства Республики Казахстан по делам государственной службы и противодействию коррупции от 27 декабря 2018 года № 289 "О внесении изменений и дополнений в некоторые приказы Председателя Агентства Республики Казахстан по делам государственной службы и противодействию коррупции" (зарегистрирован в Реестре государственной регистрации нормативных правовых актов № 18063).</w:t>
      </w:r>
    </w:p>
    <w:p w14:paraId="495C817B"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6. </w:t>
      </w:r>
      <w:hyperlink r:id="rId125" w:anchor="z17" w:history="1">
        <w:r w:rsidRPr="00AF45C3">
          <w:rPr>
            <w:rFonts w:ascii="Times New Roman" w:eastAsia="Times New Roman" w:hAnsi="Times New Roman" w:cs="Times New Roman"/>
            <w:color w:val="0000FF"/>
            <w:sz w:val="24"/>
            <w:szCs w:val="24"/>
            <w:u w:val="single"/>
            <w:lang w:eastAsia="ru-KZ"/>
          </w:rPr>
          <w:t>Пункт 2</w:t>
        </w:r>
      </w:hyperlink>
      <w:r w:rsidRPr="00AF45C3">
        <w:rPr>
          <w:rFonts w:ascii="Times New Roman" w:eastAsia="Times New Roman" w:hAnsi="Times New Roman" w:cs="Times New Roman"/>
          <w:sz w:val="24"/>
          <w:szCs w:val="24"/>
          <w:lang w:eastAsia="ru-KZ"/>
        </w:rPr>
        <w:t xml:space="preserve"> перечня некоторых приказов Председателя Агентства Республики Казахстан по делам государственной службы и противодействию коррупции, в которые вносятся изменения и дополнения, утвержденные приказом Председателя Агентства Республики Казахстан по делам государственной службы и противодействию коррупции от 27 мая 2019 года № 111 "О внесении изменений в некоторые приказы Председателя Агентства Республики Казахстан по делам государственной службы и противодействию коррупции" (зарегистрирован в Реестре государственной регистрации нормативных правовых актов № 18735).</w:t>
      </w:r>
    </w:p>
    <w:p w14:paraId="7CE01569"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7. </w:t>
      </w:r>
      <w:hyperlink r:id="rId126" w:anchor="z3"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от 2 марта 2020 года № 40 "О внесении изменения в приказ Председателя Агентства </w:t>
      </w:r>
      <w:r w:rsidRPr="00AF45C3">
        <w:rPr>
          <w:rFonts w:ascii="Times New Roman" w:eastAsia="Times New Roman" w:hAnsi="Times New Roman" w:cs="Times New Roman"/>
          <w:sz w:val="24"/>
          <w:szCs w:val="24"/>
          <w:lang w:eastAsia="ru-KZ"/>
        </w:rPr>
        <w:lastRenderedPageBreak/>
        <w:t>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 20090).</w:t>
      </w:r>
    </w:p>
    <w:p w14:paraId="3BA2532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8. </w:t>
      </w:r>
      <w:hyperlink r:id="rId127" w:anchor="z3"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от 19 мая 2020 года № 81 "О внесении изменений и дополнений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 20709).</w:t>
      </w:r>
    </w:p>
    <w:p w14:paraId="5D5D02AA"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9. </w:t>
      </w:r>
      <w:hyperlink r:id="rId128" w:anchor="z3"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от 22 июля 2020 года № 119 "О внесении дополнений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 21007).</w:t>
      </w:r>
    </w:p>
    <w:p w14:paraId="543C2B7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10. </w:t>
      </w:r>
      <w:hyperlink r:id="rId129" w:anchor="z15" w:history="1">
        <w:r w:rsidRPr="00AF45C3">
          <w:rPr>
            <w:rFonts w:ascii="Times New Roman" w:eastAsia="Times New Roman" w:hAnsi="Times New Roman" w:cs="Times New Roman"/>
            <w:color w:val="0000FF"/>
            <w:sz w:val="24"/>
            <w:szCs w:val="24"/>
            <w:u w:val="single"/>
            <w:lang w:eastAsia="ru-KZ"/>
          </w:rPr>
          <w:t>Пункт 1</w:t>
        </w:r>
      </w:hyperlink>
      <w:r w:rsidRPr="00AF45C3">
        <w:rPr>
          <w:rFonts w:ascii="Times New Roman" w:eastAsia="Times New Roman" w:hAnsi="Times New Roman" w:cs="Times New Roman"/>
          <w:sz w:val="24"/>
          <w:szCs w:val="24"/>
          <w:lang w:eastAsia="ru-KZ"/>
        </w:rPr>
        <w:t xml:space="preserve"> Перечня некоторых приказов Председателя Агентства Республики Казахстан по делам государственной службы и противодействию коррупции, в которые вносятся изменения и дополнения, утвержденные приказом Председателя Агентства Республики Казахстан по делам государственной службы от 22 сентября 2020 года № 146 "О внесении изменений и дополнений в некоторые приказы Агентства Республики Казахстан по делам государственной службы и противодействию коррупции" (зарегистрирован в Реестре государственной регистрации нормативных правовых актов № 21315).</w:t>
      </w:r>
    </w:p>
    <w:p w14:paraId="235D64A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11. </w:t>
      </w:r>
      <w:hyperlink r:id="rId130" w:anchor="z11" w:history="1">
        <w:r w:rsidRPr="00AF45C3">
          <w:rPr>
            <w:rFonts w:ascii="Times New Roman" w:eastAsia="Times New Roman" w:hAnsi="Times New Roman" w:cs="Times New Roman"/>
            <w:color w:val="0000FF"/>
            <w:sz w:val="24"/>
            <w:szCs w:val="24"/>
            <w:u w:val="single"/>
            <w:lang w:eastAsia="ru-KZ"/>
          </w:rPr>
          <w:t>Пункт 2</w:t>
        </w:r>
      </w:hyperlink>
      <w:r w:rsidRPr="00AF45C3">
        <w:rPr>
          <w:rFonts w:ascii="Times New Roman" w:eastAsia="Times New Roman" w:hAnsi="Times New Roman" w:cs="Times New Roman"/>
          <w:sz w:val="24"/>
          <w:szCs w:val="24"/>
          <w:lang w:eastAsia="ru-KZ"/>
        </w:rPr>
        <w:t xml:space="preserve"> Перечня некоторых приказов Председателя </w:t>
      </w:r>
      <w:proofErr w:type="spellStart"/>
      <w:r w:rsidRPr="00AF45C3">
        <w:rPr>
          <w:rFonts w:ascii="Times New Roman" w:eastAsia="Times New Roman" w:hAnsi="Times New Roman" w:cs="Times New Roman"/>
          <w:sz w:val="24"/>
          <w:szCs w:val="24"/>
          <w:lang w:eastAsia="ru-KZ"/>
        </w:rPr>
        <w:t>Aгентства</w:t>
      </w:r>
      <w:proofErr w:type="spellEnd"/>
      <w:r w:rsidRPr="00AF45C3">
        <w:rPr>
          <w:rFonts w:ascii="Times New Roman" w:eastAsia="Times New Roman" w:hAnsi="Times New Roman" w:cs="Times New Roman"/>
          <w:sz w:val="24"/>
          <w:szCs w:val="24"/>
          <w:lang w:eastAsia="ru-KZ"/>
        </w:rPr>
        <w:t xml:space="preserve"> Республики Казахстан по делам государственной службы и противодействию коррупции, в которые вносятся изменения, утвержденные приказом Председателя </w:t>
      </w:r>
      <w:proofErr w:type="spellStart"/>
      <w:r w:rsidRPr="00AF45C3">
        <w:rPr>
          <w:rFonts w:ascii="Times New Roman" w:eastAsia="Times New Roman" w:hAnsi="Times New Roman" w:cs="Times New Roman"/>
          <w:sz w:val="24"/>
          <w:szCs w:val="24"/>
          <w:lang w:eastAsia="ru-KZ"/>
        </w:rPr>
        <w:t>Aгентства</w:t>
      </w:r>
      <w:proofErr w:type="spellEnd"/>
      <w:r w:rsidRPr="00AF45C3">
        <w:rPr>
          <w:rFonts w:ascii="Times New Roman" w:eastAsia="Times New Roman" w:hAnsi="Times New Roman" w:cs="Times New Roman"/>
          <w:sz w:val="24"/>
          <w:szCs w:val="24"/>
          <w:lang w:eastAsia="ru-KZ"/>
        </w:rPr>
        <w:t xml:space="preserve"> Республики Казахстан по делам государственной службы от 11 марта 2021 года № 47 "О внесении изменений в некоторые приказы Председателя Агентства Республики Казахстан по делам государственной службы и противодействию коррупции" (зарегистрирован в Реестре государственной регистрации нормативных правовых актов № 22361).</w:t>
      </w:r>
    </w:p>
    <w:p w14:paraId="50EB396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12. </w:t>
      </w:r>
      <w:hyperlink r:id="rId131" w:anchor="z17" w:history="1">
        <w:r w:rsidRPr="00AF45C3">
          <w:rPr>
            <w:rFonts w:ascii="Times New Roman" w:eastAsia="Times New Roman" w:hAnsi="Times New Roman" w:cs="Times New Roman"/>
            <w:color w:val="0000FF"/>
            <w:sz w:val="24"/>
            <w:szCs w:val="24"/>
            <w:u w:val="single"/>
            <w:lang w:eastAsia="ru-KZ"/>
          </w:rPr>
          <w:t>Пункт 2</w:t>
        </w:r>
      </w:hyperlink>
      <w:r w:rsidRPr="00AF45C3">
        <w:rPr>
          <w:rFonts w:ascii="Times New Roman" w:eastAsia="Times New Roman" w:hAnsi="Times New Roman" w:cs="Times New Roman"/>
          <w:sz w:val="24"/>
          <w:szCs w:val="24"/>
          <w:lang w:eastAsia="ru-KZ"/>
        </w:rPr>
        <w:t xml:space="preserve"> перечня некоторых приказов, в которые вносятся изменения, утвержденные приказом Председатель Агентства Республики Казахстан по делам государственной службы от 10 декабря 2021 года № 230 "О внесении изменений в некоторые приказы Председателя Агентства Республики Казахстан по делам государственной службы и противодействию коррупции" (зарегистрирован в Реестре государственной регистрации нормативных правовых актов за № 25790).</w:t>
      </w:r>
    </w:p>
    <w:p w14:paraId="6B05087D"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13. </w:t>
      </w:r>
      <w:hyperlink r:id="rId132" w:anchor="z4"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от 30 декабря 2021 года № 258 "О внесении изменений в приказы Председателя Агентства Республики Казахстан по делам государственной службы и противодействию коррупции от 13 декабря 2016 года № 85 "Об утверждении Типовых квалификационных требований к административным государственным должностям корпуса "Б" 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за № 26446).</w:t>
      </w:r>
    </w:p>
    <w:p w14:paraId="3B23A3D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lastRenderedPageBreak/>
        <w:t xml:space="preserve">      14. </w:t>
      </w:r>
      <w:hyperlink r:id="rId133" w:anchor="z3"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от 16 августа 2022 года № 181 "О внесении изменений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за № 29280).</w:t>
      </w:r>
    </w:p>
    <w:p w14:paraId="61512F78"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15. </w:t>
      </w:r>
      <w:hyperlink r:id="rId134" w:anchor="z3"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от 11 февраля 2023 года № 37 "О внесении изменений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за № 31903).</w:t>
      </w:r>
    </w:p>
    <w:p w14:paraId="0296E990"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16. </w:t>
      </w:r>
      <w:hyperlink r:id="rId135" w:anchor="z4"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от 27 февраля 2023 года № 49 "О внесении изменений и дополнений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за № 31965).</w:t>
      </w:r>
    </w:p>
    <w:p w14:paraId="728ADA0E"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17. </w:t>
      </w:r>
      <w:hyperlink r:id="rId136" w:anchor="z23" w:history="1">
        <w:r w:rsidRPr="00AF45C3">
          <w:rPr>
            <w:rFonts w:ascii="Times New Roman" w:eastAsia="Times New Roman" w:hAnsi="Times New Roman" w:cs="Times New Roman"/>
            <w:color w:val="0000FF"/>
            <w:sz w:val="24"/>
            <w:szCs w:val="24"/>
            <w:u w:val="single"/>
            <w:lang w:eastAsia="ru-KZ"/>
          </w:rPr>
          <w:t>Пункт 2</w:t>
        </w:r>
      </w:hyperlink>
      <w:r w:rsidRPr="00AF45C3">
        <w:rPr>
          <w:rFonts w:ascii="Times New Roman" w:eastAsia="Times New Roman" w:hAnsi="Times New Roman" w:cs="Times New Roman"/>
          <w:sz w:val="24"/>
          <w:szCs w:val="24"/>
          <w:lang w:eastAsia="ru-KZ"/>
        </w:rPr>
        <w:t xml:space="preserve"> приказа Председателя Агентства Республики Казахстан по делам государственной службы от 9 февраля 2024 года № 33 "О внесении изменений и дополнений в приказы председателя Агентства Республики Казахстан по делам государственной службы и противодействию коррупции от 20 сентября 2016 года № 1 "Об утверждении Правил, программ и организации тестирования граждан, поступающих на правоохранительную службу" 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за № 33987).</w:t>
      </w:r>
    </w:p>
    <w:p w14:paraId="53DC336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18. </w:t>
      </w:r>
      <w:hyperlink r:id="rId137" w:anchor="z3"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от 1 ноября 2024 года № 184 "О внесении изменений и дополнений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за № 35326).</w:t>
      </w:r>
    </w:p>
    <w:p w14:paraId="41AC47E3"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19. </w:t>
      </w:r>
      <w:hyperlink r:id="rId138" w:anchor="z5" w:history="1">
        <w:r w:rsidRPr="00AF45C3">
          <w:rPr>
            <w:rFonts w:ascii="Times New Roman" w:eastAsia="Times New Roman" w:hAnsi="Times New Roman" w:cs="Times New Roman"/>
            <w:color w:val="0000FF"/>
            <w:sz w:val="24"/>
            <w:szCs w:val="24"/>
            <w:u w:val="single"/>
            <w:lang w:eastAsia="ru-KZ"/>
          </w:rPr>
          <w:t>Пункт 1</w:t>
        </w:r>
      </w:hyperlink>
      <w:r w:rsidRPr="00AF45C3">
        <w:rPr>
          <w:rFonts w:ascii="Times New Roman" w:eastAsia="Times New Roman" w:hAnsi="Times New Roman" w:cs="Times New Roman"/>
          <w:sz w:val="24"/>
          <w:szCs w:val="24"/>
          <w:lang w:eastAsia="ru-KZ"/>
        </w:rPr>
        <w:t xml:space="preserve"> приказа Председателя Агентства Республики Казахстан по делам государственной службы от 23 апреля 2025 года № 67 "О внесении изменений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и приказ Председателя Агентства Республики Казахстан по делам государственной службы от 15 января 2024 года № 13 "О некоторых вопросах отбора на государственную службу" (зарегистрирован в Реестре государственной регистрации нормативных правовых актов за № 36012).</w:t>
      </w:r>
    </w:p>
    <w:p w14:paraId="094EB106" w14:textId="77777777" w:rsidR="00AF45C3" w:rsidRPr="00AF45C3" w:rsidRDefault="00AF45C3" w:rsidP="008A7EA2">
      <w:pPr>
        <w:spacing w:before="100" w:beforeAutospacing="1" w:after="100" w:afterAutospacing="1" w:line="240" w:lineRule="auto"/>
        <w:jc w:val="both"/>
        <w:rPr>
          <w:rFonts w:ascii="Times New Roman" w:eastAsia="Times New Roman" w:hAnsi="Times New Roman" w:cs="Times New Roman"/>
          <w:sz w:val="24"/>
          <w:szCs w:val="24"/>
          <w:lang w:eastAsia="ru-KZ"/>
        </w:rPr>
      </w:pPr>
      <w:r w:rsidRPr="00AF45C3">
        <w:rPr>
          <w:rFonts w:ascii="Times New Roman" w:eastAsia="Times New Roman" w:hAnsi="Times New Roman" w:cs="Times New Roman"/>
          <w:sz w:val="24"/>
          <w:szCs w:val="24"/>
          <w:lang w:eastAsia="ru-KZ"/>
        </w:rPr>
        <w:t xml:space="preserve">      20. </w:t>
      </w:r>
      <w:hyperlink r:id="rId139" w:anchor="z3" w:history="1">
        <w:r w:rsidRPr="00AF45C3">
          <w:rPr>
            <w:rFonts w:ascii="Times New Roman" w:eastAsia="Times New Roman" w:hAnsi="Times New Roman" w:cs="Times New Roman"/>
            <w:color w:val="0000FF"/>
            <w:sz w:val="24"/>
            <w:szCs w:val="24"/>
            <w:u w:val="single"/>
            <w:lang w:eastAsia="ru-KZ"/>
          </w:rPr>
          <w:t>Приказ</w:t>
        </w:r>
      </w:hyperlink>
      <w:r w:rsidRPr="00AF45C3">
        <w:rPr>
          <w:rFonts w:ascii="Times New Roman" w:eastAsia="Times New Roman" w:hAnsi="Times New Roman" w:cs="Times New Roman"/>
          <w:sz w:val="24"/>
          <w:szCs w:val="24"/>
          <w:lang w:eastAsia="ru-KZ"/>
        </w:rPr>
        <w:t xml:space="preserve"> Председателя Агентства Республики Казахстан по делам государственной службы от 16 сентября 2025 года № 159 "О внесении изменений и дополнений в приказ председателя Агентства Республики Казахстан по делам государственной службы и противодействию коррупции от 21 февраля 2017 года № 40 "О некоторых вопросах занятия административной государственной должности" (зарегистрирован в Реестре государственной регистрации нормативных правовых актов за № 36859).</w:t>
      </w:r>
    </w:p>
    <w:p w14:paraId="7904672C" w14:textId="77777777" w:rsidR="00EA076C" w:rsidRDefault="00EA076C" w:rsidP="008A7EA2">
      <w:pPr>
        <w:jc w:val="both"/>
      </w:pPr>
    </w:p>
    <w:sectPr w:rsidR="00EA07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AC"/>
    <w:rsid w:val="008A7EA2"/>
    <w:rsid w:val="00AF45C3"/>
    <w:rsid w:val="00EA076C"/>
    <w:rsid w:val="00F674A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7B840E-DCB7-445C-BC7B-67EAE1AC8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AF45C3"/>
    <w:pPr>
      <w:spacing w:before="100" w:beforeAutospacing="1" w:after="100" w:afterAutospacing="1" w:line="240" w:lineRule="auto"/>
      <w:outlineLvl w:val="2"/>
    </w:pPr>
    <w:rPr>
      <w:rFonts w:ascii="Times New Roman" w:eastAsia="Times New Roman" w:hAnsi="Times New Roman" w:cs="Times New Roman"/>
      <w:b/>
      <w:bCs/>
      <w:sz w:val="27"/>
      <w:szCs w:val="27"/>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F45C3"/>
    <w:rPr>
      <w:rFonts w:ascii="Times New Roman" w:eastAsia="Times New Roman" w:hAnsi="Times New Roman" w:cs="Times New Roman"/>
      <w:b/>
      <w:bCs/>
      <w:sz w:val="27"/>
      <w:szCs w:val="27"/>
      <w:lang w:val="ru-KZ" w:eastAsia="ru-KZ"/>
    </w:rPr>
  </w:style>
  <w:style w:type="paragraph" w:customStyle="1" w:styleId="msonormal0">
    <w:name w:val="msonormal"/>
    <w:basedOn w:val="a"/>
    <w:rsid w:val="00AF45C3"/>
    <w:pPr>
      <w:spacing w:before="100" w:beforeAutospacing="1" w:after="100" w:afterAutospacing="1" w:line="240" w:lineRule="auto"/>
    </w:pPr>
    <w:rPr>
      <w:rFonts w:ascii="Times New Roman" w:eastAsia="Times New Roman" w:hAnsi="Times New Roman" w:cs="Times New Roman"/>
      <w:sz w:val="24"/>
      <w:szCs w:val="24"/>
      <w:lang w:eastAsia="ru-KZ"/>
    </w:rPr>
  </w:style>
  <w:style w:type="paragraph" w:styleId="a3">
    <w:name w:val="Normal (Web)"/>
    <w:basedOn w:val="a"/>
    <w:uiPriority w:val="99"/>
    <w:semiHidden/>
    <w:unhideWhenUsed/>
    <w:rsid w:val="00AF45C3"/>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styleId="a4">
    <w:name w:val="Hyperlink"/>
    <w:basedOn w:val="a0"/>
    <w:uiPriority w:val="99"/>
    <w:semiHidden/>
    <w:unhideWhenUsed/>
    <w:rsid w:val="00AF45C3"/>
    <w:rPr>
      <w:color w:val="0000FF"/>
      <w:u w:val="single"/>
    </w:rPr>
  </w:style>
  <w:style w:type="character" w:styleId="a5">
    <w:name w:val="FollowedHyperlink"/>
    <w:basedOn w:val="a0"/>
    <w:uiPriority w:val="99"/>
    <w:semiHidden/>
    <w:unhideWhenUsed/>
    <w:rsid w:val="00AF45C3"/>
    <w:rPr>
      <w:color w:val="800080"/>
      <w:u w:val="single"/>
    </w:rPr>
  </w:style>
  <w:style w:type="character" w:customStyle="1" w:styleId="note">
    <w:name w:val="note"/>
    <w:basedOn w:val="a0"/>
    <w:rsid w:val="00AF45C3"/>
  </w:style>
  <w:style w:type="paragraph" w:customStyle="1" w:styleId="note1">
    <w:name w:val="note1"/>
    <w:basedOn w:val="a"/>
    <w:rsid w:val="00AF45C3"/>
    <w:pPr>
      <w:spacing w:before="100" w:beforeAutospacing="1" w:after="100" w:afterAutospacing="1" w:line="240" w:lineRule="auto"/>
    </w:pPr>
    <w:rPr>
      <w:rFonts w:ascii="Times New Roman" w:eastAsia="Times New Roman" w:hAnsi="Times New Roman" w:cs="Times New Roman"/>
      <w:sz w:val="24"/>
      <w:szCs w:val="24"/>
      <w:lang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07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jpeg"/><Relationship Id="rId21" Type="http://schemas.openxmlformats.org/officeDocument/2006/relationships/hyperlink" Target="http://10.61.42.188/rus/docs/V2600038245" TargetMode="External"/><Relationship Id="rId42" Type="http://schemas.openxmlformats.org/officeDocument/2006/relationships/hyperlink" Target="http://10.61.42.188/rus/docs/V2600038245" TargetMode="External"/><Relationship Id="rId63" Type="http://schemas.openxmlformats.org/officeDocument/2006/relationships/hyperlink" Target="http://10.61.42.188/rus/docs/V2500037571" TargetMode="External"/><Relationship Id="rId84" Type="http://schemas.openxmlformats.org/officeDocument/2006/relationships/hyperlink" Target="http://10.61.42.188/rus/docs/V2600038245" TargetMode="External"/><Relationship Id="rId138" Type="http://schemas.openxmlformats.org/officeDocument/2006/relationships/hyperlink" Target="http://10.61.42.188/rus/docs/V2500036012" TargetMode="External"/><Relationship Id="rId107" Type="http://schemas.openxmlformats.org/officeDocument/2006/relationships/hyperlink" Target="http://10.61.42.188/rus/docs/V2600038245" TargetMode="External"/><Relationship Id="rId11" Type="http://schemas.openxmlformats.org/officeDocument/2006/relationships/hyperlink" Target="http://10.61.42.188/rus/docs/V2600038245" TargetMode="External"/><Relationship Id="rId32" Type="http://schemas.openxmlformats.org/officeDocument/2006/relationships/hyperlink" Target="http://10.61.42.188/rus/docs/Z1500000416" TargetMode="External"/><Relationship Id="rId37" Type="http://schemas.openxmlformats.org/officeDocument/2006/relationships/hyperlink" Target="http://10.61.42.188/rus/docs/V2600038245" TargetMode="External"/><Relationship Id="rId53" Type="http://schemas.openxmlformats.org/officeDocument/2006/relationships/hyperlink" Target="http://10.61.42.188/rus/docs/V2500037571" TargetMode="External"/><Relationship Id="rId58" Type="http://schemas.openxmlformats.org/officeDocument/2006/relationships/hyperlink" Target="http://10.61.42.188/rus/docs/V2600038245" TargetMode="External"/><Relationship Id="rId74" Type="http://schemas.openxmlformats.org/officeDocument/2006/relationships/hyperlink" Target="http://10.61.42.188/rus/docs/V2500037571" TargetMode="External"/><Relationship Id="rId79" Type="http://schemas.openxmlformats.org/officeDocument/2006/relationships/hyperlink" Target="http://10.61.42.188/rus/docs/V2600038245" TargetMode="External"/><Relationship Id="rId102" Type="http://schemas.openxmlformats.org/officeDocument/2006/relationships/hyperlink" Target="http://10.61.42.188/rus/docs/V2500037571" TargetMode="External"/><Relationship Id="rId123" Type="http://schemas.openxmlformats.org/officeDocument/2006/relationships/hyperlink" Target="http://10.61.42.188/rus/docs/V1800016721" TargetMode="External"/><Relationship Id="rId128" Type="http://schemas.openxmlformats.org/officeDocument/2006/relationships/hyperlink" Target="http://10.61.42.188/rus/docs/V2000021007" TargetMode="External"/><Relationship Id="rId5" Type="http://schemas.openxmlformats.org/officeDocument/2006/relationships/hyperlink" Target="http://10.61.42.188/rus/docs/Z1500000416" TargetMode="External"/><Relationship Id="rId90" Type="http://schemas.openxmlformats.org/officeDocument/2006/relationships/hyperlink" Target="http://10.61.42.188/rus/docs/V2600038245" TargetMode="External"/><Relationship Id="rId95" Type="http://schemas.openxmlformats.org/officeDocument/2006/relationships/hyperlink" Target="http://10.61.42.188/rus/docs/V2500037571" TargetMode="External"/><Relationship Id="rId22" Type="http://schemas.openxmlformats.org/officeDocument/2006/relationships/hyperlink" Target="http://10.61.42.188/rus/docs/Z1500000416" TargetMode="External"/><Relationship Id="rId27" Type="http://schemas.openxmlformats.org/officeDocument/2006/relationships/hyperlink" Target="http://10.61.42.188/rus/docs/V2500037571" TargetMode="External"/><Relationship Id="rId43" Type="http://schemas.openxmlformats.org/officeDocument/2006/relationships/hyperlink" Target="http://10.61.42.188/rus/docs/V2500037571" TargetMode="External"/><Relationship Id="rId48" Type="http://schemas.openxmlformats.org/officeDocument/2006/relationships/hyperlink" Target="http://10.61.42.188/rus/docs/V2500037571" TargetMode="External"/><Relationship Id="rId64" Type="http://schemas.openxmlformats.org/officeDocument/2006/relationships/hyperlink" Target="http://10.61.42.188/rus/docs/V2600038245" TargetMode="External"/><Relationship Id="rId69" Type="http://schemas.openxmlformats.org/officeDocument/2006/relationships/hyperlink" Target="http://10.61.42.188/rus/docs/V2600038245" TargetMode="External"/><Relationship Id="rId113" Type="http://schemas.openxmlformats.org/officeDocument/2006/relationships/hyperlink" Target="http://10.61.42.188/rus/docs/V2600038245" TargetMode="External"/><Relationship Id="rId118" Type="http://schemas.openxmlformats.org/officeDocument/2006/relationships/image" Target="media/image11.jpeg"/><Relationship Id="rId134" Type="http://schemas.openxmlformats.org/officeDocument/2006/relationships/hyperlink" Target="http://10.61.42.188/rus/docs/V2300031903" TargetMode="External"/><Relationship Id="rId139" Type="http://schemas.openxmlformats.org/officeDocument/2006/relationships/hyperlink" Target="http://10.61.42.188/rus/docs/V2500036859" TargetMode="External"/><Relationship Id="rId80" Type="http://schemas.openxmlformats.org/officeDocument/2006/relationships/hyperlink" Target="http://10.61.42.188/rus/docs/K950001000_" TargetMode="External"/><Relationship Id="rId85" Type="http://schemas.openxmlformats.org/officeDocument/2006/relationships/image" Target="media/image1.jpeg"/><Relationship Id="rId12" Type="http://schemas.openxmlformats.org/officeDocument/2006/relationships/hyperlink" Target="http://10.61.42.188/rus/docs/V2600038245" TargetMode="External"/><Relationship Id="rId17" Type="http://schemas.openxmlformats.org/officeDocument/2006/relationships/hyperlink" Target="http://10.61.42.188/rus/docs/V2600038245" TargetMode="External"/><Relationship Id="rId33" Type="http://schemas.openxmlformats.org/officeDocument/2006/relationships/hyperlink" Target="http://10.61.42.188/rus/docs/V2000021579" TargetMode="External"/><Relationship Id="rId38" Type="http://schemas.openxmlformats.org/officeDocument/2006/relationships/hyperlink" Target="http://10.61.42.188/rus/docs/Z1300000088" TargetMode="External"/><Relationship Id="rId59" Type="http://schemas.openxmlformats.org/officeDocument/2006/relationships/hyperlink" Target="http://10.61.42.188/rus/docs/V2600038245" TargetMode="External"/><Relationship Id="rId103" Type="http://schemas.openxmlformats.org/officeDocument/2006/relationships/hyperlink" Target="http://10.61.42.188/rus/docs/Z1300000094" TargetMode="External"/><Relationship Id="rId108" Type="http://schemas.openxmlformats.org/officeDocument/2006/relationships/hyperlink" Target="http://10.61.42.188/rus/docs/V2600038245" TargetMode="External"/><Relationship Id="rId124" Type="http://schemas.openxmlformats.org/officeDocument/2006/relationships/hyperlink" Target="http://10.61.42.188/rus/docs/V1800018063" TargetMode="External"/><Relationship Id="rId129" Type="http://schemas.openxmlformats.org/officeDocument/2006/relationships/hyperlink" Target="http://10.61.42.188/rus/docs/V2000021315" TargetMode="External"/><Relationship Id="rId54" Type="http://schemas.openxmlformats.org/officeDocument/2006/relationships/hyperlink" Target="http://10.61.42.188/rus/docs/V2500037571" TargetMode="External"/><Relationship Id="rId70" Type="http://schemas.openxmlformats.org/officeDocument/2006/relationships/hyperlink" Target="http://10.61.42.188/rus/docs/V2600038245" TargetMode="External"/><Relationship Id="rId75" Type="http://schemas.openxmlformats.org/officeDocument/2006/relationships/hyperlink" Target="http://10.61.42.188/rus/docs/V2600038245" TargetMode="External"/><Relationship Id="rId91" Type="http://schemas.openxmlformats.org/officeDocument/2006/relationships/hyperlink" Target="http://10.61.42.188/rus/docs/V2600038245" TargetMode="External"/><Relationship Id="rId96" Type="http://schemas.openxmlformats.org/officeDocument/2006/relationships/hyperlink" Target="http://10.61.42.188/rus/docs/V2600038245"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10.61.42.188/rus/docs/V2600038245" TargetMode="External"/><Relationship Id="rId23" Type="http://schemas.openxmlformats.org/officeDocument/2006/relationships/hyperlink" Target="http://10.61.42.188/rus/docs/Z1500000416" TargetMode="External"/><Relationship Id="rId28" Type="http://schemas.openxmlformats.org/officeDocument/2006/relationships/hyperlink" Target="http://10.61.42.188/rus/docs/V2600038245" TargetMode="External"/><Relationship Id="rId49" Type="http://schemas.openxmlformats.org/officeDocument/2006/relationships/hyperlink" Target="http://10.61.42.188/rus/docs/V2500037571" TargetMode="External"/><Relationship Id="rId114" Type="http://schemas.openxmlformats.org/officeDocument/2006/relationships/hyperlink" Target="http://10.61.42.188/rus/docs/V2500037571" TargetMode="External"/><Relationship Id="rId119" Type="http://schemas.openxmlformats.org/officeDocument/2006/relationships/image" Target="media/image12.jpeg"/><Relationship Id="rId44" Type="http://schemas.openxmlformats.org/officeDocument/2006/relationships/hyperlink" Target="http://10.61.42.188/rus/docs/V2600038245" TargetMode="External"/><Relationship Id="rId60" Type="http://schemas.openxmlformats.org/officeDocument/2006/relationships/hyperlink" Target="http://10.61.42.188/rus/docs/Z1300000088" TargetMode="External"/><Relationship Id="rId65" Type="http://schemas.openxmlformats.org/officeDocument/2006/relationships/hyperlink" Target="http://10.61.42.188/rus/docs/V2500037571" TargetMode="External"/><Relationship Id="rId81" Type="http://schemas.openxmlformats.org/officeDocument/2006/relationships/hyperlink" Target="http://10.61.42.188/rus/docs/Z1500000416" TargetMode="External"/><Relationship Id="rId86" Type="http://schemas.openxmlformats.org/officeDocument/2006/relationships/image" Target="media/image2.jpeg"/><Relationship Id="rId130" Type="http://schemas.openxmlformats.org/officeDocument/2006/relationships/hyperlink" Target="http://10.61.42.188/rus/docs/V2100022361" TargetMode="External"/><Relationship Id="rId135" Type="http://schemas.openxmlformats.org/officeDocument/2006/relationships/hyperlink" Target="http://10.61.42.188/rus/docs/V2300031965" TargetMode="External"/><Relationship Id="rId13" Type="http://schemas.openxmlformats.org/officeDocument/2006/relationships/hyperlink" Target="http://10.61.42.188/rus/docs/Z1500000416" TargetMode="External"/><Relationship Id="rId18" Type="http://schemas.openxmlformats.org/officeDocument/2006/relationships/hyperlink" Target="http://10.61.42.188/rus/docs/Z1500000416" TargetMode="External"/><Relationship Id="rId39" Type="http://schemas.openxmlformats.org/officeDocument/2006/relationships/hyperlink" Target="http://10.61.42.188/rus/docs/Z1500000416" TargetMode="External"/><Relationship Id="rId109" Type="http://schemas.openxmlformats.org/officeDocument/2006/relationships/image" Target="media/image5.jpeg"/><Relationship Id="rId34" Type="http://schemas.openxmlformats.org/officeDocument/2006/relationships/hyperlink" Target="http://10.61.42.188/rus/docs/Z1500000416" TargetMode="External"/><Relationship Id="rId50" Type="http://schemas.openxmlformats.org/officeDocument/2006/relationships/hyperlink" Target="http://10.61.42.188/rus/docs/V2600038245" TargetMode="External"/><Relationship Id="rId55" Type="http://schemas.openxmlformats.org/officeDocument/2006/relationships/hyperlink" Target="http://10.61.42.188/rus/docs/V2500037571" TargetMode="External"/><Relationship Id="rId76" Type="http://schemas.openxmlformats.org/officeDocument/2006/relationships/hyperlink" Target="http://10.61.42.188/rus/docs/V2500037571" TargetMode="External"/><Relationship Id="rId97" Type="http://schemas.openxmlformats.org/officeDocument/2006/relationships/hyperlink" Target="http://10.61.42.188/rus/docs/K1500000414" TargetMode="External"/><Relationship Id="rId104" Type="http://schemas.openxmlformats.org/officeDocument/2006/relationships/hyperlink" Target="http://10.61.42.188/rus/docs/V2500037571" TargetMode="External"/><Relationship Id="rId120" Type="http://schemas.openxmlformats.org/officeDocument/2006/relationships/hyperlink" Target="http://10.61.42.188/rus/docs/V1700014939" TargetMode="External"/><Relationship Id="rId125" Type="http://schemas.openxmlformats.org/officeDocument/2006/relationships/hyperlink" Target="http://10.61.42.188/rus/docs/V1900018735" TargetMode="External"/><Relationship Id="rId141" Type="http://schemas.openxmlformats.org/officeDocument/2006/relationships/theme" Target="theme/theme1.xml"/><Relationship Id="rId7" Type="http://schemas.openxmlformats.org/officeDocument/2006/relationships/hyperlink" Target="http://10.61.42.188/rus/docs/V2500037571" TargetMode="External"/><Relationship Id="rId71" Type="http://schemas.openxmlformats.org/officeDocument/2006/relationships/hyperlink" Target="http://10.61.42.188/rus/docs/V2600038245" TargetMode="External"/><Relationship Id="rId92" Type="http://schemas.openxmlformats.org/officeDocument/2006/relationships/hyperlink" Target="http://10.61.42.188/rus/docs/V2500037571" TargetMode="External"/><Relationship Id="rId2" Type="http://schemas.openxmlformats.org/officeDocument/2006/relationships/settings" Target="settings.xml"/><Relationship Id="rId29" Type="http://schemas.openxmlformats.org/officeDocument/2006/relationships/hyperlink" Target="http://10.61.42.188/rus/docs/V2600038245" TargetMode="External"/><Relationship Id="rId24" Type="http://schemas.openxmlformats.org/officeDocument/2006/relationships/hyperlink" Target="http://10.61.42.188/rus/docs/K1500000414" TargetMode="External"/><Relationship Id="rId40" Type="http://schemas.openxmlformats.org/officeDocument/2006/relationships/hyperlink" Target="http://10.61.42.188/rus/docs/Z1500000416" TargetMode="External"/><Relationship Id="rId45" Type="http://schemas.openxmlformats.org/officeDocument/2006/relationships/hyperlink" Target="http://10.61.42.188/rus/docs/V2500037571" TargetMode="External"/><Relationship Id="rId66" Type="http://schemas.openxmlformats.org/officeDocument/2006/relationships/hyperlink" Target="http://10.61.42.188/rus/docs/V2500037571" TargetMode="External"/><Relationship Id="rId87" Type="http://schemas.openxmlformats.org/officeDocument/2006/relationships/image" Target="media/image3.jpeg"/><Relationship Id="rId110" Type="http://schemas.openxmlformats.org/officeDocument/2006/relationships/image" Target="media/image6.jpeg"/><Relationship Id="rId115" Type="http://schemas.openxmlformats.org/officeDocument/2006/relationships/hyperlink" Target="http://10.61.42.188/rus/docs/V2500037571" TargetMode="External"/><Relationship Id="rId131" Type="http://schemas.openxmlformats.org/officeDocument/2006/relationships/hyperlink" Target="http://10.61.42.188/rus/docs/V2100025790" TargetMode="External"/><Relationship Id="rId136" Type="http://schemas.openxmlformats.org/officeDocument/2006/relationships/hyperlink" Target="http://10.61.42.188/rus/docs/V2400033987" TargetMode="External"/><Relationship Id="rId61" Type="http://schemas.openxmlformats.org/officeDocument/2006/relationships/hyperlink" Target="http://10.61.42.188/rus/docs/V2600038245" TargetMode="External"/><Relationship Id="rId82" Type="http://schemas.openxmlformats.org/officeDocument/2006/relationships/hyperlink" Target="http://10.61.42.188/rus/docs/Z1500000410" TargetMode="External"/><Relationship Id="rId19" Type="http://schemas.openxmlformats.org/officeDocument/2006/relationships/hyperlink" Target="http://10.61.42.188/rus/docs/Z1500000416" TargetMode="External"/><Relationship Id="rId14" Type="http://schemas.openxmlformats.org/officeDocument/2006/relationships/hyperlink" Target="http://10.61.42.188/rus/docs/Z1500000416" TargetMode="External"/><Relationship Id="rId30" Type="http://schemas.openxmlformats.org/officeDocument/2006/relationships/hyperlink" Target="http://10.61.42.188/rus/docs/V2500037571" TargetMode="External"/><Relationship Id="rId35" Type="http://schemas.openxmlformats.org/officeDocument/2006/relationships/hyperlink" Target="http://10.61.42.188/rus/docs/V2600038245" TargetMode="External"/><Relationship Id="rId56" Type="http://schemas.openxmlformats.org/officeDocument/2006/relationships/hyperlink" Target="http://10.61.42.188/rus/docs/V2600038245" TargetMode="External"/><Relationship Id="rId77" Type="http://schemas.openxmlformats.org/officeDocument/2006/relationships/hyperlink" Target="http://10.61.42.188/rus/docs/V2500037571" TargetMode="External"/><Relationship Id="rId100" Type="http://schemas.openxmlformats.org/officeDocument/2006/relationships/hyperlink" Target="http://10.61.42.188/rus/docs/Z010000267_" TargetMode="External"/><Relationship Id="rId105" Type="http://schemas.openxmlformats.org/officeDocument/2006/relationships/hyperlink" Target="http://10.61.42.188/rus/docs/V2500037571" TargetMode="External"/><Relationship Id="rId126" Type="http://schemas.openxmlformats.org/officeDocument/2006/relationships/hyperlink" Target="http://10.61.42.188/rus/docs/V2000020090" TargetMode="External"/><Relationship Id="rId8" Type="http://schemas.openxmlformats.org/officeDocument/2006/relationships/hyperlink" Target="http://10.61.42.188/rus/docs/V2600038245" TargetMode="External"/><Relationship Id="rId51" Type="http://schemas.openxmlformats.org/officeDocument/2006/relationships/hyperlink" Target="http://10.61.42.188/rus/docs/V2500037571" TargetMode="External"/><Relationship Id="rId72" Type="http://schemas.openxmlformats.org/officeDocument/2006/relationships/hyperlink" Target="http://10.61.42.188/rus/docs/V2600038245" TargetMode="External"/><Relationship Id="rId93" Type="http://schemas.openxmlformats.org/officeDocument/2006/relationships/hyperlink" Target="http://10.61.42.188/rus/docs/V2500037571" TargetMode="External"/><Relationship Id="rId98" Type="http://schemas.openxmlformats.org/officeDocument/2006/relationships/hyperlink" Target="http://10.61.42.188/rus/docs/Z010000267_" TargetMode="External"/><Relationship Id="rId121" Type="http://schemas.openxmlformats.org/officeDocument/2006/relationships/hyperlink" Target="http://10.61.42.188/rus/docs/V1700015351" TargetMode="External"/><Relationship Id="rId3" Type="http://schemas.openxmlformats.org/officeDocument/2006/relationships/webSettings" Target="webSettings.xml"/><Relationship Id="rId25" Type="http://schemas.openxmlformats.org/officeDocument/2006/relationships/hyperlink" Target="http://10.61.42.188/rus/docs/V2500037571" TargetMode="External"/><Relationship Id="rId46" Type="http://schemas.openxmlformats.org/officeDocument/2006/relationships/hyperlink" Target="http://10.61.42.188/rus/docs/V2500037571" TargetMode="External"/><Relationship Id="rId67" Type="http://schemas.openxmlformats.org/officeDocument/2006/relationships/hyperlink" Target="http://10.61.42.188/rus/docs/V2600038245" TargetMode="External"/><Relationship Id="rId116" Type="http://schemas.openxmlformats.org/officeDocument/2006/relationships/image" Target="media/image9.jpeg"/><Relationship Id="rId137" Type="http://schemas.openxmlformats.org/officeDocument/2006/relationships/hyperlink" Target="http://10.61.42.188/rus/docs/V2400035326" TargetMode="External"/><Relationship Id="rId20" Type="http://schemas.openxmlformats.org/officeDocument/2006/relationships/hyperlink" Target="http://10.61.42.188/rus/docs/Z1500000416" TargetMode="External"/><Relationship Id="rId41" Type="http://schemas.openxmlformats.org/officeDocument/2006/relationships/hyperlink" Target="http://10.61.42.188/rus/docs/V2600038245" TargetMode="External"/><Relationship Id="rId62" Type="http://schemas.openxmlformats.org/officeDocument/2006/relationships/hyperlink" Target="http://10.61.42.188/rus/docs/V2600038245" TargetMode="External"/><Relationship Id="rId83" Type="http://schemas.openxmlformats.org/officeDocument/2006/relationships/hyperlink" Target="http://10.61.42.188/rus/docs/U1500000153" TargetMode="External"/><Relationship Id="rId88" Type="http://schemas.openxmlformats.org/officeDocument/2006/relationships/image" Target="media/image4.jpeg"/><Relationship Id="rId111" Type="http://schemas.openxmlformats.org/officeDocument/2006/relationships/image" Target="media/image7.jpeg"/><Relationship Id="rId132" Type="http://schemas.openxmlformats.org/officeDocument/2006/relationships/hyperlink" Target="http://10.61.42.188/rus/docs/V2100026446" TargetMode="External"/><Relationship Id="rId15" Type="http://schemas.openxmlformats.org/officeDocument/2006/relationships/hyperlink" Target="http://10.61.42.188/rus/docs/Z1500000416" TargetMode="External"/><Relationship Id="rId36" Type="http://schemas.openxmlformats.org/officeDocument/2006/relationships/hyperlink" Target="http://10.61.42.188/rus/docs/V2600038245" TargetMode="External"/><Relationship Id="rId57" Type="http://schemas.openxmlformats.org/officeDocument/2006/relationships/hyperlink" Target="http://10.61.42.188/rus/docs/Z1300000088" TargetMode="External"/><Relationship Id="rId106" Type="http://schemas.openxmlformats.org/officeDocument/2006/relationships/hyperlink" Target="http://10.61.42.188/rus/docs/V2600038245" TargetMode="External"/><Relationship Id="rId127" Type="http://schemas.openxmlformats.org/officeDocument/2006/relationships/hyperlink" Target="http://10.61.42.188/rus/docs/V2000020709" TargetMode="External"/><Relationship Id="rId10" Type="http://schemas.openxmlformats.org/officeDocument/2006/relationships/hyperlink" Target="http://10.61.42.188/rus/docs/V2600038245" TargetMode="External"/><Relationship Id="rId31" Type="http://schemas.openxmlformats.org/officeDocument/2006/relationships/hyperlink" Target="http://10.61.42.188/rus/docs/V2600038245" TargetMode="External"/><Relationship Id="rId52" Type="http://schemas.openxmlformats.org/officeDocument/2006/relationships/hyperlink" Target="http://10.61.42.188/rus/docs/V2500037571" TargetMode="External"/><Relationship Id="rId73" Type="http://schemas.openxmlformats.org/officeDocument/2006/relationships/hyperlink" Target="http://10.61.42.188/rus/docs/V2500037571" TargetMode="External"/><Relationship Id="rId78" Type="http://schemas.openxmlformats.org/officeDocument/2006/relationships/hyperlink" Target="http://10.61.42.188/rus/docs/Z1300000088" TargetMode="External"/><Relationship Id="rId94" Type="http://schemas.openxmlformats.org/officeDocument/2006/relationships/hyperlink" Target="http://10.61.42.188/rus/docs/V2500037571" TargetMode="External"/><Relationship Id="rId99" Type="http://schemas.openxmlformats.org/officeDocument/2006/relationships/hyperlink" Target="http://10.61.42.188/rus/docs/K1500000414" TargetMode="External"/><Relationship Id="rId101" Type="http://schemas.openxmlformats.org/officeDocument/2006/relationships/hyperlink" Target="http://10.61.42.188/rus/docs/V2500037571" TargetMode="External"/><Relationship Id="rId122" Type="http://schemas.openxmlformats.org/officeDocument/2006/relationships/hyperlink" Target="http://10.61.42.188/rus/docs/V1700016179" TargetMode="External"/><Relationship Id="rId4" Type="http://schemas.openxmlformats.org/officeDocument/2006/relationships/hyperlink" Target="http://10.61.42.188/rus/docs/Z1500000416" TargetMode="External"/><Relationship Id="rId9" Type="http://schemas.openxmlformats.org/officeDocument/2006/relationships/hyperlink" Target="http://10.61.42.188/rus/docs/V2600038245" TargetMode="External"/><Relationship Id="rId26" Type="http://schemas.openxmlformats.org/officeDocument/2006/relationships/hyperlink" Target="http://10.61.42.188/rus/docs/V2600038245" TargetMode="External"/><Relationship Id="rId47" Type="http://schemas.openxmlformats.org/officeDocument/2006/relationships/hyperlink" Target="http://10.61.42.188/rus/docs/V2500037571" TargetMode="External"/><Relationship Id="rId68" Type="http://schemas.openxmlformats.org/officeDocument/2006/relationships/hyperlink" Target="http://10.61.42.188/rus/docs/V2500037571" TargetMode="External"/><Relationship Id="rId89" Type="http://schemas.openxmlformats.org/officeDocument/2006/relationships/hyperlink" Target="http://10.61.42.188/rus/docs/V2600038245" TargetMode="External"/><Relationship Id="rId112" Type="http://schemas.openxmlformats.org/officeDocument/2006/relationships/image" Target="media/image8.jpeg"/><Relationship Id="rId133" Type="http://schemas.openxmlformats.org/officeDocument/2006/relationships/hyperlink" Target="http://10.61.42.188/rus/docs/V2200029280" TargetMode="External"/><Relationship Id="rId16" Type="http://schemas.openxmlformats.org/officeDocument/2006/relationships/hyperlink" Target="http://10.61.42.188/rus/docs/Z15000004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18088</Words>
  <Characters>103107</Characters>
  <Application>Microsoft Office Word</Application>
  <DocSecurity>0</DocSecurity>
  <Lines>859</Lines>
  <Paragraphs>241</Paragraphs>
  <ScaleCrop>false</ScaleCrop>
  <Company/>
  <LinksUpToDate>false</LinksUpToDate>
  <CharactersWithSpaces>120954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elektronik</dc:creator>
  <cp:keywords/>
  <dc:description/>
  <cp:lastModifiedBy>elektronik</cp:lastModifiedBy>
  <cp:revision>4</cp:revision>
  <dcterms:created xsi:type="dcterms:W3CDTF">2026-09-14T04:26:00Z</dcterms:created>
  <dcterms:modified xsi:type="dcterms:W3CDTF">2026-09-14T04:31:00Z</dcterms:modified>
</cp:coreProperties>
</file>