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09AE" w:rsidRDefault="00D409AE" w:rsidP="00D409AE">
      <w:pPr>
        <w:spacing w:after="0" w:line="240" w:lineRule="auto"/>
        <w:ind w:firstLine="567"/>
        <w:jc w:val="center"/>
        <w:rPr>
          <w:rFonts w:ascii="Times New Roman" w:hAnsi="Times New Roman" w:cs="Times New Roman"/>
          <w:b/>
          <w:sz w:val="28"/>
          <w:szCs w:val="28"/>
        </w:rPr>
      </w:pPr>
    </w:p>
    <w:p w:rsidR="00D409AE" w:rsidRDefault="00D409AE" w:rsidP="00D409AE">
      <w:pPr>
        <w:spacing w:after="0" w:line="240" w:lineRule="auto"/>
        <w:ind w:firstLine="567"/>
        <w:jc w:val="center"/>
        <w:rPr>
          <w:rFonts w:ascii="Times New Roman" w:hAnsi="Times New Roman" w:cs="Times New Roman"/>
          <w:b/>
          <w:sz w:val="28"/>
          <w:szCs w:val="28"/>
        </w:rPr>
      </w:pPr>
      <w:r>
        <w:rPr>
          <w:rFonts w:ascii="Times New Roman" w:hAnsi="Times New Roman" w:cs="Times New Roman"/>
          <w:b/>
          <w:sz w:val="28"/>
          <w:szCs w:val="28"/>
        </w:rPr>
        <w:t>Аналитическая справка</w:t>
      </w:r>
    </w:p>
    <w:p w:rsidR="00D409AE" w:rsidRDefault="00D409AE" w:rsidP="00D409AE">
      <w:pPr>
        <w:pStyle w:val="a5"/>
        <w:spacing w:after="0"/>
        <w:ind w:left="0" w:firstLine="567"/>
        <w:jc w:val="center"/>
        <w:rPr>
          <w:b/>
          <w:color w:val="000000"/>
          <w:sz w:val="28"/>
          <w:szCs w:val="28"/>
        </w:rPr>
      </w:pPr>
      <w:r>
        <w:rPr>
          <w:b/>
          <w:sz w:val="28"/>
          <w:szCs w:val="28"/>
        </w:rPr>
        <w:t xml:space="preserve">к отчету </w:t>
      </w:r>
      <w:r>
        <w:rPr>
          <w:b/>
          <w:color w:val="000000"/>
          <w:sz w:val="28"/>
          <w:szCs w:val="28"/>
        </w:rPr>
        <w:t>об итогах работы</w:t>
      </w:r>
    </w:p>
    <w:p w:rsidR="00D409AE" w:rsidRDefault="00D409AE" w:rsidP="00D409AE">
      <w:pPr>
        <w:pStyle w:val="a5"/>
        <w:spacing w:after="0"/>
        <w:ind w:left="0" w:firstLine="567"/>
        <w:jc w:val="center"/>
        <w:rPr>
          <w:b/>
          <w:color w:val="000000"/>
          <w:sz w:val="28"/>
          <w:szCs w:val="28"/>
        </w:rPr>
      </w:pPr>
      <w:r>
        <w:rPr>
          <w:b/>
          <w:color w:val="000000"/>
          <w:sz w:val="28"/>
          <w:szCs w:val="28"/>
        </w:rPr>
        <w:t xml:space="preserve"> по вопросу оказания государственных услуг </w:t>
      </w:r>
    </w:p>
    <w:p w:rsidR="00D409AE" w:rsidRDefault="00D409AE" w:rsidP="00D409AE">
      <w:pPr>
        <w:pStyle w:val="a5"/>
        <w:spacing w:after="0"/>
        <w:ind w:left="0" w:firstLine="567"/>
        <w:jc w:val="center"/>
        <w:rPr>
          <w:b/>
          <w:color w:val="000000"/>
          <w:sz w:val="28"/>
          <w:szCs w:val="28"/>
        </w:rPr>
      </w:pPr>
      <w:r>
        <w:rPr>
          <w:b/>
          <w:color w:val="000000"/>
          <w:sz w:val="28"/>
          <w:szCs w:val="28"/>
        </w:rPr>
        <w:t xml:space="preserve">по </w:t>
      </w:r>
      <w:proofErr w:type="spellStart"/>
      <w:r>
        <w:rPr>
          <w:b/>
          <w:color w:val="000000"/>
          <w:sz w:val="28"/>
          <w:szCs w:val="28"/>
        </w:rPr>
        <w:t>Шоптыкольскому</w:t>
      </w:r>
      <w:proofErr w:type="spellEnd"/>
      <w:r>
        <w:rPr>
          <w:b/>
          <w:color w:val="000000"/>
          <w:sz w:val="28"/>
          <w:szCs w:val="28"/>
        </w:rPr>
        <w:t xml:space="preserve"> сельскому округу</w:t>
      </w:r>
    </w:p>
    <w:p w:rsidR="00D409AE" w:rsidRDefault="004228E6" w:rsidP="00D409AE">
      <w:pPr>
        <w:pStyle w:val="a5"/>
        <w:spacing w:after="0"/>
        <w:ind w:left="0" w:firstLine="567"/>
        <w:jc w:val="center"/>
        <w:rPr>
          <w:b/>
          <w:color w:val="000000"/>
          <w:sz w:val="28"/>
          <w:szCs w:val="28"/>
        </w:rPr>
      </w:pPr>
      <w:r>
        <w:rPr>
          <w:b/>
          <w:color w:val="000000"/>
          <w:sz w:val="28"/>
          <w:szCs w:val="28"/>
        </w:rPr>
        <w:t>за 2 квартал 2025 год</w:t>
      </w:r>
    </w:p>
    <w:p w:rsidR="00D409AE" w:rsidRDefault="00D409AE" w:rsidP="00D409AE">
      <w:pPr>
        <w:pStyle w:val="a5"/>
        <w:spacing w:after="0"/>
        <w:ind w:left="0" w:firstLine="567"/>
        <w:jc w:val="center"/>
        <w:rPr>
          <w:b/>
          <w:color w:val="000000"/>
          <w:sz w:val="28"/>
          <w:szCs w:val="28"/>
        </w:rPr>
      </w:pPr>
    </w:p>
    <w:p w:rsidR="00D409AE" w:rsidRDefault="00D409AE" w:rsidP="00D409AE">
      <w:pPr>
        <w:spacing w:after="0" w:line="240" w:lineRule="auto"/>
        <w:ind w:firstLine="567"/>
        <w:jc w:val="both"/>
        <w:rPr>
          <w:rFonts w:ascii="Times New Roman" w:eastAsiaTheme="minorHAnsi" w:hAnsi="Times New Roman" w:cs="Times New Roman"/>
          <w:sz w:val="28"/>
          <w:szCs w:val="28"/>
          <w:lang w:eastAsia="en-US"/>
        </w:rPr>
      </w:pPr>
      <w:r>
        <w:rPr>
          <w:rFonts w:ascii="Times New Roman" w:hAnsi="Times New Roman" w:cs="Times New Roman"/>
          <w:sz w:val="28"/>
          <w:szCs w:val="28"/>
        </w:rPr>
        <w:tab/>
      </w:r>
      <w:proofErr w:type="gramStart"/>
      <w:r>
        <w:rPr>
          <w:rFonts w:ascii="Times New Roman" w:hAnsi="Times New Roman" w:cs="Times New Roman"/>
          <w:sz w:val="28"/>
          <w:szCs w:val="28"/>
        </w:rPr>
        <w:t>Согласно Реестра</w:t>
      </w:r>
      <w:proofErr w:type="gramEnd"/>
      <w:r>
        <w:rPr>
          <w:rFonts w:ascii="Times New Roman" w:eastAsia="Times New Roman" w:hAnsi="Times New Roman" w:cs="Times New Roman"/>
          <w:sz w:val="28"/>
          <w:szCs w:val="28"/>
        </w:rPr>
        <w:t xml:space="preserve"> гос</w:t>
      </w:r>
      <w:r>
        <w:rPr>
          <w:rFonts w:ascii="Times New Roman" w:hAnsi="Times New Roman" w:cs="Times New Roman"/>
          <w:sz w:val="28"/>
          <w:szCs w:val="28"/>
        </w:rPr>
        <w:t xml:space="preserve">ударственных </w:t>
      </w:r>
      <w:r>
        <w:rPr>
          <w:rFonts w:ascii="Times New Roman" w:eastAsia="Times New Roman" w:hAnsi="Times New Roman" w:cs="Times New Roman"/>
          <w:sz w:val="28"/>
          <w:szCs w:val="28"/>
        </w:rPr>
        <w:t>услуг, утвержденн</w:t>
      </w:r>
      <w:r>
        <w:rPr>
          <w:rFonts w:ascii="Times New Roman" w:hAnsi="Times New Roman" w:cs="Times New Roman"/>
          <w:sz w:val="28"/>
          <w:szCs w:val="28"/>
        </w:rPr>
        <w:t>ым приказом и.о. министра цифрового развития, инноваций и аэрокосмической промышленности Республики Казахстан  от 31 января 2020 года № 39/НҚ, В КГУ «Аппарат акима Шоптыкольского сельского округа района имени Габита Мусрепова Северо-Казахстанской области»  оказывается 6 видов услуг:</w:t>
      </w:r>
    </w:p>
    <w:p w:rsidR="00D409AE" w:rsidRDefault="00D409AE" w:rsidP="00D409A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1) Выдача решения на изменение целевого назначения земельного участка; </w:t>
      </w:r>
    </w:p>
    <w:p w:rsidR="00D409AE" w:rsidRDefault="00D409AE" w:rsidP="00D409A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2) Предоставление земельного участка для строительства объекта в черте населенного пункта; </w:t>
      </w:r>
    </w:p>
    <w:p w:rsidR="00D409AE" w:rsidRDefault="00D409AE" w:rsidP="00D409A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3) Приобретение прав на земельные участки, которые находятся в государственной собственности, не требующее проведения торгов (конкурсов, аукционов); </w:t>
      </w:r>
    </w:p>
    <w:p w:rsidR="00D409AE" w:rsidRDefault="00D409AE" w:rsidP="00D409A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4) Продажа земельного участка в частную собственность единовременно либо в рассрочку;</w:t>
      </w:r>
    </w:p>
    <w:p w:rsidR="00D409AE" w:rsidRDefault="00D409AE" w:rsidP="00D409A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5) Постановка на очередь на получение земельного участка;</w:t>
      </w:r>
    </w:p>
    <w:p w:rsidR="00D409AE" w:rsidRDefault="00D409AE" w:rsidP="00D409A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6) Продление срока аренды земельного участка.</w:t>
      </w:r>
    </w:p>
    <w:p w:rsidR="00533F66" w:rsidRDefault="004228E6" w:rsidP="00E57205">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28 мая 2025</w:t>
      </w:r>
      <w:r w:rsidR="00E57205">
        <w:rPr>
          <w:rFonts w:ascii="Times New Roman" w:hAnsi="Times New Roman" w:cs="Times New Roman"/>
          <w:sz w:val="28"/>
          <w:szCs w:val="28"/>
        </w:rPr>
        <w:t xml:space="preserve"> года</w:t>
      </w:r>
      <w:r w:rsidR="00D409AE">
        <w:rPr>
          <w:rFonts w:ascii="Times New Roman" w:hAnsi="Times New Roman" w:cs="Times New Roman"/>
          <w:sz w:val="28"/>
          <w:szCs w:val="28"/>
        </w:rPr>
        <w:t xml:space="preserve"> аппаратом акима Шоптыкольского сельского округа госуд</w:t>
      </w:r>
      <w:r>
        <w:rPr>
          <w:rFonts w:ascii="Times New Roman" w:hAnsi="Times New Roman" w:cs="Times New Roman"/>
          <w:sz w:val="28"/>
          <w:szCs w:val="28"/>
        </w:rPr>
        <w:t>арственных услуг оказана</w:t>
      </w:r>
      <w:r w:rsidR="00533F66">
        <w:rPr>
          <w:rFonts w:ascii="Times New Roman" w:hAnsi="Times New Roman" w:cs="Times New Roman"/>
          <w:sz w:val="28"/>
          <w:szCs w:val="28"/>
        </w:rPr>
        <w:t xml:space="preserve"> 1 государственная услуга</w:t>
      </w:r>
      <w:r w:rsidR="00E57205">
        <w:rPr>
          <w:rFonts w:ascii="Times New Roman" w:hAnsi="Times New Roman" w:cs="Times New Roman"/>
          <w:sz w:val="28"/>
          <w:szCs w:val="28"/>
        </w:rPr>
        <w:t xml:space="preserve"> «Приобретение прав на земельные участки, которые находятся в государственной собственности, не требующее проведения торгов (ко</w:t>
      </w:r>
      <w:r>
        <w:rPr>
          <w:rFonts w:ascii="Times New Roman" w:hAnsi="Times New Roman" w:cs="Times New Roman"/>
          <w:sz w:val="28"/>
          <w:szCs w:val="28"/>
        </w:rPr>
        <w:t>нкурсов, аукционов)» - ТОО «Агрофирма «</w:t>
      </w:r>
      <w:proofErr w:type="spellStart"/>
      <w:r>
        <w:rPr>
          <w:rFonts w:ascii="Times New Roman" w:hAnsi="Times New Roman" w:cs="Times New Roman"/>
          <w:sz w:val="28"/>
          <w:szCs w:val="28"/>
        </w:rPr>
        <w:t>Приишимский</w:t>
      </w:r>
      <w:proofErr w:type="spellEnd"/>
      <w:r>
        <w:rPr>
          <w:rFonts w:ascii="Times New Roman" w:hAnsi="Times New Roman" w:cs="Times New Roman"/>
          <w:sz w:val="28"/>
          <w:szCs w:val="28"/>
        </w:rPr>
        <w:t>»</w:t>
      </w:r>
      <w:r w:rsidR="00E57205">
        <w:rPr>
          <w:rFonts w:ascii="Times New Roman" w:hAnsi="Times New Roman" w:cs="Times New Roman"/>
          <w:sz w:val="28"/>
          <w:szCs w:val="28"/>
        </w:rPr>
        <w:t>.</w:t>
      </w:r>
    </w:p>
    <w:p w:rsidR="00D409AE" w:rsidRDefault="00D409AE" w:rsidP="00D409AE">
      <w:pPr>
        <w:pStyle w:val="a5"/>
        <w:spacing w:after="0" w:line="240" w:lineRule="auto"/>
        <w:ind w:left="0" w:firstLine="567"/>
        <w:jc w:val="both"/>
        <w:rPr>
          <w:color w:val="050505"/>
          <w:sz w:val="28"/>
          <w:szCs w:val="28"/>
        </w:rPr>
      </w:pPr>
      <w:r>
        <w:rPr>
          <w:color w:val="050505"/>
          <w:sz w:val="28"/>
          <w:szCs w:val="28"/>
        </w:rPr>
        <w:t>Через зону самообслуживания в</w:t>
      </w:r>
      <w:r w:rsidR="004228E6">
        <w:rPr>
          <w:color w:val="050505"/>
          <w:sz w:val="28"/>
          <w:szCs w:val="28"/>
        </w:rPr>
        <w:t>о 2 квартале т.г. было оказано 63</w:t>
      </w:r>
      <w:r>
        <w:rPr>
          <w:color w:val="050505"/>
          <w:sz w:val="28"/>
          <w:szCs w:val="28"/>
        </w:rPr>
        <w:t xml:space="preserve"> </w:t>
      </w:r>
      <w:proofErr w:type="spellStart"/>
      <w:r>
        <w:rPr>
          <w:color w:val="050505"/>
          <w:sz w:val="28"/>
          <w:szCs w:val="28"/>
        </w:rPr>
        <w:t>госуслуг</w:t>
      </w:r>
      <w:proofErr w:type="spellEnd"/>
      <w:r>
        <w:rPr>
          <w:color w:val="050505"/>
          <w:sz w:val="28"/>
          <w:szCs w:val="28"/>
        </w:rPr>
        <w:t>.</w:t>
      </w:r>
      <w:r>
        <w:rPr>
          <w:i/>
          <w:color w:val="050505"/>
          <w:sz w:val="28"/>
          <w:szCs w:val="28"/>
        </w:rPr>
        <w:t xml:space="preserve"> (Приложение 1)</w:t>
      </w:r>
      <w:r>
        <w:rPr>
          <w:color w:val="050505"/>
          <w:sz w:val="28"/>
          <w:szCs w:val="28"/>
        </w:rPr>
        <w:t xml:space="preserve">.       </w:t>
      </w:r>
    </w:p>
    <w:p w:rsidR="00D409AE" w:rsidRDefault="004228E6" w:rsidP="00D409AE">
      <w:pPr>
        <w:spacing w:after="0" w:line="240" w:lineRule="auto"/>
        <w:ind w:firstLine="567"/>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Во 2</w:t>
      </w:r>
      <w:r w:rsidR="00D409AE">
        <w:rPr>
          <w:rFonts w:ascii="Times New Roman" w:eastAsia="Times New Roman" w:hAnsi="Times New Roman" w:cs="Times New Roman"/>
          <w:sz w:val="28"/>
          <w:szCs w:val="28"/>
        </w:rPr>
        <w:t xml:space="preserve"> ква</w:t>
      </w:r>
      <w:r>
        <w:rPr>
          <w:rFonts w:ascii="Times New Roman" w:eastAsia="Times New Roman" w:hAnsi="Times New Roman" w:cs="Times New Roman"/>
          <w:sz w:val="28"/>
          <w:szCs w:val="28"/>
        </w:rPr>
        <w:t>ртале 2025</w:t>
      </w:r>
      <w:r w:rsidR="00D815D3">
        <w:rPr>
          <w:rFonts w:ascii="Times New Roman" w:eastAsia="Times New Roman" w:hAnsi="Times New Roman" w:cs="Times New Roman"/>
          <w:sz w:val="28"/>
          <w:szCs w:val="28"/>
        </w:rPr>
        <w:t xml:space="preserve"> года были проведены 3</w:t>
      </w:r>
      <w:r w:rsidR="00D409AE">
        <w:rPr>
          <w:rFonts w:ascii="Times New Roman" w:eastAsia="Times New Roman" w:hAnsi="Times New Roman" w:cs="Times New Roman"/>
          <w:sz w:val="28"/>
          <w:szCs w:val="28"/>
        </w:rPr>
        <w:t xml:space="preserve"> информационно – разъяснительных мероприятия по вопросам оказания государственных услуг,                 с общим </w:t>
      </w:r>
      <w:r w:rsidR="00D409AE" w:rsidRPr="004228E6">
        <w:rPr>
          <w:rFonts w:ascii="Times New Roman" w:eastAsia="Times New Roman" w:hAnsi="Times New Roman" w:cs="Times New Roman"/>
          <w:sz w:val="28"/>
          <w:szCs w:val="28"/>
        </w:rPr>
        <w:t xml:space="preserve">охватом </w:t>
      </w:r>
      <w:r w:rsidRPr="004228E6">
        <w:rPr>
          <w:rFonts w:ascii="Times New Roman" w:eastAsia="Times New Roman" w:hAnsi="Times New Roman" w:cs="Times New Roman"/>
          <w:sz w:val="28"/>
          <w:szCs w:val="28"/>
        </w:rPr>
        <w:t>3</w:t>
      </w:r>
      <w:r w:rsidR="00D409AE" w:rsidRPr="004228E6">
        <w:rPr>
          <w:rFonts w:ascii="Times New Roman" w:eastAsia="Times New Roman" w:hAnsi="Times New Roman" w:cs="Times New Roman"/>
          <w:sz w:val="28"/>
          <w:szCs w:val="28"/>
        </w:rPr>
        <w:t>0 человек</w:t>
      </w:r>
      <w:r w:rsidR="00D409AE">
        <w:rPr>
          <w:rFonts w:ascii="Times New Roman" w:eastAsia="Times New Roman" w:hAnsi="Times New Roman" w:cs="Times New Roman"/>
          <w:sz w:val="28"/>
          <w:szCs w:val="28"/>
        </w:rPr>
        <w:t xml:space="preserve">:   </w:t>
      </w:r>
    </w:p>
    <w:p w:rsidR="00D409AE" w:rsidRDefault="00D409AE" w:rsidP="00D409AE">
      <w:pPr>
        <w:pStyle w:val="a5"/>
        <w:shd w:val="clear" w:color="auto" w:fill="FFFFFF"/>
        <w:spacing w:after="0" w:line="240" w:lineRule="auto"/>
        <w:ind w:left="0" w:firstLine="567"/>
        <w:jc w:val="both"/>
        <w:rPr>
          <w:i/>
          <w:color w:val="000000" w:themeColor="text1"/>
          <w:sz w:val="28"/>
          <w:szCs w:val="28"/>
        </w:rPr>
      </w:pPr>
      <w:r>
        <w:rPr>
          <w:i/>
          <w:color w:val="000000" w:themeColor="text1"/>
          <w:sz w:val="28"/>
          <w:szCs w:val="28"/>
        </w:rPr>
        <w:t xml:space="preserve"> - 1 </w:t>
      </w:r>
      <w:proofErr w:type="spellStart"/>
      <w:r>
        <w:rPr>
          <w:i/>
          <w:color w:val="000000" w:themeColor="text1"/>
          <w:sz w:val="28"/>
          <w:szCs w:val="28"/>
        </w:rPr>
        <w:t>информационно-разьяснительная</w:t>
      </w:r>
      <w:proofErr w:type="spellEnd"/>
      <w:r>
        <w:rPr>
          <w:i/>
          <w:color w:val="000000" w:themeColor="text1"/>
          <w:sz w:val="28"/>
          <w:szCs w:val="28"/>
        </w:rPr>
        <w:t xml:space="preserve"> работа по вопросу получения государственных услуг через портал «</w:t>
      </w:r>
      <w:r w:rsidR="00D815D3">
        <w:rPr>
          <w:i/>
          <w:color w:val="000000" w:themeColor="text1"/>
          <w:sz w:val="28"/>
          <w:szCs w:val="28"/>
        </w:rPr>
        <w:t>Электронного правител</w:t>
      </w:r>
      <w:r w:rsidR="004228E6">
        <w:rPr>
          <w:i/>
          <w:color w:val="000000" w:themeColor="text1"/>
          <w:sz w:val="28"/>
          <w:szCs w:val="28"/>
        </w:rPr>
        <w:t xml:space="preserve">ьства» (22 мая </w:t>
      </w:r>
      <w:r>
        <w:rPr>
          <w:i/>
          <w:color w:val="000000" w:themeColor="text1"/>
          <w:sz w:val="28"/>
          <w:szCs w:val="28"/>
        </w:rPr>
        <w:t>т.г. охват-10 чел.);</w:t>
      </w:r>
    </w:p>
    <w:p w:rsidR="004228E6" w:rsidRPr="00E624A7" w:rsidRDefault="004228E6" w:rsidP="004228E6">
      <w:pPr>
        <w:tabs>
          <w:tab w:val="left" w:pos="195"/>
        </w:tabs>
        <w:spacing w:after="0" w:line="240" w:lineRule="auto"/>
        <w:rPr>
          <w:i/>
          <w:sz w:val="24"/>
          <w:szCs w:val="24"/>
        </w:rPr>
      </w:pPr>
      <w:hyperlink r:id="rId4" w:history="1">
        <w:r w:rsidRPr="00E07C26">
          <w:rPr>
            <w:rStyle w:val="a3"/>
            <w:i/>
            <w:sz w:val="24"/>
            <w:szCs w:val="24"/>
          </w:rPr>
          <w:t>https://www.facebook.com/Shoptykolskiselskiokrug/posts/pfbid02ewJ6wcYAXh9Apr62nQt72mQNYzdmbstH8AJtayPpeAJvSby2FAK5sF76fCzgtbytl?locale=ru_RU</w:t>
        </w:r>
      </w:hyperlink>
      <w:r w:rsidRPr="00E624A7">
        <w:rPr>
          <w:i/>
          <w:sz w:val="24"/>
          <w:szCs w:val="24"/>
        </w:rPr>
        <w:t xml:space="preserve"> </w:t>
      </w:r>
    </w:p>
    <w:p w:rsidR="00D409AE" w:rsidRDefault="00D409AE" w:rsidP="00D409AE">
      <w:pPr>
        <w:pStyle w:val="a5"/>
        <w:shd w:val="clear" w:color="auto" w:fill="FFFFFF"/>
        <w:spacing w:after="0" w:line="240" w:lineRule="auto"/>
        <w:ind w:left="0" w:firstLine="567"/>
        <w:jc w:val="both"/>
        <w:rPr>
          <w:i/>
          <w:color w:val="000000" w:themeColor="text1"/>
          <w:sz w:val="28"/>
          <w:szCs w:val="28"/>
        </w:rPr>
      </w:pPr>
      <w:r>
        <w:rPr>
          <w:i/>
          <w:color w:val="000000" w:themeColor="text1"/>
          <w:sz w:val="28"/>
          <w:szCs w:val="28"/>
        </w:rPr>
        <w:t xml:space="preserve">- 1 </w:t>
      </w:r>
      <w:proofErr w:type="spellStart"/>
      <w:r>
        <w:rPr>
          <w:i/>
          <w:color w:val="000000" w:themeColor="text1"/>
          <w:sz w:val="28"/>
          <w:szCs w:val="28"/>
        </w:rPr>
        <w:t>информационно-разьяснительная</w:t>
      </w:r>
      <w:proofErr w:type="spellEnd"/>
      <w:r>
        <w:rPr>
          <w:i/>
          <w:color w:val="000000" w:themeColor="text1"/>
          <w:sz w:val="28"/>
          <w:szCs w:val="28"/>
        </w:rPr>
        <w:t xml:space="preserve"> работа по вопросу получения государственных услуг через портал «Электронного прав</w:t>
      </w:r>
      <w:r w:rsidR="004228E6">
        <w:rPr>
          <w:i/>
          <w:color w:val="000000" w:themeColor="text1"/>
          <w:sz w:val="28"/>
          <w:szCs w:val="28"/>
        </w:rPr>
        <w:t xml:space="preserve">ительства» (11 июня </w:t>
      </w:r>
      <w:r>
        <w:rPr>
          <w:i/>
          <w:color w:val="000000" w:themeColor="text1"/>
          <w:sz w:val="28"/>
          <w:szCs w:val="28"/>
        </w:rPr>
        <w:t xml:space="preserve"> т.г. охват-10 чел.);</w:t>
      </w:r>
    </w:p>
    <w:p w:rsidR="004228E6" w:rsidRDefault="004228E6" w:rsidP="00D815D3">
      <w:pPr>
        <w:pStyle w:val="a5"/>
        <w:shd w:val="clear" w:color="auto" w:fill="FFFFFF"/>
        <w:spacing w:after="0" w:line="240" w:lineRule="auto"/>
        <w:ind w:left="0" w:firstLine="567"/>
        <w:jc w:val="both"/>
      </w:pPr>
      <w:hyperlink r:id="rId5" w:history="1">
        <w:r w:rsidRPr="00E07C26">
          <w:rPr>
            <w:rStyle w:val="a3"/>
          </w:rPr>
          <w:t>https</w:t>
        </w:r>
        <w:r w:rsidRPr="004228E6">
          <w:rPr>
            <w:rStyle w:val="a3"/>
          </w:rPr>
          <w:t>://</w:t>
        </w:r>
        <w:r w:rsidRPr="00E07C26">
          <w:rPr>
            <w:rStyle w:val="a3"/>
          </w:rPr>
          <w:t>www</w:t>
        </w:r>
        <w:r w:rsidRPr="004228E6">
          <w:rPr>
            <w:rStyle w:val="a3"/>
          </w:rPr>
          <w:t>.</w:t>
        </w:r>
        <w:r w:rsidRPr="00E07C26">
          <w:rPr>
            <w:rStyle w:val="a3"/>
          </w:rPr>
          <w:t>facebook</w:t>
        </w:r>
        <w:r w:rsidRPr="004228E6">
          <w:rPr>
            <w:rStyle w:val="a3"/>
          </w:rPr>
          <w:t>.</w:t>
        </w:r>
        <w:r w:rsidRPr="00E07C26">
          <w:rPr>
            <w:rStyle w:val="a3"/>
          </w:rPr>
          <w:t>com</w:t>
        </w:r>
        <w:r w:rsidRPr="004228E6">
          <w:rPr>
            <w:rStyle w:val="a3"/>
          </w:rPr>
          <w:t>/</w:t>
        </w:r>
        <w:r w:rsidRPr="00E07C26">
          <w:rPr>
            <w:rStyle w:val="a3"/>
          </w:rPr>
          <w:t>Shoptykolskiselskiokrug</w:t>
        </w:r>
        <w:r w:rsidRPr="004228E6">
          <w:rPr>
            <w:rStyle w:val="a3"/>
          </w:rPr>
          <w:t>/</w:t>
        </w:r>
        <w:r w:rsidRPr="00E07C26">
          <w:rPr>
            <w:rStyle w:val="a3"/>
          </w:rPr>
          <w:t>posts</w:t>
        </w:r>
        <w:r w:rsidRPr="004228E6">
          <w:rPr>
            <w:rStyle w:val="a3"/>
          </w:rPr>
          <w:t>/</w:t>
        </w:r>
        <w:r w:rsidRPr="00E07C26">
          <w:rPr>
            <w:rStyle w:val="a3"/>
          </w:rPr>
          <w:t>pfbid</w:t>
        </w:r>
        <w:r w:rsidRPr="004228E6">
          <w:rPr>
            <w:rStyle w:val="a3"/>
          </w:rPr>
          <w:t>02</w:t>
        </w:r>
        <w:r w:rsidRPr="00E07C26">
          <w:rPr>
            <w:rStyle w:val="a3"/>
          </w:rPr>
          <w:t>SNyPana</w:t>
        </w:r>
        <w:r w:rsidRPr="004228E6">
          <w:rPr>
            <w:rStyle w:val="a3"/>
          </w:rPr>
          <w:t>5</w:t>
        </w:r>
        <w:r w:rsidRPr="00E07C26">
          <w:rPr>
            <w:rStyle w:val="a3"/>
          </w:rPr>
          <w:t>Ps</w:t>
        </w:r>
        <w:r w:rsidRPr="004228E6">
          <w:rPr>
            <w:rStyle w:val="a3"/>
          </w:rPr>
          <w:t>3</w:t>
        </w:r>
        <w:r w:rsidRPr="00E07C26">
          <w:rPr>
            <w:rStyle w:val="a3"/>
          </w:rPr>
          <w:t>hSuV</w:t>
        </w:r>
        <w:r w:rsidRPr="004228E6">
          <w:rPr>
            <w:rStyle w:val="a3"/>
          </w:rPr>
          <w:t>2</w:t>
        </w:r>
        <w:r w:rsidRPr="00E07C26">
          <w:rPr>
            <w:rStyle w:val="a3"/>
          </w:rPr>
          <w:t>uyUPuNEj</w:t>
        </w:r>
        <w:r w:rsidRPr="004228E6">
          <w:rPr>
            <w:rStyle w:val="a3"/>
          </w:rPr>
          <w:t>5</w:t>
        </w:r>
        <w:r w:rsidRPr="00E07C26">
          <w:rPr>
            <w:rStyle w:val="a3"/>
          </w:rPr>
          <w:t>b</w:t>
        </w:r>
        <w:r w:rsidRPr="004228E6">
          <w:rPr>
            <w:rStyle w:val="a3"/>
          </w:rPr>
          <w:t>2</w:t>
        </w:r>
        <w:r w:rsidRPr="00E07C26">
          <w:rPr>
            <w:rStyle w:val="a3"/>
          </w:rPr>
          <w:t>Kd</w:t>
        </w:r>
        <w:r w:rsidRPr="004228E6">
          <w:rPr>
            <w:rStyle w:val="a3"/>
          </w:rPr>
          <w:t>3</w:t>
        </w:r>
        <w:r w:rsidRPr="00E07C26">
          <w:rPr>
            <w:rStyle w:val="a3"/>
          </w:rPr>
          <w:t>MrYoFNdgfThJDqbEQqRRakmDstGGVYMpbml</w:t>
        </w:r>
        <w:r w:rsidRPr="004228E6">
          <w:rPr>
            <w:rStyle w:val="a3"/>
          </w:rPr>
          <w:t>?</w:t>
        </w:r>
        <w:r w:rsidRPr="00E07C26">
          <w:rPr>
            <w:rStyle w:val="a3"/>
          </w:rPr>
          <w:t>locale</w:t>
        </w:r>
        <w:r w:rsidRPr="004228E6">
          <w:rPr>
            <w:rStyle w:val="a3"/>
          </w:rPr>
          <w:t>=</w:t>
        </w:r>
        <w:r w:rsidRPr="00E07C26">
          <w:rPr>
            <w:rStyle w:val="a3"/>
          </w:rPr>
          <w:t>ru</w:t>
        </w:r>
        <w:r w:rsidRPr="004228E6">
          <w:rPr>
            <w:rStyle w:val="a3"/>
          </w:rPr>
          <w:t>_</w:t>
        </w:r>
        <w:r w:rsidRPr="00E07C26">
          <w:rPr>
            <w:rStyle w:val="a3"/>
          </w:rPr>
          <w:t>RU</w:t>
        </w:r>
      </w:hyperlink>
      <w:r w:rsidRPr="004228E6">
        <w:t xml:space="preserve"> </w:t>
      </w:r>
    </w:p>
    <w:p w:rsidR="00D815D3" w:rsidRDefault="00D815D3" w:rsidP="00D815D3">
      <w:pPr>
        <w:pStyle w:val="a5"/>
        <w:shd w:val="clear" w:color="auto" w:fill="FFFFFF"/>
        <w:spacing w:after="0" w:line="240" w:lineRule="auto"/>
        <w:ind w:left="0" w:firstLine="567"/>
        <w:jc w:val="both"/>
        <w:rPr>
          <w:i/>
          <w:color w:val="000000" w:themeColor="text1"/>
          <w:sz w:val="28"/>
          <w:szCs w:val="28"/>
        </w:rPr>
      </w:pPr>
      <w:r>
        <w:rPr>
          <w:i/>
          <w:color w:val="000000" w:themeColor="text1"/>
          <w:sz w:val="28"/>
          <w:szCs w:val="28"/>
        </w:rPr>
        <w:lastRenderedPageBreak/>
        <w:t xml:space="preserve">1 </w:t>
      </w:r>
      <w:proofErr w:type="spellStart"/>
      <w:r>
        <w:rPr>
          <w:i/>
          <w:color w:val="000000" w:themeColor="text1"/>
          <w:sz w:val="28"/>
          <w:szCs w:val="28"/>
        </w:rPr>
        <w:t>информационно-разьяснительная</w:t>
      </w:r>
      <w:proofErr w:type="spellEnd"/>
      <w:r>
        <w:rPr>
          <w:i/>
          <w:color w:val="000000" w:themeColor="text1"/>
          <w:sz w:val="28"/>
          <w:szCs w:val="28"/>
        </w:rPr>
        <w:t xml:space="preserve"> работа по вопросу получения государственных услуг через портал «Электрон</w:t>
      </w:r>
      <w:r w:rsidR="00090C91">
        <w:rPr>
          <w:i/>
          <w:color w:val="000000" w:themeColor="text1"/>
          <w:sz w:val="28"/>
          <w:szCs w:val="28"/>
        </w:rPr>
        <w:t xml:space="preserve">ного правительства» (12 июня </w:t>
      </w:r>
      <w:r>
        <w:rPr>
          <w:i/>
          <w:color w:val="000000" w:themeColor="text1"/>
          <w:sz w:val="28"/>
          <w:szCs w:val="28"/>
        </w:rPr>
        <w:t xml:space="preserve"> т.г. охват-10 чел.);</w:t>
      </w:r>
    </w:p>
    <w:p w:rsidR="00D815D3" w:rsidRDefault="00090C91" w:rsidP="00D815D3">
      <w:pPr>
        <w:shd w:val="clear" w:color="auto" w:fill="FFFFFF"/>
        <w:spacing w:after="0" w:line="240" w:lineRule="auto"/>
        <w:jc w:val="both"/>
        <w:rPr>
          <w:rFonts w:ascii="Times New Roman" w:hAnsi="Times New Roman" w:cs="Times New Roman"/>
          <w:sz w:val="28"/>
          <w:szCs w:val="28"/>
          <w:lang w:val="kk-KZ"/>
        </w:rPr>
      </w:pPr>
      <w:r>
        <w:tab/>
      </w:r>
      <w:hyperlink r:id="rId6" w:history="1">
        <w:r w:rsidRPr="00E07C26">
          <w:rPr>
            <w:rStyle w:val="a3"/>
            <w:sz w:val="24"/>
            <w:szCs w:val="24"/>
          </w:rPr>
          <w:t>https://www.facebook.com/Shoptykolskiselskiokrug/posts/pfbid024iBbhiimZEwbiSD4Vtq1FVScY1QApwXe5WiW3hPu3jtWq8D92nn5GMbCkwKQRoCWl?locale=ru_RU</w:t>
        </w:r>
      </w:hyperlink>
    </w:p>
    <w:p w:rsidR="00090C91" w:rsidRPr="00090C91" w:rsidRDefault="00090C91" w:rsidP="00090C91">
      <w:pPr>
        <w:pStyle w:val="1"/>
        <w:shd w:val="clear" w:color="auto" w:fill="FFFFFF"/>
        <w:spacing w:before="0" w:beforeAutospacing="0" w:after="0" w:afterAutospacing="0"/>
        <w:jc w:val="both"/>
        <w:rPr>
          <w:b w:val="0"/>
          <w:color w:val="0F0F0F"/>
          <w:sz w:val="28"/>
          <w:szCs w:val="28"/>
        </w:rPr>
      </w:pPr>
      <w:r>
        <w:rPr>
          <w:color w:val="050505"/>
          <w:sz w:val="28"/>
          <w:szCs w:val="28"/>
          <w:shd w:val="clear" w:color="auto" w:fill="FFFFFF"/>
          <w:lang w:val="kk-KZ"/>
        </w:rPr>
        <w:tab/>
      </w:r>
      <w:r w:rsidRPr="00090C91">
        <w:rPr>
          <w:b w:val="0"/>
          <w:sz w:val="28"/>
          <w:szCs w:val="28"/>
          <w:lang w:val="kk-KZ"/>
        </w:rPr>
        <w:t xml:space="preserve"> Подготовлен видеоролик, пропагандирующий пользование порталом «Электронное правительство» на тему «</w:t>
      </w:r>
      <w:r w:rsidRPr="00090C91">
        <w:rPr>
          <w:b w:val="0"/>
          <w:color w:val="0F0F0F"/>
          <w:sz w:val="28"/>
          <w:szCs w:val="28"/>
        </w:rPr>
        <w:t xml:space="preserve">Контроль (мониторинг) кредитной истории </w:t>
      </w:r>
      <w:proofErr w:type="spellStart"/>
      <w:r w:rsidRPr="00090C91">
        <w:rPr>
          <w:b w:val="0"/>
          <w:color w:val="0F0F0F"/>
          <w:sz w:val="28"/>
          <w:szCs w:val="28"/>
        </w:rPr>
        <w:t>Credit</w:t>
      </w:r>
      <w:proofErr w:type="spellEnd"/>
      <w:r w:rsidRPr="00090C91">
        <w:rPr>
          <w:b w:val="0"/>
          <w:color w:val="0F0F0F"/>
          <w:sz w:val="28"/>
          <w:szCs w:val="28"/>
        </w:rPr>
        <w:t xml:space="preserve"> </w:t>
      </w:r>
      <w:proofErr w:type="spellStart"/>
      <w:r w:rsidRPr="00090C91">
        <w:rPr>
          <w:b w:val="0"/>
          <w:color w:val="0F0F0F"/>
          <w:sz w:val="28"/>
          <w:szCs w:val="28"/>
        </w:rPr>
        <w:t>Control</w:t>
      </w:r>
      <w:proofErr w:type="spellEnd"/>
      <w:r w:rsidRPr="00090C91">
        <w:rPr>
          <w:b w:val="0"/>
          <w:sz w:val="28"/>
          <w:szCs w:val="28"/>
          <w:lang w:val="kk-KZ"/>
        </w:rPr>
        <w:t>».</w:t>
      </w:r>
    </w:p>
    <w:p w:rsidR="00090C91" w:rsidRDefault="00090C91" w:rsidP="00D409AE">
      <w:pPr>
        <w:pBdr>
          <w:bottom w:val="single" w:sz="4" w:space="31" w:color="FFFFFF"/>
        </w:pBdr>
        <w:tabs>
          <w:tab w:val="left" w:pos="0"/>
        </w:tabs>
        <w:spacing w:after="0" w:line="240" w:lineRule="auto"/>
        <w:jc w:val="both"/>
      </w:pPr>
      <w:r>
        <w:tab/>
      </w:r>
      <w:r>
        <w:fldChar w:fldCharType="begin"/>
      </w:r>
      <w:r>
        <w:instrText xml:space="preserve"> HYPERLINK "</w:instrText>
      </w:r>
      <w:r w:rsidRPr="00090C91">
        <w:instrText>https://www.youtube.com/shorts/V1pnDJSKLlU</w:instrText>
      </w:r>
      <w:r>
        <w:instrText xml:space="preserve">" </w:instrText>
      </w:r>
      <w:r>
        <w:fldChar w:fldCharType="separate"/>
      </w:r>
      <w:r w:rsidRPr="00D32262">
        <w:rPr>
          <w:rStyle w:val="a3"/>
        </w:rPr>
        <w:t>https://www.youtube.com/shorts/V1pnDJSKLlU</w:t>
      </w:r>
      <w:r>
        <w:fldChar w:fldCharType="end"/>
      </w:r>
      <w:r>
        <w:t xml:space="preserve"> </w:t>
      </w:r>
    </w:p>
    <w:p w:rsidR="00D409AE" w:rsidRDefault="00D409AE" w:rsidP="00D409AE">
      <w:pPr>
        <w:pBdr>
          <w:bottom w:val="single" w:sz="4" w:space="31" w:color="FFFFFF"/>
        </w:pBdr>
        <w:tabs>
          <w:tab w:val="left" w:pos="0"/>
        </w:tabs>
        <w:spacing w:after="0" w:line="240" w:lineRule="auto"/>
        <w:jc w:val="both"/>
        <w:rPr>
          <w:rFonts w:ascii="Times New Roman" w:hAnsi="Times New Roman" w:cs="Times New Roman"/>
          <w:sz w:val="28"/>
          <w:szCs w:val="28"/>
          <w:lang w:val="kk-KZ"/>
        </w:rPr>
      </w:pPr>
      <w:r w:rsidRPr="00841A2B">
        <w:rPr>
          <w:rFonts w:ascii="Times New Roman" w:hAnsi="Times New Roman" w:cs="Times New Roman"/>
          <w:color w:val="000000"/>
          <w:sz w:val="28"/>
          <w:szCs w:val="28"/>
          <w:lang w:val="kk-KZ"/>
        </w:rPr>
        <w:tab/>
      </w:r>
      <w:r w:rsidR="00090C91">
        <w:rPr>
          <w:rFonts w:ascii="Times New Roman" w:hAnsi="Times New Roman" w:cs="Times New Roman"/>
          <w:color w:val="000000"/>
          <w:sz w:val="28"/>
          <w:szCs w:val="28"/>
          <w:lang w:val="kk-KZ"/>
        </w:rPr>
        <w:t>23-24 июля</w:t>
      </w:r>
      <w:r>
        <w:rPr>
          <w:rFonts w:ascii="Times New Roman" w:hAnsi="Times New Roman" w:cs="Times New Roman"/>
          <w:color w:val="000000"/>
          <w:sz w:val="28"/>
          <w:szCs w:val="28"/>
        </w:rPr>
        <w:t xml:space="preserve"> специалистами аппарата акима сельского округа совместно с волонтерами были розданы брошюры населению, путем посещения общественных мест и трудовых коллективов. Всего распространенно 250 штук брошюр</w:t>
      </w:r>
      <w:r>
        <w:rPr>
          <w:rFonts w:ascii="Times New Roman" w:hAnsi="Times New Roman" w:cs="Times New Roman"/>
          <w:sz w:val="28"/>
          <w:szCs w:val="28"/>
          <w:lang w:val="kk-KZ"/>
        </w:rPr>
        <w:t>.</w:t>
      </w:r>
    </w:p>
    <w:p w:rsidR="00D409AE" w:rsidRPr="00841A2B" w:rsidRDefault="00D409AE" w:rsidP="00D409AE">
      <w:pPr>
        <w:pBdr>
          <w:bottom w:val="single" w:sz="4" w:space="31" w:color="FFFFFF"/>
        </w:pBdr>
        <w:tabs>
          <w:tab w:val="left" w:pos="0"/>
        </w:tabs>
        <w:spacing w:after="0" w:line="240" w:lineRule="auto"/>
        <w:jc w:val="both"/>
        <w:rPr>
          <w:rFonts w:ascii="Times New Roman" w:hAnsi="Times New Roman" w:cs="Times New Roman"/>
          <w:i/>
          <w:sz w:val="24"/>
          <w:szCs w:val="24"/>
        </w:rPr>
      </w:pPr>
      <w:r>
        <w:tab/>
      </w:r>
      <w:hyperlink r:id="rId7" w:history="1">
        <w:r w:rsidR="00090C91" w:rsidRPr="00D32262">
          <w:rPr>
            <w:rStyle w:val="a3"/>
          </w:rPr>
          <w:t>https://www.facebook.com/Shoptykolskiselskiokrug/posts/pfbid02rgYt42mntzuiqefVJASwsbgxu3HFXK1LCUFz1sY7rh2QQmspLKyq8WCFMBYBaYSbl?locale=ru_RU</w:t>
        </w:r>
      </w:hyperlink>
      <w:r w:rsidR="00090C91">
        <w:t xml:space="preserve"> </w:t>
      </w:r>
    </w:p>
    <w:p w:rsidR="00D409AE" w:rsidRDefault="00D409AE" w:rsidP="00D409AE">
      <w:pPr>
        <w:pBdr>
          <w:bottom w:val="single" w:sz="4" w:space="31" w:color="FFFFFF"/>
        </w:pBdr>
        <w:tabs>
          <w:tab w:val="left" w:pos="0"/>
        </w:tabs>
        <w:spacing w:after="0" w:line="240" w:lineRule="auto"/>
        <w:jc w:val="both"/>
        <w:rPr>
          <w:rFonts w:ascii="Times New Roman" w:hAnsi="Times New Roman" w:cs="Times New Roman"/>
          <w:i/>
          <w:sz w:val="28"/>
          <w:szCs w:val="28"/>
          <w:lang w:val="kk-KZ"/>
        </w:rPr>
      </w:pPr>
      <w:r>
        <w:rPr>
          <w:rFonts w:ascii="Times New Roman" w:hAnsi="Times New Roman" w:cs="Times New Roman"/>
          <w:sz w:val="28"/>
          <w:szCs w:val="28"/>
          <w:lang w:val="kk-KZ"/>
        </w:rPr>
        <w:tab/>
      </w:r>
      <w:r>
        <w:rPr>
          <w:rFonts w:ascii="Times New Roman" w:hAnsi="Times New Roman" w:cs="Times New Roman"/>
          <w:sz w:val="28"/>
          <w:szCs w:val="28"/>
        </w:rPr>
        <w:t xml:space="preserve">Жалоб от </w:t>
      </w:r>
      <w:proofErr w:type="spellStart"/>
      <w:r>
        <w:rPr>
          <w:rFonts w:ascii="Times New Roman" w:hAnsi="Times New Roman" w:cs="Times New Roman"/>
          <w:sz w:val="28"/>
          <w:szCs w:val="28"/>
        </w:rPr>
        <w:t>услугополучателей</w:t>
      </w:r>
      <w:proofErr w:type="spellEnd"/>
      <w:r>
        <w:rPr>
          <w:rFonts w:ascii="Times New Roman" w:hAnsi="Times New Roman" w:cs="Times New Roman"/>
          <w:sz w:val="28"/>
          <w:szCs w:val="28"/>
        </w:rPr>
        <w:t xml:space="preserve"> на качество оказания государственных услуг за отчетный период не поступало. </w:t>
      </w:r>
    </w:p>
    <w:p w:rsidR="00D409AE" w:rsidRDefault="00D409AE" w:rsidP="00D409AE">
      <w:pPr>
        <w:pBdr>
          <w:bottom w:val="single" w:sz="4" w:space="31" w:color="FFFFFF"/>
        </w:pBdr>
        <w:tabs>
          <w:tab w:val="left" w:pos="0"/>
        </w:tabs>
        <w:spacing w:after="0" w:line="240" w:lineRule="auto"/>
        <w:ind w:firstLine="567"/>
        <w:jc w:val="both"/>
        <w:rPr>
          <w:rFonts w:ascii="Times New Roman" w:hAnsi="Times New Roman" w:cs="Times New Roman"/>
          <w:color w:val="000000" w:themeColor="text1"/>
          <w:sz w:val="28"/>
          <w:szCs w:val="28"/>
          <w:shd w:val="clear" w:color="auto" w:fill="FFFFFF"/>
        </w:rPr>
      </w:pPr>
      <w:proofErr w:type="gramStart"/>
      <w:r>
        <w:rPr>
          <w:rFonts w:ascii="Times New Roman" w:hAnsi="Times New Roman" w:cs="Times New Roman"/>
          <w:color w:val="000000" w:themeColor="text1"/>
          <w:sz w:val="28"/>
          <w:szCs w:val="28"/>
          <w:shd w:val="clear" w:color="auto" w:fill="FFFFFF"/>
        </w:rPr>
        <w:t xml:space="preserve">В целях доступности и информирования населения по вопросам оказания государственных услуг в здании госучреждения размещен стенд с наглядной информацией (стандарты, регламенты, информация об ответственном за оказание </w:t>
      </w:r>
      <w:proofErr w:type="spellStart"/>
      <w:r>
        <w:rPr>
          <w:rFonts w:ascii="Times New Roman" w:hAnsi="Times New Roman" w:cs="Times New Roman"/>
          <w:color w:val="000000" w:themeColor="text1"/>
          <w:sz w:val="28"/>
          <w:szCs w:val="28"/>
          <w:shd w:val="clear" w:color="auto" w:fill="FFFFFF"/>
        </w:rPr>
        <w:t>госуслуг</w:t>
      </w:r>
      <w:proofErr w:type="spellEnd"/>
      <w:r>
        <w:rPr>
          <w:rFonts w:ascii="Times New Roman" w:hAnsi="Times New Roman" w:cs="Times New Roman"/>
          <w:color w:val="000000" w:themeColor="text1"/>
          <w:sz w:val="28"/>
          <w:szCs w:val="28"/>
          <w:shd w:val="clear" w:color="auto" w:fill="FFFFFF"/>
        </w:rPr>
        <w:t xml:space="preserve"> на казахском и русском языках).</w:t>
      </w:r>
      <w:proofErr w:type="gramEnd"/>
      <w:r>
        <w:rPr>
          <w:rFonts w:ascii="Times New Roman" w:hAnsi="Times New Roman" w:cs="Times New Roman"/>
          <w:color w:val="000000" w:themeColor="text1"/>
          <w:sz w:val="28"/>
          <w:szCs w:val="28"/>
          <w:shd w:val="clear" w:color="auto" w:fill="FFFFFF"/>
        </w:rPr>
        <w:t xml:space="preserve"> Также информация об оказании государственных услуг публикуется на </w:t>
      </w:r>
      <w:proofErr w:type="spellStart"/>
      <w:r>
        <w:rPr>
          <w:rFonts w:ascii="Times New Roman" w:hAnsi="Times New Roman" w:cs="Times New Roman"/>
          <w:color w:val="000000" w:themeColor="text1"/>
          <w:sz w:val="28"/>
          <w:szCs w:val="28"/>
          <w:shd w:val="clear" w:color="auto" w:fill="FFFFFF"/>
        </w:rPr>
        <w:t>веб-сайте</w:t>
      </w:r>
      <w:proofErr w:type="spellEnd"/>
      <w:r>
        <w:rPr>
          <w:rFonts w:ascii="Times New Roman" w:hAnsi="Times New Roman" w:cs="Times New Roman"/>
          <w:color w:val="000000" w:themeColor="text1"/>
          <w:sz w:val="28"/>
          <w:szCs w:val="28"/>
          <w:shd w:val="clear" w:color="auto" w:fill="FFFFFF"/>
        </w:rPr>
        <w:t xml:space="preserve"> акима сельского округа  </w:t>
      </w:r>
      <w:proofErr w:type="spellStart"/>
      <w:r>
        <w:rPr>
          <w:rFonts w:ascii="Times New Roman" w:hAnsi="Times New Roman" w:cs="Times New Roman"/>
          <w:color w:val="000000" w:themeColor="text1"/>
          <w:sz w:val="28"/>
          <w:szCs w:val="28"/>
          <w:shd w:val="clear" w:color="auto" w:fill="FFFFFF"/>
        </w:rPr>
        <w:t>gov.kz</w:t>
      </w:r>
      <w:proofErr w:type="spellEnd"/>
      <w:r>
        <w:rPr>
          <w:rFonts w:ascii="Times New Roman" w:hAnsi="Times New Roman" w:cs="Times New Roman"/>
          <w:color w:val="000000" w:themeColor="text1"/>
          <w:sz w:val="28"/>
          <w:szCs w:val="28"/>
          <w:shd w:val="clear" w:color="auto" w:fill="FFFFFF"/>
        </w:rPr>
        <w:t>/</w:t>
      </w:r>
      <w:proofErr w:type="spellStart"/>
      <w:r>
        <w:rPr>
          <w:rFonts w:ascii="Times New Roman" w:hAnsi="Times New Roman" w:cs="Times New Roman"/>
          <w:color w:val="000000" w:themeColor="text1"/>
          <w:sz w:val="28"/>
          <w:szCs w:val="28"/>
          <w:shd w:val="clear" w:color="auto" w:fill="FFFFFF"/>
        </w:rPr>
        <w:t>memleket</w:t>
      </w:r>
      <w:proofErr w:type="spellEnd"/>
      <w:r>
        <w:rPr>
          <w:rFonts w:ascii="Times New Roman" w:hAnsi="Times New Roman" w:cs="Times New Roman"/>
          <w:color w:val="000000" w:themeColor="text1"/>
          <w:sz w:val="28"/>
          <w:szCs w:val="28"/>
          <w:shd w:val="clear" w:color="auto" w:fill="FFFFFF"/>
        </w:rPr>
        <w:t>/</w:t>
      </w:r>
      <w:proofErr w:type="spellStart"/>
      <w:r>
        <w:rPr>
          <w:rFonts w:ascii="Times New Roman" w:hAnsi="Times New Roman" w:cs="Times New Roman"/>
          <w:color w:val="000000" w:themeColor="text1"/>
          <w:sz w:val="28"/>
          <w:szCs w:val="28"/>
          <w:shd w:val="clear" w:color="auto" w:fill="FFFFFF"/>
        </w:rPr>
        <w:t>entities</w:t>
      </w:r>
      <w:proofErr w:type="spellEnd"/>
      <w:r>
        <w:rPr>
          <w:rFonts w:ascii="Times New Roman" w:hAnsi="Times New Roman" w:cs="Times New Roman"/>
          <w:color w:val="000000" w:themeColor="text1"/>
          <w:sz w:val="28"/>
          <w:szCs w:val="28"/>
          <w:shd w:val="clear" w:color="auto" w:fill="FFFFFF"/>
        </w:rPr>
        <w:t>/</w:t>
      </w:r>
      <w:proofErr w:type="spellStart"/>
      <w:r>
        <w:rPr>
          <w:rFonts w:ascii="Times New Roman" w:hAnsi="Times New Roman" w:cs="Times New Roman"/>
          <w:color w:val="000000" w:themeColor="text1"/>
          <w:sz w:val="28"/>
          <w:szCs w:val="28"/>
          <w:shd w:val="clear" w:color="auto" w:fill="FFFFFF"/>
        </w:rPr>
        <w:t>sko-gm-shoptikol</w:t>
      </w:r>
      <w:proofErr w:type="spellEnd"/>
    </w:p>
    <w:p w:rsidR="00D409AE" w:rsidRDefault="00D409AE" w:rsidP="00D409AE">
      <w:pPr>
        <w:spacing w:after="0" w:line="240" w:lineRule="auto"/>
        <w:ind w:firstLine="567"/>
        <w:rPr>
          <w:rFonts w:ascii="Times New Roman" w:hAnsi="Times New Roman" w:cs="Times New Roman"/>
          <w:b/>
          <w:sz w:val="28"/>
          <w:szCs w:val="28"/>
        </w:rPr>
      </w:pPr>
    </w:p>
    <w:p w:rsidR="00841A2B" w:rsidRDefault="00841A2B" w:rsidP="00D409AE">
      <w:pPr>
        <w:spacing w:after="0" w:line="240" w:lineRule="auto"/>
        <w:ind w:firstLine="567"/>
        <w:rPr>
          <w:rFonts w:ascii="Times New Roman" w:hAnsi="Times New Roman" w:cs="Times New Roman"/>
          <w:b/>
          <w:sz w:val="28"/>
          <w:szCs w:val="28"/>
        </w:rPr>
      </w:pPr>
    </w:p>
    <w:p w:rsidR="00D409AE" w:rsidRDefault="00D409AE" w:rsidP="00D409AE">
      <w:pPr>
        <w:spacing w:after="0" w:line="240" w:lineRule="auto"/>
        <w:ind w:firstLine="567"/>
        <w:rPr>
          <w:rFonts w:ascii="Times New Roman" w:hAnsi="Times New Roman" w:cs="Times New Roman"/>
          <w:b/>
          <w:sz w:val="28"/>
          <w:szCs w:val="28"/>
          <w:lang w:val="kk-KZ"/>
        </w:rPr>
      </w:pPr>
      <w:r>
        <w:rPr>
          <w:rFonts w:ascii="Times New Roman" w:hAnsi="Times New Roman" w:cs="Times New Roman"/>
          <w:b/>
          <w:sz w:val="28"/>
          <w:szCs w:val="28"/>
          <w:lang w:val="kk-KZ"/>
        </w:rPr>
        <w:t xml:space="preserve">Аким Шоптыкольского </w:t>
      </w:r>
    </w:p>
    <w:p w:rsidR="00D409AE" w:rsidRDefault="00D409AE" w:rsidP="00D409AE">
      <w:pPr>
        <w:spacing w:after="0" w:line="240" w:lineRule="auto"/>
        <w:ind w:firstLine="567"/>
        <w:rPr>
          <w:rFonts w:ascii="Times New Roman" w:hAnsi="Times New Roman" w:cs="Times New Roman"/>
          <w:sz w:val="28"/>
          <w:szCs w:val="28"/>
        </w:rPr>
      </w:pPr>
      <w:r>
        <w:rPr>
          <w:rFonts w:ascii="Times New Roman" w:hAnsi="Times New Roman" w:cs="Times New Roman"/>
          <w:b/>
          <w:sz w:val="28"/>
          <w:szCs w:val="28"/>
          <w:lang w:val="kk-KZ"/>
        </w:rPr>
        <w:t xml:space="preserve">сельского округа         </w:t>
      </w:r>
      <w:r>
        <w:rPr>
          <w:rFonts w:ascii="Times New Roman" w:hAnsi="Times New Roman" w:cs="Times New Roman"/>
          <w:b/>
          <w:sz w:val="28"/>
          <w:szCs w:val="28"/>
          <w:lang w:val="kk-KZ"/>
        </w:rPr>
        <w:tab/>
      </w:r>
      <w:r>
        <w:rPr>
          <w:rFonts w:ascii="Times New Roman" w:hAnsi="Times New Roman" w:cs="Times New Roman"/>
          <w:b/>
          <w:sz w:val="28"/>
          <w:szCs w:val="28"/>
          <w:lang w:val="kk-KZ"/>
        </w:rPr>
        <w:tab/>
      </w:r>
      <w:r>
        <w:rPr>
          <w:rFonts w:ascii="Times New Roman" w:hAnsi="Times New Roman" w:cs="Times New Roman"/>
          <w:b/>
          <w:sz w:val="28"/>
          <w:szCs w:val="28"/>
          <w:lang w:val="kk-KZ"/>
        </w:rPr>
        <w:tab/>
      </w:r>
      <w:r>
        <w:rPr>
          <w:rFonts w:ascii="Times New Roman" w:hAnsi="Times New Roman" w:cs="Times New Roman"/>
          <w:b/>
          <w:sz w:val="28"/>
          <w:szCs w:val="28"/>
          <w:lang w:val="kk-KZ"/>
        </w:rPr>
        <w:tab/>
      </w:r>
      <w:r>
        <w:rPr>
          <w:rFonts w:ascii="Times New Roman" w:hAnsi="Times New Roman" w:cs="Times New Roman"/>
          <w:b/>
          <w:sz w:val="28"/>
          <w:szCs w:val="28"/>
          <w:lang w:val="kk-KZ"/>
        </w:rPr>
        <w:tab/>
      </w:r>
      <w:r>
        <w:rPr>
          <w:rFonts w:ascii="Times New Roman" w:hAnsi="Times New Roman" w:cs="Times New Roman"/>
          <w:b/>
          <w:sz w:val="28"/>
          <w:szCs w:val="28"/>
          <w:lang w:val="kk-KZ"/>
        </w:rPr>
        <w:tab/>
        <w:t>Д. Жаманбаев</w:t>
      </w:r>
    </w:p>
    <w:p w:rsidR="00D409AE" w:rsidRDefault="00D409AE" w:rsidP="00D409AE">
      <w:pPr>
        <w:spacing w:after="0" w:line="240" w:lineRule="auto"/>
        <w:ind w:firstLine="567"/>
        <w:jc w:val="center"/>
        <w:rPr>
          <w:rFonts w:ascii="Times New Roman" w:hAnsi="Times New Roman" w:cs="Times New Roman"/>
          <w:b/>
          <w:sz w:val="28"/>
          <w:szCs w:val="28"/>
        </w:rPr>
      </w:pPr>
    </w:p>
    <w:p w:rsidR="00D409AE" w:rsidRDefault="00D409AE" w:rsidP="00D409AE">
      <w:pPr>
        <w:spacing w:after="0" w:line="240" w:lineRule="auto"/>
        <w:ind w:firstLine="567"/>
        <w:jc w:val="center"/>
        <w:rPr>
          <w:rFonts w:ascii="Times New Roman" w:hAnsi="Times New Roman" w:cs="Times New Roman"/>
          <w:b/>
          <w:sz w:val="28"/>
          <w:szCs w:val="28"/>
        </w:rPr>
      </w:pPr>
    </w:p>
    <w:p w:rsidR="00D409AE" w:rsidRDefault="00D409AE" w:rsidP="00D409AE">
      <w:pPr>
        <w:spacing w:after="0" w:line="240" w:lineRule="auto"/>
        <w:ind w:firstLine="567"/>
        <w:jc w:val="center"/>
        <w:rPr>
          <w:rFonts w:ascii="Times New Roman" w:hAnsi="Times New Roman" w:cs="Times New Roman"/>
          <w:b/>
          <w:sz w:val="28"/>
          <w:szCs w:val="28"/>
        </w:rPr>
      </w:pPr>
    </w:p>
    <w:p w:rsidR="00D409AE" w:rsidRDefault="00D409AE" w:rsidP="00D409AE">
      <w:pPr>
        <w:spacing w:after="0" w:line="240" w:lineRule="auto"/>
        <w:ind w:firstLine="567"/>
        <w:jc w:val="center"/>
        <w:rPr>
          <w:rFonts w:ascii="Times New Roman" w:hAnsi="Times New Roman" w:cs="Times New Roman"/>
          <w:b/>
          <w:sz w:val="28"/>
          <w:szCs w:val="28"/>
        </w:rPr>
      </w:pPr>
    </w:p>
    <w:p w:rsidR="00D409AE" w:rsidRDefault="00D409AE" w:rsidP="00D409AE">
      <w:pPr>
        <w:spacing w:after="0" w:line="240" w:lineRule="auto"/>
        <w:ind w:firstLine="567"/>
        <w:jc w:val="center"/>
        <w:rPr>
          <w:rFonts w:ascii="Times New Roman" w:hAnsi="Times New Roman" w:cs="Times New Roman"/>
          <w:b/>
          <w:sz w:val="28"/>
          <w:szCs w:val="28"/>
        </w:rPr>
      </w:pPr>
    </w:p>
    <w:p w:rsidR="00D409AE" w:rsidRDefault="00D409AE" w:rsidP="00D409AE">
      <w:pPr>
        <w:spacing w:after="0" w:line="240" w:lineRule="auto"/>
        <w:ind w:firstLine="567"/>
        <w:jc w:val="center"/>
        <w:rPr>
          <w:rFonts w:ascii="Times New Roman" w:hAnsi="Times New Roman" w:cs="Times New Roman"/>
          <w:b/>
          <w:sz w:val="28"/>
          <w:szCs w:val="28"/>
        </w:rPr>
      </w:pPr>
    </w:p>
    <w:p w:rsidR="00D409AE" w:rsidRDefault="00D409AE" w:rsidP="00D409AE">
      <w:pPr>
        <w:spacing w:after="0" w:line="240" w:lineRule="auto"/>
        <w:ind w:firstLine="567"/>
        <w:jc w:val="center"/>
        <w:rPr>
          <w:rFonts w:ascii="Times New Roman" w:hAnsi="Times New Roman" w:cs="Times New Roman"/>
          <w:b/>
          <w:sz w:val="28"/>
          <w:szCs w:val="28"/>
        </w:rPr>
      </w:pPr>
    </w:p>
    <w:p w:rsidR="00D409AE" w:rsidRDefault="00D409AE" w:rsidP="00D409AE"/>
    <w:p w:rsidR="00D409AE" w:rsidRDefault="00D409AE" w:rsidP="00D409AE">
      <w:pPr>
        <w:spacing w:after="0" w:line="240" w:lineRule="auto"/>
        <w:ind w:firstLine="567"/>
        <w:jc w:val="center"/>
        <w:rPr>
          <w:rFonts w:ascii="Times New Roman" w:hAnsi="Times New Roman" w:cs="Times New Roman"/>
          <w:b/>
          <w:sz w:val="28"/>
          <w:szCs w:val="28"/>
        </w:rPr>
      </w:pPr>
    </w:p>
    <w:p w:rsidR="00D409AE" w:rsidRDefault="00D409AE" w:rsidP="00D409AE">
      <w:pPr>
        <w:spacing w:after="0" w:line="240" w:lineRule="auto"/>
        <w:ind w:firstLine="567"/>
        <w:jc w:val="center"/>
        <w:rPr>
          <w:rFonts w:ascii="Times New Roman" w:hAnsi="Times New Roman" w:cs="Times New Roman"/>
          <w:b/>
          <w:sz w:val="28"/>
          <w:szCs w:val="28"/>
        </w:rPr>
      </w:pPr>
    </w:p>
    <w:p w:rsidR="00D409AE" w:rsidRDefault="00D409AE" w:rsidP="00D409AE">
      <w:pPr>
        <w:spacing w:after="0" w:line="240" w:lineRule="auto"/>
        <w:ind w:firstLine="567"/>
        <w:jc w:val="center"/>
        <w:rPr>
          <w:rFonts w:ascii="Times New Roman" w:hAnsi="Times New Roman" w:cs="Times New Roman"/>
          <w:b/>
          <w:sz w:val="28"/>
          <w:szCs w:val="28"/>
        </w:rPr>
      </w:pPr>
    </w:p>
    <w:p w:rsidR="00D409AE" w:rsidRDefault="00D409AE" w:rsidP="00D409AE">
      <w:pPr>
        <w:spacing w:after="0" w:line="240" w:lineRule="auto"/>
        <w:ind w:firstLine="567"/>
        <w:jc w:val="center"/>
        <w:rPr>
          <w:rFonts w:ascii="Times New Roman" w:hAnsi="Times New Roman" w:cs="Times New Roman"/>
          <w:b/>
          <w:sz w:val="28"/>
          <w:szCs w:val="28"/>
        </w:rPr>
      </w:pPr>
    </w:p>
    <w:p w:rsidR="00D409AE" w:rsidRDefault="00D409AE" w:rsidP="00D409AE">
      <w:pPr>
        <w:spacing w:after="0" w:line="240" w:lineRule="auto"/>
        <w:ind w:firstLine="567"/>
        <w:jc w:val="center"/>
        <w:rPr>
          <w:rFonts w:ascii="Times New Roman" w:hAnsi="Times New Roman" w:cs="Times New Roman"/>
          <w:b/>
          <w:sz w:val="28"/>
          <w:szCs w:val="28"/>
        </w:rPr>
      </w:pPr>
    </w:p>
    <w:p w:rsidR="00D409AE" w:rsidRDefault="00D409AE" w:rsidP="00D409AE"/>
    <w:p w:rsidR="00CC5F79" w:rsidRDefault="00CC5F79"/>
    <w:sectPr w:rsidR="00CC5F79" w:rsidSect="00567B2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D409AE"/>
    <w:rsid w:val="00090C91"/>
    <w:rsid w:val="004228E6"/>
    <w:rsid w:val="00533F66"/>
    <w:rsid w:val="0053544D"/>
    <w:rsid w:val="00537791"/>
    <w:rsid w:val="00567B2D"/>
    <w:rsid w:val="00574752"/>
    <w:rsid w:val="00841A2B"/>
    <w:rsid w:val="00CC5F79"/>
    <w:rsid w:val="00D409AE"/>
    <w:rsid w:val="00D815D3"/>
    <w:rsid w:val="00E5720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7B2D"/>
  </w:style>
  <w:style w:type="paragraph" w:styleId="1">
    <w:name w:val="heading 1"/>
    <w:basedOn w:val="a"/>
    <w:link w:val="10"/>
    <w:uiPriority w:val="9"/>
    <w:qFormat/>
    <w:rsid w:val="00090C9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409AE"/>
    <w:rPr>
      <w:color w:val="0000FF" w:themeColor="hyperlink"/>
      <w:u w:val="single"/>
    </w:rPr>
  </w:style>
  <w:style w:type="character" w:customStyle="1" w:styleId="a4">
    <w:name w:val="Обычный (веб) Знак"/>
    <w:aliases w:val="Обычный (Web) Знак,Обычный (веб)1 Знак,Обычный (веб)1 Знак Знак Зн Знак Знак Знак,Обычный (веб)1 Знак Знак Зн Знак Знак1,Обычный (веб)1 Знак Знак Зн Знак1,Знак Знак Знак,Знак4 Знак Знак Знак,Знак4 Знак1,Знак4 Знак Знак Знак Знак Знак"/>
    <w:link w:val="a5"/>
    <w:uiPriority w:val="99"/>
    <w:semiHidden/>
    <w:locked/>
    <w:rsid w:val="00D409AE"/>
    <w:rPr>
      <w:rFonts w:ascii="Times New Roman" w:eastAsia="Times New Roman" w:hAnsi="Times New Roman" w:cs="Times New Roman"/>
      <w:sz w:val="24"/>
      <w:szCs w:val="24"/>
    </w:rPr>
  </w:style>
  <w:style w:type="paragraph" w:styleId="a5">
    <w:name w:val="Normal (Web)"/>
    <w:aliases w:val="Обычный (Web),Обычный (веб)1,Обычный (веб)1 Знак Знак Зн Знак Знак,Обычный (веб)1 Знак Знак Зн Знак,Обычный (веб)1 Знак Знак Зн,Знак Знак,Знак4 Знак Знак,Знак4,Знак4 Знак Знак Знак Знак,Знак4 Знак,Обычный (Web) Знак Знак Знак Знак"/>
    <w:basedOn w:val="a"/>
    <w:link w:val="a4"/>
    <w:uiPriority w:val="99"/>
    <w:semiHidden/>
    <w:unhideWhenUsed/>
    <w:qFormat/>
    <w:rsid w:val="00D409AE"/>
    <w:pPr>
      <w:ind w:left="720"/>
      <w:contextualSpacing/>
    </w:pPr>
    <w:rPr>
      <w:rFonts w:ascii="Times New Roman" w:eastAsia="Times New Roman" w:hAnsi="Times New Roman" w:cs="Times New Roman"/>
      <w:sz w:val="24"/>
      <w:szCs w:val="24"/>
    </w:rPr>
  </w:style>
  <w:style w:type="character" w:customStyle="1" w:styleId="10">
    <w:name w:val="Заголовок 1 Знак"/>
    <w:basedOn w:val="a0"/>
    <w:link w:val="1"/>
    <w:uiPriority w:val="9"/>
    <w:rsid w:val="00090C91"/>
    <w:rPr>
      <w:rFonts w:ascii="Times New Roman" w:eastAsia="Times New Roman" w:hAnsi="Times New Roman" w:cs="Times New Roman"/>
      <w:b/>
      <w:bCs/>
      <w:kern w:val="36"/>
      <w:sz w:val="48"/>
      <w:szCs w:val="48"/>
    </w:rPr>
  </w:style>
</w:styles>
</file>

<file path=word/webSettings.xml><?xml version="1.0" encoding="utf-8"?>
<w:webSettings xmlns:r="http://schemas.openxmlformats.org/officeDocument/2006/relationships" xmlns:w="http://schemas.openxmlformats.org/wordprocessingml/2006/main">
  <w:divs>
    <w:div w:id="532422393">
      <w:bodyDiv w:val="1"/>
      <w:marLeft w:val="0"/>
      <w:marRight w:val="0"/>
      <w:marTop w:val="0"/>
      <w:marBottom w:val="0"/>
      <w:divBdr>
        <w:top w:val="none" w:sz="0" w:space="0" w:color="auto"/>
        <w:left w:val="none" w:sz="0" w:space="0" w:color="auto"/>
        <w:bottom w:val="none" w:sz="0" w:space="0" w:color="auto"/>
        <w:right w:val="none" w:sz="0" w:space="0" w:color="auto"/>
      </w:divBdr>
    </w:div>
    <w:div w:id="912156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facebook.com/Shoptykolskiselskiokrug/posts/pfbid02rgYt42mntzuiqefVJASwsbgxu3HFXK1LCUFz1sY7rh2QQmspLKyq8WCFMBYBaYSbl?locale=ru_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acebook.com/Shoptykolskiselskiokrug/posts/pfbid024iBbhiimZEwbiSD4Vtq1FVScY1QApwXe5WiW3hPu3jtWq8D92nn5GMbCkwKQRoCWl?locale=ru_RU" TargetMode="External"/><Relationship Id="rId5" Type="http://schemas.openxmlformats.org/officeDocument/2006/relationships/hyperlink" Target="https://www.facebook.com/Shoptykolskiselskiokrug/posts/pfbid02SNyPana5Ps3hSuV2uyUPuNEj5b2Kd3MrYoFNdgfThJDqbEQqRRakmDstGGVYMpbml?locale=ru_RU" TargetMode="External"/><Relationship Id="rId4" Type="http://schemas.openxmlformats.org/officeDocument/2006/relationships/hyperlink" Target="https://www.facebook.com/Shoptykolskiselskiokrug/posts/pfbid02ewJ6wcYAXh9Apr62nQt72mQNYzdmbstH8AJtayPpeAJvSby2FAK5sF76fCzgtbytl?locale=ru_RU"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2</Pages>
  <Words>638</Words>
  <Characters>3641</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Бухгалтер</dc:creator>
  <cp:keywords/>
  <dc:description/>
  <cp:lastModifiedBy>Бухгалтер</cp:lastModifiedBy>
  <cp:revision>8</cp:revision>
  <cp:lastPrinted>2024-10-01T05:42:00Z</cp:lastPrinted>
  <dcterms:created xsi:type="dcterms:W3CDTF">2024-06-28T11:40:00Z</dcterms:created>
  <dcterms:modified xsi:type="dcterms:W3CDTF">2025-06-30T12:29:00Z</dcterms:modified>
</cp:coreProperties>
</file>