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B22ED" w14:textId="77777777" w:rsidR="00AF2E2B" w:rsidRDefault="00AF2E2B" w:rsidP="00AF2E2B">
      <w:pPr>
        <w:spacing w:after="0"/>
        <w:jc w:val="center"/>
        <w:rPr>
          <w:rFonts w:eastAsia="Times New Roman" w:cs="Times New Roman"/>
          <w:b/>
          <w:bCs/>
          <w:szCs w:val="28"/>
          <w:lang w:val="kk-KZ" w:eastAsia="ru-RU"/>
        </w:rPr>
      </w:pP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Жезқазған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қаласының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дене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шынықтыру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және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 спорт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бөлімі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>» ММ</w:t>
      </w:r>
    </w:p>
    <w:p w14:paraId="2282A747" w14:textId="77777777" w:rsidR="00AF2E2B" w:rsidRDefault="00AF2E2B" w:rsidP="00AF2E2B">
      <w:pPr>
        <w:spacing w:after="0"/>
        <w:jc w:val="center"/>
        <w:rPr>
          <w:rFonts w:eastAsia="Times New Roman" w:cs="Times New Roman"/>
          <w:b/>
          <w:bCs/>
          <w:szCs w:val="28"/>
          <w:lang w:val="kk-KZ" w:eastAsia="ru-RU"/>
        </w:rPr>
      </w:pPr>
      <w:r w:rsidRPr="00AF2E2B">
        <w:rPr>
          <w:rFonts w:eastAsia="Times New Roman" w:cs="Times New Roman"/>
          <w:b/>
          <w:bCs/>
          <w:szCs w:val="28"/>
          <w:lang w:val="kk-KZ" w:eastAsia="ru-RU"/>
        </w:rPr>
        <w:t>қызметіндегі сыбайлас жемқорлық тәуекелдеріне жүргізілген</w:t>
      </w:r>
    </w:p>
    <w:p w14:paraId="477CE2B5" w14:textId="359EA73D" w:rsidR="00AF2E2B" w:rsidRPr="00AF2E2B" w:rsidRDefault="00AF2E2B" w:rsidP="00AF2E2B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AF2E2B">
        <w:rPr>
          <w:rFonts w:eastAsia="Times New Roman" w:cs="Times New Roman"/>
          <w:b/>
          <w:bCs/>
          <w:szCs w:val="28"/>
          <w:lang w:val="kk-KZ" w:eastAsia="ru-RU"/>
        </w:rPr>
        <w:t>ішкі талдау нәтижелері бойынша</w:t>
      </w:r>
      <w:r w:rsidRPr="00AF2E2B">
        <w:rPr>
          <w:rFonts w:eastAsia="Times New Roman" w:cs="Times New Roman"/>
          <w:b/>
          <w:bCs/>
          <w:szCs w:val="28"/>
          <w:lang w:val="kk-KZ" w:eastAsia="ru-RU"/>
        </w:rPr>
        <w:br/>
        <w:t>ТАЛДАМАЛЫҚ АНЫҚТАМА</w:t>
      </w:r>
    </w:p>
    <w:p w14:paraId="1D1225E1" w14:textId="3AEC806F" w:rsidR="00AF2E2B" w:rsidRPr="00D83E88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lang w:val="kk-KZ" w:eastAsia="ru-RU"/>
        </w:rPr>
      </w:pPr>
      <w:r w:rsidRPr="00D83E88">
        <w:rPr>
          <w:rFonts w:eastAsia="Times New Roman" w:cs="Times New Roman"/>
          <w:b/>
          <w:bCs/>
          <w:szCs w:val="28"/>
          <w:lang w:val="kk-KZ" w:eastAsia="ru-RU"/>
        </w:rPr>
        <w:t>Жезқазған қаласы</w:t>
      </w:r>
      <w:r w:rsidRPr="00D83E88">
        <w:rPr>
          <w:rFonts w:eastAsia="Times New Roman" w:cs="Times New Roman"/>
          <w:szCs w:val="28"/>
          <w:lang w:val="kk-KZ" w:eastAsia="ru-RU"/>
        </w:rPr>
        <w:t xml:space="preserve"> </w:t>
      </w:r>
      <w:r>
        <w:rPr>
          <w:rFonts w:eastAsia="Times New Roman" w:cs="Times New Roman"/>
          <w:szCs w:val="28"/>
          <w:lang w:val="kk-KZ" w:eastAsia="ru-RU"/>
        </w:rPr>
        <w:t xml:space="preserve">                                                                                           </w:t>
      </w:r>
      <w:r w:rsidRPr="00D83E88">
        <w:rPr>
          <w:rFonts w:eastAsia="Times New Roman" w:cs="Times New Roman"/>
          <w:b/>
          <w:bCs/>
          <w:szCs w:val="28"/>
          <w:lang w:val="kk-KZ" w:eastAsia="ru-RU"/>
        </w:rPr>
        <w:t>01.06.2026 ж.</w:t>
      </w:r>
    </w:p>
    <w:p w14:paraId="5C43EBCC" w14:textId="77777777" w:rsidR="00AF2E2B" w:rsidRPr="00D83E88" w:rsidRDefault="00AF2E2B" w:rsidP="00AF2E2B">
      <w:pPr>
        <w:spacing w:before="100" w:beforeAutospacing="1" w:after="100" w:afterAutospacing="1"/>
        <w:ind w:firstLine="709"/>
        <w:jc w:val="both"/>
        <w:rPr>
          <w:rFonts w:eastAsia="Times New Roman" w:cs="Times New Roman"/>
          <w:szCs w:val="28"/>
          <w:lang w:val="kk-KZ" w:eastAsia="ru-RU"/>
        </w:rPr>
      </w:pPr>
      <w:r w:rsidRPr="00D83E88">
        <w:rPr>
          <w:rFonts w:eastAsia="Times New Roman" w:cs="Times New Roman"/>
          <w:szCs w:val="28"/>
          <w:lang w:val="kk-KZ" w:eastAsia="ru-RU"/>
        </w:rPr>
        <w:t>Жезқазған қаласының дене шынықтыру және спорт бөлімі» мемлекеттік мекемесінің 2026 жылғы 12 мамырдағы №57 бұйрығымен бекітілген жұмыс тобы 2026 жылғы 12 мамыр мен 12 маусым аралығында 2025 жылғы 30 сәуір мен 2026 жылғы 30 сәуір аралығындағы кезең бойынша сыбайлас жемқорлық тәуекелдеріне ішкі талдау жүргізді.</w:t>
      </w:r>
    </w:p>
    <w:p w14:paraId="01165131" w14:textId="77777777" w:rsidR="00AF2E2B" w:rsidRDefault="00AF2E2B" w:rsidP="00AF2E2B">
      <w:pPr>
        <w:spacing w:before="100" w:beforeAutospacing="1" w:after="100" w:afterAutospacing="1"/>
        <w:ind w:firstLine="709"/>
        <w:jc w:val="both"/>
        <w:rPr>
          <w:rFonts w:eastAsia="Times New Roman" w:cs="Times New Roman"/>
          <w:szCs w:val="28"/>
          <w:lang w:val="kk-KZ" w:eastAsia="ru-RU"/>
        </w:rPr>
      </w:pPr>
      <w:r w:rsidRPr="00D83E88">
        <w:rPr>
          <w:rFonts w:eastAsia="Times New Roman" w:cs="Times New Roman"/>
          <w:szCs w:val="28"/>
          <w:lang w:val="kk-KZ" w:eastAsia="ru-RU"/>
        </w:rPr>
        <w:t>Ішкі талдау Қазақстан Республикасының 2015 жылғы 18 қарашадағы «Сыбайлас жемқорлыққа қарсы іс-қимыл туралы» Заңына және Қазақстан Республикасы Мемлекеттік қызмет істері және сыбайлас жемқорлыққа қарсы іс-қимыл агенттігі Төрағасының 2016 жылғы 19 қазандағы №12 бұйрығымен бекітілген Сыбайлас жемқорлық тәуекелдеріне ішкі талдау жүргізудің үлгілік қағидаларына сәйкес жүргізілді.</w:t>
      </w:r>
    </w:p>
    <w:p w14:paraId="59F01850" w14:textId="43391CE5" w:rsidR="00AF2E2B" w:rsidRPr="00AF2E2B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lang w:val="kk-KZ" w:eastAsia="ru-RU"/>
        </w:rPr>
      </w:pPr>
      <w:r w:rsidRPr="00AF2E2B">
        <w:rPr>
          <w:rFonts w:eastAsia="Times New Roman" w:cs="Times New Roman"/>
          <w:b/>
          <w:bCs/>
          <w:szCs w:val="28"/>
          <w:lang w:val="kk-KZ" w:eastAsia="ru-RU"/>
        </w:rPr>
        <w:t>АНЫҚТАЛҒАН ТӘУЕКЕЛДЕР САНЫ БОЙЫНША ЖАЛПЫ ҚОРЫТЫНДЫ:</w:t>
      </w:r>
    </w:p>
    <w:p w14:paraId="6AE1AAD9" w14:textId="0053E0CC" w:rsidR="00AF2E2B" w:rsidRPr="00AF2E2B" w:rsidRDefault="00AF2E2B" w:rsidP="00AF2E2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Нормативтік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құқықтық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актілер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бойынша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– </w:t>
      </w: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2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бірлік</w:t>
      </w:r>
      <w:proofErr w:type="spellEnd"/>
    </w:p>
    <w:p w14:paraId="6E643559" w14:textId="2CE3A7D6" w:rsidR="00AF2E2B" w:rsidRPr="00AF2E2B" w:rsidRDefault="00AF2E2B" w:rsidP="00AF2E2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Персоналды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басқару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саласында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– </w:t>
      </w: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2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бірлік</w:t>
      </w:r>
      <w:proofErr w:type="spellEnd"/>
    </w:p>
    <w:p w14:paraId="155F948A" w14:textId="34AA7949" w:rsidR="00AF2E2B" w:rsidRPr="00AF2E2B" w:rsidRDefault="00AF2E2B" w:rsidP="00AF2E2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Мемлекеттік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сатып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алуды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жоспарлау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саласында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– </w:t>
      </w: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2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бірлік</w:t>
      </w:r>
      <w:proofErr w:type="spellEnd"/>
    </w:p>
    <w:p w14:paraId="0ED239B1" w14:textId="0AFBC4C2" w:rsidR="00AF2E2B" w:rsidRPr="00AF2E2B" w:rsidRDefault="00AF2E2B" w:rsidP="00AF2E2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r w:rsidRPr="00AF2E2B">
        <w:rPr>
          <w:rFonts w:eastAsia="Times New Roman" w:cs="Times New Roman"/>
          <w:szCs w:val="28"/>
          <w:lang w:eastAsia="ru-RU"/>
        </w:rPr>
        <w:t xml:space="preserve">Бюджет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қаражатын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игеру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және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бөлу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бойынша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– </w:t>
      </w: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0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бірлік</w:t>
      </w:r>
      <w:proofErr w:type="spellEnd"/>
    </w:p>
    <w:p w14:paraId="31FC00B0" w14:textId="77B7F4C7" w:rsidR="00AF2E2B" w:rsidRPr="00374459" w:rsidRDefault="00AF2E2B" w:rsidP="00AF2E2B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Шарттық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жұмыс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бойынша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– </w:t>
      </w: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0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бірлік</w:t>
      </w:r>
      <w:proofErr w:type="spellEnd"/>
    </w:p>
    <w:p w14:paraId="5DC355BE" w14:textId="77777777" w:rsidR="00374459" w:rsidRPr="00AF2E2B" w:rsidRDefault="00374459" w:rsidP="00374459">
      <w:pPr>
        <w:spacing w:after="0"/>
        <w:ind w:left="360"/>
        <w:jc w:val="both"/>
        <w:rPr>
          <w:rFonts w:eastAsia="Times New Roman" w:cs="Times New Roman"/>
          <w:szCs w:val="28"/>
          <w:lang w:eastAsia="ru-RU"/>
        </w:rPr>
      </w:pPr>
    </w:p>
    <w:p w14:paraId="7898FF3E" w14:textId="2C2386B0" w:rsidR="00AF2E2B" w:rsidRPr="00374459" w:rsidRDefault="00AF2E2B" w:rsidP="00AF2E2B">
      <w:pPr>
        <w:spacing w:after="0"/>
        <w:jc w:val="both"/>
        <w:rPr>
          <w:rFonts w:eastAsia="Times New Roman" w:cs="Times New Roman"/>
          <w:szCs w:val="28"/>
          <w:u w:val="single"/>
          <w:lang w:val="kk-KZ" w:eastAsia="ru-RU"/>
        </w:rPr>
      </w:pPr>
      <w:r w:rsidRPr="00374459">
        <w:rPr>
          <w:rFonts w:eastAsia="Times New Roman" w:cs="Times New Roman"/>
          <w:szCs w:val="28"/>
          <w:u w:val="single"/>
          <w:lang w:eastAsia="ru-RU"/>
        </w:rPr>
        <w:t>БӨЛІМ БОЙЫНША ЖАЛПЫ:</w:t>
      </w:r>
      <w:r w:rsidRPr="00374459">
        <w:rPr>
          <w:rFonts w:eastAsia="Times New Roman" w:cs="Times New Roman"/>
          <w:b/>
          <w:bCs/>
          <w:szCs w:val="28"/>
          <w:u w:val="single"/>
          <w:lang w:eastAsia="ru-RU"/>
        </w:rPr>
        <w:t xml:space="preserve"> 6 </w:t>
      </w:r>
      <w:proofErr w:type="spellStart"/>
      <w:r w:rsidRPr="00374459">
        <w:rPr>
          <w:rFonts w:eastAsia="Times New Roman" w:cs="Times New Roman"/>
          <w:b/>
          <w:bCs/>
          <w:szCs w:val="28"/>
          <w:u w:val="single"/>
          <w:lang w:eastAsia="ru-RU"/>
        </w:rPr>
        <w:t>бірлік</w:t>
      </w:r>
      <w:proofErr w:type="spellEnd"/>
    </w:p>
    <w:p w14:paraId="1121CDFE" w14:textId="30E26713" w:rsidR="00AF2E2B" w:rsidRPr="00AF2E2B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1.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Жұмыс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тобының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құрамы</w:t>
      </w:r>
      <w:proofErr w:type="spellEnd"/>
    </w:p>
    <w:p w14:paraId="7DB09DA7" w14:textId="77777777" w:rsidR="00AF2E2B" w:rsidRDefault="00AF2E2B" w:rsidP="00AF2E2B">
      <w:pPr>
        <w:spacing w:before="100" w:beforeAutospacing="1" w:after="100" w:afterAutospacing="1"/>
        <w:rPr>
          <w:rFonts w:eastAsia="Times New Roman" w:cs="Times New Roman"/>
          <w:szCs w:val="28"/>
          <w:lang w:val="kk-KZ" w:eastAsia="ru-RU"/>
        </w:rPr>
      </w:pPr>
      <w:r w:rsidRPr="00AF2E2B">
        <w:rPr>
          <w:rFonts w:eastAsia="Times New Roman" w:cs="Times New Roman"/>
          <w:szCs w:val="28"/>
          <w:lang w:eastAsia="ru-RU"/>
        </w:rPr>
        <w:t xml:space="preserve">1.1.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Бөлім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басшысы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;</w:t>
      </w:r>
      <w:r w:rsidRPr="00AF2E2B">
        <w:rPr>
          <w:rFonts w:eastAsia="Times New Roman" w:cs="Times New Roman"/>
          <w:szCs w:val="28"/>
          <w:lang w:eastAsia="ru-RU"/>
        </w:rPr>
        <w:br/>
        <w:t>1.2. Бас маман;</w:t>
      </w:r>
      <w:r w:rsidRPr="00AF2E2B">
        <w:rPr>
          <w:rFonts w:eastAsia="Times New Roman" w:cs="Times New Roman"/>
          <w:szCs w:val="28"/>
          <w:lang w:eastAsia="ru-RU"/>
        </w:rPr>
        <w:br/>
        <w:t>1.3. Статист-бухгалтер;</w:t>
      </w:r>
      <w:r w:rsidRPr="00AF2E2B">
        <w:rPr>
          <w:rFonts w:eastAsia="Times New Roman" w:cs="Times New Roman"/>
          <w:szCs w:val="28"/>
          <w:lang w:eastAsia="ru-RU"/>
        </w:rPr>
        <w:br/>
        <w:t xml:space="preserve">1.4.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Әдіскер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;</w:t>
      </w:r>
      <w:r w:rsidRPr="00AF2E2B">
        <w:rPr>
          <w:rFonts w:eastAsia="Times New Roman" w:cs="Times New Roman"/>
          <w:szCs w:val="28"/>
          <w:lang w:eastAsia="ru-RU"/>
        </w:rPr>
        <w:br/>
        <w:t>1.5. Статист-кадр инспекторы.</w:t>
      </w:r>
    </w:p>
    <w:p w14:paraId="609D615A" w14:textId="25D1D3A1" w:rsidR="00AF2E2B" w:rsidRPr="00AF2E2B" w:rsidRDefault="00AF2E2B" w:rsidP="00AF2E2B">
      <w:pPr>
        <w:spacing w:before="100" w:beforeAutospacing="1" w:after="100" w:afterAutospacing="1"/>
        <w:rPr>
          <w:rFonts w:eastAsia="Times New Roman" w:cs="Times New Roman"/>
          <w:szCs w:val="28"/>
          <w:lang w:val="kk-KZ" w:eastAsia="ru-RU"/>
        </w:rPr>
      </w:pPr>
      <w:r w:rsidRPr="00AF2E2B">
        <w:rPr>
          <w:rFonts w:eastAsia="Times New Roman" w:cs="Times New Roman"/>
          <w:b/>
          <w:bCs/>
          <w:szCs w:val="28"/>
          <w:lang w:val="kk-KZ" w:eastAsia="ru-RU"/>
        </w:rPr>
        <w:t>2. НОРМАТИВТІК ҚҰҚЫҚТЫҚ АКТІЛЕРДЕГІ СЫБАЙЛАС ЖЕМҚОРЛЫҚ ТӘУЕКЕЛДЕРІН АНЫҚТАУ</w:t>
      </w:r>
    </w:p>
    <w:p w14:paraId="10AC9DE1" w14:textId="77777777" w:rsidR="00AF2E2B" w:rsidRPr="00D83E88" w:rsidRDefault="00AF2E2B" w:rsidP="00AF2E2B">
      <w:pPr>
        <w:spacing w:before="100" w:beforeAutospacing="1" w:after="100" w:afterAutospacing="1"/>
        <w:ind w:firstLine="709"/>
        <w:jc w:val="both"/>
        <w:rPr>
          <w:rFonts w:eastAsia="Times New Roman" w:cs="Times New Roman"/>
          <w:szCs w:val="28"/>
          <w:lang w:val="kk-KZ" w:eastAsia="ru-RU"/>
        </w:rPr>
      </w:pPr>
      <w:r w:rsidRPr="00D83E88">
        <w:rPr>
          <w:rFonts w:eastAsia="Times New Roman" w:cs="Times New Roman"/>
          <w:szCs w:val="28"/>
          <w:lang w:val="kk-KZ" w:eastAsia="ru-RU"/>
        </w:rPr>
        <w:t>Бөлімнің 24 функциясы және Қазақстан Республикасының №151, №148, №228-V, №88-V және №446-V заңдарына сәйкес нормативтік құқықтық актілерге талдау жүргізілді. Талдау нәтижесінде дискрециялық өкілеттіктер анықталған жоқ.</w:t>
      </w:r>
    </w:p>
    <w:p w14:paraId="0F4D8841" w14:textId="77777777" w:rsidR="00AF2E2B" w:rsidRPr="00374459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u w:val="single"/>
          <w:lang w:val="kk-KZ" w:eastAsia="ru-RU"/>
        </w:rPr>
      </w:pPr>
      <w:r w:rsidRPr="00D83E88">
        <w:rPr>
          <w:rFonts w:eastAsia="Times New Roman" w:cs="Times New Roman"/>
          <w:szCs w:val="28"/>
          <w:u w:val="single"/>
          <w:lang w:val="kk-KZ" w:eastAsia="ru-RU"/>
        </w:rPr>
        <w:t xml:space="preserve">НҚА БОЙЫНША ҚОРЫТЫНДЫ: </w:t>
      </w:r>
      <w:r w:rsidRPr="00D83E88">
        <w:rPr>
          <w:rFonts w:eastAsia="Times New Roman" w:cs="Times New Roman"/>
          <w:b/>
          <w:bCs/>
          <w:szCs w:val="28"/>
          <w:u w:val="single"/>
          <w:lang w:val="kk-KZ" w:eastAsia="ru-RU"/>
        </w:rPr>
        <w:t>2 тәуекел бірлігі анықталды.</w:t>
      </w:r>
    </w:p>
    <w:p w14:paraId="30BF6974" w14:textId="77777777" w:rsidR="00AF2E2B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lang w:val="kk-KZ" w:eastAsia="ru-RU"/>
        </w:rPr>
      </w:pPr>
      <w:r w:rsidRPr="00AF2E2B">
        <w:rPr>
          <w:rFonts w:eastAsia="Times New Roman" w:cs="Times New Roman"/>
          <w:b/>
          <w:bCs/>
          <w:szCs w:val="28"/>
          <w:lang w:val="kk-KZ" w:eastAsia="ru-RU"/>
        </w:rPr>
        <w:t>3. ҰЙЫМДАСТЫРУ-БАСҚАРУ ҚЫЗМЕТІНДЕГІ СЫБАЙЛАС ЖЕМҚОРЛЫҚ ТӘУЕКЕЛДЕРІН АНЫҚТАУ</w:t>
      </w:r>
    </w:p>
    <w:p w14:paraId="49DD6142" w14:textId="0172EB74" w:rsidR="00AF2E2B" w:rsidRDefault="00AF2E2B" w:rsidP="00AF2E2B">
      <w:pPr>
        <w:spacing w:after="0"/>
        <w:jc w:val="both"/>
        <w:rPr>
          <w:rFonts w:eastAsia="Times New Roman" w:cs="Times New Roman"/>
          <w:i/>
          <w:iCs/>
          <w:szCs w:val="28"/>
          <w:lang w:val="kk-KZ" w:eastAsia="ru-RU"/>
        </w:rPr>
      </w:pPr>
      <w:r w:rsidRPr="009A0317">
        <w:rPr>
          <w:rFonts w:eastAsia="Times New Roman" w:cs="Times New Roman"/>
          <w:i/>
          <w:iCs/>
          <w:szCs w:val="28"/>
          <w:lang w:eastAsia="ru-RU"/>
        </w:rPr>
        <w:lastRenderedPageBreak/>
        <w:t xml:space="preserve">3.1. </w:t>
      </w:r>
      <w:proofErr w:type="spellStart"/>
      <w:r w:rsidRPr="009A0317">
        <w:rPr>
          <w:rFonts w:eastAsia="Times New Roman" w:cs="Times New Roman"/>
          <w:i/>
          <w:iCs/>
          <w:szCs w:val="28"/>
          <w:lang w:eastAsia="ru-RU"/>
        </w:rPr>
        <w:t>Персоналды</w:t>
      </w:r>
      <w:proofErr w:type="spellEnd"/>
      <w:r w:rsidRPr="009A0317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proofErr w:type="spellStart"/>
      <w:r w:rsidRPr="009A0317">
        <w:rPr>
          <w:rFonts w:eastAsia="Times New Roman" w:cs="Times New Roman"/>
          <w:i/>
          <w:iCs/>
          <w:szCs w:val="28"/>
          <w:lang w:eastAsia="ru-RU"/>
        </w:rPr>
        <w:t>басқару</w:t>
      </w:r>
      <w:proofErr w:type="spellEnd"/>
    </w:p>
    <w:p w14:paraId="6084E9C8" w14:textId="77777777" w:rsidR="00374459" w:rsidRPr="00374459" w:rsidRDefault="00374459" w:rsidP="00AF2E2B">
      <w:pPr>
        <w:spacing w:after="0"/>
        <w:jc w:val="both"/>
        <w:rPr>
          <w:rFonts w:eastAsia="Times New Roman" w:cs="Times New Roman"/>
          <w:i/>
          <w:iCs/>
          <w:szCs w:val="28"/>
          <w:lang w:val="kk-KZ" w:eastAsia="ru-RU"/>
        </w:rPr>
      </w:pPr>
    </w:p>
    <w:p w14:paraId="2A2EF077" w14:textId="77777777" w:rsidR="00374459" w:rsidRDefault="00AF2E2B" w:rsidP="00374459">
      <w:pPr>
        <w:spacing w:after="0"/>
        <w:ind w:firstLine="709"/>
        <w:jc w:val="both"/>
        <w:rPr>
          <w:rFonts w:eastAsia="Times New Roman" w:cs="Times New Roman"/>
          <w:szCs w:val="28"/>
          <w:lang w:val="kk-KZ" w:eastAsia="ru-RU"/>
        </w:rPr>
      </w:pPr>
      <w:r w:rsidRPr="00374459">
        <w:rPr>
          <w:rFonts w:eastAsia="Times New Roman" w:cs="Times New Roman"/>
          <w:szCs w:val="28"/>
          <w:lang w:val="kk-KZ" w:eastAsia="ru-RU"/>
        </w:rPr>
        <w:t xml:space="preserve">Штат саны – </w:t>
      </w:r>
      <w:r w:rsidRPr="00374459">
        <w:rPr>
          <w:rFonts w:eastAsia="Times New Roman" w:cs="Times New Roman"/>
          <w:b/>
          <w:bCs/>
          <w:szCs w:val="28"/>
          <w:lang w:val="kk-KZ" w:eastAsia="ru-RU"/>
        </w:rPr>
        <w:t>13 бірлік</w:t>
      </w:r>
      <w:r w:rsidRPr="00374459">
        <w:rPr>
          <w:rFonts w:eastAsia="Times New Roman" w:cs="Times New Roman"/>
          <w:szCs w:val="28"/>
          <w:lang w:val="kk-KZ" w:eastAsia="ru-RU"/>
        </w:rPr>
        <w:t>.</w:t>
      </w:r>
    </w:p>
    <w:p w14:paraId="20B737ED" w14:textId="18590559" w:rsidR="00AF2E2B" w:rsidRPr="009A0317" w:rsidRDefault="00AF2E2B" w:rsidP="00374459">
      <w:pPr>
        <w:spacing w:after="0"/>
        <w:ind w:firstLine="709"/>
        <w:jc w:val="both"/>
        <w:rPr>
          <w:rFonts w:eastAsia="Times New Roman" w:cs="Times New Roman"/>
          <w:szCs w:val="28"/>
          <w:lang w:val="kk-KZ" w:eastAsia="ru-RU"/>
        </w:rPr>
      </w:pPr>
      <w:r w:rsidRPr="009A0317">
        <w:rPr>
          <w:rFonts w:eastAsia="Times New Roman" w:cs="Times New Roman"/>
          <w:szCs w:val="28"/>
          <w:lang w:val="kk-KZ" w:eastAsia="ru-RU"/>
        </w:rPr>
        <w:t>Қазақстан Республикасы «Сыбайлас жемқорлыққа қарсы іс-қимыл туралы» Заңының 12 және 14-баптарының талаптарын бұзу, мүдделер қақтығысы, сондай-ақ сотталған қызметкерлер анықталған жоқ.</w:t>
      </w:r>
    </w:p>
    <w:p w14:paraId="798E8095" w14:textId="77777777" w:rsidR="00AF2E2B" w:rsidRPr="00374459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u w:val="single"/>
          <w:lang w:val="kk-KZ" w:eastAsia="ru-RU"/>
        </w:rPr>
      </w:pPr>
      <w:r w:rsidRPr="00D83E88">
        <w:rPr>
          <w:rFonts w:eastAsia="Times New Roman" w:cs="Times New Roman"/>
          <w:szCs w:val="28"/>
          <w:u w:val="single"/>
          <w:lang w:val="kk-KZ" w:eastAsia="ru-RU"/>
        </w:rPr>
        <w:t xml:space="preserve">ПЕРСОНАЛДЫ БАСҚАРУ БОЙЫНША ҚОРЫТЫНДЫ: </w:t>
      </w:r>
      <w:r w:rsidRPr="00D83E88">
        <w:rPr>
          <w:rFonts w:eastAsia="Times New Roman" w:cs="Times New Roman"/>
          <w:b/>
          <w:bCs/>
          <w:szCs w:val="28"/>
          <w:u w:val="single"/>
          <w:lang w:val="kk-KZ" w:eastAsia="ru-RU"/>
        </w:rPr>
        <w:t>2 тәуекел бірлігі анықталды.</w:t>
      </w:r>
    </w:p>
    <w:p w14:paraId="3DC1C281" w14:textId="0625D209" w:rsidR="009A0317" w:rsidRDefault="00AF2E2B" w:rsidP="009A0317">
      <w:pPr>
        <w:spacing w:after="0"/>
        <w:jc w:val="both"/>
        <w:rPr>
          <w:rFonts w:eastAsia="Times New Roman" w:cs="Times New Roman"/>
          <w:i/>
          <w:iCs/>
          <w:szCs w:val="28"/>
          <w:lang w:val="kk-KZ" w:eastAsia="ru-RU"/>
        </w:rPr>
      </w:pPr>
      <w:r w:rsidRPr="00D83E88">
        <w:rPr>
          <w:rFonts w:eastAsia="Times New Roman" w:cs="Times New Roman"/>
          <w:i/>
          <w:iCs/>
          <w:szCs w:val="28"/>
          <w:lang w:val="kk-KZ" w:eastAsia="ru-RU"/>
        </w:rPr>
        <w:t>3.2. Сыйақы беру</w:t>
      </w:r>
    </w:p>
    <w:p w14:paraId="5E190D50" w14:textId="77777777" w:rsidR="00374459" w:rsidRPr="00374459" w:rsidRDefault="00374459" w:rsidP="009A0317">
      <w:pPr>
        <w:spacing w:after="0"/>
        <w:jc w:val="both"/>
        <w:rPr>
          <w:rFonts w:eastAsia="Times New Roman" w:cs="Times New Roman"/>
          <w:i/>
          <w:iCs/>
          <w:szCs w:val="28"/>
          <w:lang w:val="kk-KZ" w:eastAsia="ru-RU"/>
        </w:rPr>
      </w:pPr>
    </w:p>
    <w:p w14:paraId="0AC405B0" w14:textId="7986A701" w:rsidR="00AF2E2B" w:rsidRPr="009A0317" w:rsidRDefault="00AF2E2B" w:rsidP="00374459">
      <w:pPr>
        <w:spacing w:after="0"/>
        <w:ind w:firstLine="709"/>
        <w:jc w:val="both"/>
        <w:rPr>
          <w:rFonts w:eastAsia="Times New Roman" w:cs="Times New Roman"/>
          <w:szCs w:val="28"/>
          <w:lang w:val="kk-KZ" w:eastAsia="ru-RU"/>
        </w:rPr>
      </w:pPr>
      <w:r w:rsidRPr="009A0317">
        <w:rPr>
          <w:rFonts w:eastAsia="Times New Roman" w:cs="Times New Roman"/>
          <w:szCs w:val="28"/>
          <w:lang w:val="kk-KZ" w:eastAsia="ru-RU"/>
        </w:rPr>
        <w:t>Негізі – Қазақстан Республикасы Үкіметінің 2001 жылғы 29 тамыздағы №1127 қаулысы.</w:t>
      </w:r>
    </w:p>
    <w:p w14:paraId="1015CFA6" w14:textId="77777777" w:rsidR="00AF2E2B" w:rsidRDefault="00AF2E2B" w:rsidP="00374459">
      <w:pPr>
        <w:spacing w:after="0"/>
        <w:ind w:firstLine="709"/>
        <w:jc w:val="both"/>
        <w:rPr>
          <w:rFonts w:eastAsia="Times New Roman" w:cs="Times New Roman"/>
          <w:szCs w:val="28"/>
          <w:lang w:val="kk-KZ" w:eastAsia="ru-RU"/>
        </w:rPr>
      </w:pPr>
      <w:r w:rsidRPr="00D83E88">
        <w:rPr>
          <w:rFonts w:eastAsia="Times New Roman" w:cs="Times New Roman"/>
          <w:szCs w:val="28"/>
          <w:lang w:val="kk-KZ" w:eastAsia="ru-RU"/>
        </w:rPr>
        <w:t>Қолданыстағы заңнамада қызметкерлерге берілетін сыйақының нақты мөлшері регламенттелмеген.</w:t>
      </w:r>
    </w:p>
    <w:p w14:paraId="2D7CD3E0" w14:textId="593CE479" w:rsidR="00AF2E2B" w:rsidRPr="00D83E88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8"/>
          <w:lang w:val="kk-KZ" w:eastAsia="ru-RU"/>
        </w:rPr>
      </w:pPr>
      <w:r w:rsidRPr="00D83E88">
        <w:rPr>
          <w:rFonts w:eastAsia="Times New Roman" w:cs="Times New Roman"/>
          <w:i/>
          <w:iCs/>
          <w:szCs w:val="28"/>
          <w:lang w:val="kk-KZ" w:eastAsia="ru-RU"/>
        </w:rPr>
        <w:t>3.3. Бюджет қаражатын игеру</w:t>
      </w:r>
    </w:p>
    <w:p w14:paraId="28D916F0" w14:textId="77777777" w:rsidR="00AF2E2B" w:rsidRPr="00D83E88" w:rsidRDefault="00AF2E2B" w:rsidP="00374459">
      <w:pPr>
        <w:spacing w:after="0"/>
        <w:jc w:val="both"/>
        <w:rPr>
          <w:rFonts w:eastAsia="Times New Roman" w:cs="Times New Roman"/>
          <w:szCs w:val="28"/>
          <w:lang w:val="kk-KZ" w:eastAsia="ru-RU"/>
        </w:rPr>
      </w:pPr>
      <w:r w:rsidRPr="00D83E88">
        <w:rPr>
          <w:rFonts w:eastAsia="Times New Roman" w:cs="Times New Roman"/>
          <w:szCs w:val="28"/>
          <w:lang w:val="kk-KZ" w:eastAsia="ru-RU"/>
        </w:rPr>
        <w:t xml:space="preserve">2025 жылға арналған бюджет – </w:t>
      </w:r>
      <w:r w:rsidRPr="00D83E88">
        <w:rPr>
          <w:rFonts w:eastAsia="Times New Roman" w:cs="Times New Roman"/>
          <w:b/>
          <w:bCs/>
          <w:szCs w:val="28"/>
          <w:lang w:val="kk-KZ" w:eastAsia="ru-RU"/>
        </w:rPr>
        <w:t>264 817,00 мың теңге</w:t>
      </w:r>
      <w:r w:rsidRPr="00D83E88">
        <w:rPr>
          <w:rFonts w:eastAsia="Times New Roman" w:cs="Times New Roman"/>
          <w:szCs w:val="28"/>
          <w:lang w:val="kk-KZ" w:eastAsia="ru-RU"/>
        </w:rPr>
        <w:t xml:space="preserve">, оның ішінде 2025 жылғы 31 желтоқсандағы игерілуі – </w:t>
      </w:r>
      <w:r w:rsidRPr="00D83E88">
        <w:rPr>
          <w:rFonts w:eastAsia="Times New Roman" w:cs="Times New Roman"/>
          <w:b/>
          <w:bCs/>
          <w:szCs w:val="28"/>
          <w:lang w:val="kk-KZ" w:eastAsia="ru-RU"/>
        </w:rPr>
        <w:t>264 791,94 мың теңге</w:t>
      </w:r>
      <w:r w:rsidRPr="00D83E88">
        <w:rPr>
          <w:rFonts w:eastAsia="Times New Roman" w:cs="Times New Roman"/>
          <w:szCs w:val="28"/>
          <w:lang w:val="kk-KZ" w:eastAsia="ru-RU"/>
        </w:rPr>
        <w:t xml:space="preserve"> немесе </w:t>
      </w:r>
      <w:r w:rsidRPr="00D83E88">
        <w:rPr>
          <w:rFonts w:eastAsia="Times New Roman" w:cs="Times New Roman"/>
          <w:b/>
          <w:bCs/>
          <w:szCs w:val="28"/>
          <w:lang w:val="kk-KZ" w:eastAsia="ru-RU"/>
        </w:rPr>
        <w:t>99,9%</w:t>
      </w:r>
      <w:r w:rsidRPr="00D83E88">
        <w:rPr>
          <w:rFonts w:eastAsia="Times New Roman" w:cs="Times New Roman"/>
          <w:szCs w:val="28"/>
          <w:lang w:val="kk-KZ" w:eastAsia="ru-RU"/>
        </w:rPr>
        <w:t>.</w:t>
      </w:r>
    </w:p>
    <w:p w14:paraId="54F3CDDD" w14:textId="393D5CF7" w:rsidR="00374459" w:rsidRPr="00374459" w:rsidRDefault="00AF2E2B" w:rsidP="00374459">
      <w:pPr>
        <w:spacing w:after="0"/>
        <w:jc w:val="both"/>
        <w:rPr>
          <w:rFonts w:eastAsia="Times New Roman" w:cs="Times New Roman"/>
          <w:szCs w:val="28"/>
          <w:lang w:val="kk-KZ" w:eastAsia="ru-RU"/>
        </w:rPr>
      </w:pPr>
      <w:r w:rsidRPr="00D83E88">
        <w:rPr>
          <w:rFonts w:eastAsia="Times New Roman" w:cs="Times New Roman"/>
          <w:szCs w:val="28"/>
          <w:lang w:val="kk-KZ" w:eastAsia="ru-RU"/>
        </w:rPr>
        <w:t xml:space="preserve">2026 жылға арналған бюджет – </w:t>
      </w:r>
      <w:r w:rsidRPr="00D83E88">
        <w:rPr>
          <w:rFonts w:eastAsia="Times New Roman" w:cs="Times New Roman"/>
          <w:b/>
          <w:bCs/>
          <w:szCs w:val="28"/>
          <w:lang w:val="kk-KZ" w:eastAsia="ru-RU"/>
        </w:rPr>
        <w:t>253 334,00 мың теңге</w:t>
      </w:r>
      <w:r w:rsidRPr="00D83E88">
        <w:rPr>
          <w:rFonts w:eastAsia="Times New Roman" w:cs="Times New Roman"/>
          <w:szCs w:val="28"/>
          <w:lang w:val="kk-KZ" w:eastAsia="ru-RU"/>
        </w:rPr>
        <w:t xml:space="preserve">, оның ішінде 2026 жылғы 1 маусымдағы игерілуі – </w:t>
      </w:r>
      <w:r w:rsidRPr="00D83E88">
        <w:rPr>
          <w:rFonts w:eastAsia="Times New Roman" w:cs="Times New Roman"/>
          <w:b/>
          <w:bCs/>
          <w:szCs w:val="28"/>
          <w:lang w:val="kk-KZ" w:eastAsia="ru-RU"/>
        </w:rPr>
        <w:t>91 318,00 мың теңге</w:t>
      </w:r>
      <w:r w:rsidRPr="00D83E88">
        <w:rPr>
          <w:rFonts w:eastAsia="Times New Roman" w:cs="Times New Roman"/>
          <w:szCs w:val="28"/>
          <w:lang w:val="kk-KZ" w:eastAsia="ru-RU"/>
        </w:rPr>
        <w:t xml:space="preserve"> немесе </w:t>
      </w:r>
      <w:r w:rsidRPr="00D83E88">
        <w:rPr>
          <w:rFonts w:eastAsia="Times New Roman" w:cs="Times New Roman"/>
          <w:b/>
          <w:bCs/>
          <w:szCs w:val="28"/>
          <w:lang w:val="kk-KZ" w:eastAsia="ru-RU"/>
        </w:rPr>
        <w:t>36,04%</w:t>
      </w:r>
      <w:r w:rsidRPr="00D83E88">
        <w:rPr>
          <w:rFonts w:eastAsia="Times New Roman" w:cs="Times New Roman"/>
          <w:szCs w:val="28"/>
          <w:lang w:val="kk-KZ" w:eastAsia="ru-RU"/>
        </w:rPr>
        <w:t>.</w:t>
      </w:r>
    </w:p>
    <w:p w14:paraId="7F7D0A2D" w14:textId="77777777" w:rsidR="00AF2E2B" w:rsidRPr="00374459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u w:val="single"/>
          <w:lang w:val="kk-KZ" w:eastAsia="ru-RU"/>
        </w:rPr>
      </w:pPr>
      <w:r w:rsidRPr="00374459">
        <w:rPr>
          <w:rFonts w:eastAsia="Times New Roman" w:cs="Times New Roman"/>
          <w:b/>
          <w:bCs/>
          <w:szCs w:val="28"/>
          <w:u w:val="single"/>
          <w:lang w:val="kk-KZ" w:eastAsia="ru-RU"/>
        </w:rPr>
        <w:t>БЮДЖЕТ ҚАРАЖАТЫН ИГЕРУ БОЙЫНША ҚОРЫТЫНДЫ:</w:t>
      </w:r>
      <w:r w:rsidRPr="00374459">
        <w:rPr>
          <w:rFonts w:eastAsia="Times New Roman" w:cs="Times New Roman"/>
          <w:szCs w:val="28"/>
          <w:u w:val="single"/>
          <w:lang w:val="kk-KZ" w:eastAsia="ru-RU"/>
        </w:rPr>
        <w:t xml:space="preserve"> тәуекелдер анықталған жоқ – </w:t>
      </w:r>
      <w:r w:rsidRPr="00374459">
        <w:rPr>
          <w:rFonts w:eastAsia="Times New Roman" w:cs="Times New Roman"/>
          <w:b/>
          <w:bCs/>
          <w:szCs w:val="28"/>
          <w:u w:val="single"/>
          <w:lang w:val="kk-KZ" w:eastAsia="ru-RU"/>
        </w:rPr>
        <w:t>0 бірлік</w:t>
      </w:r>
      <w:r w:rsidRPr="00374459">
        <w:rPr>
          <w:rFonts w:eastAsia="Times New Roman" w:cs="Times New Roman"/>
          <w:szCs w:val="28"/>
          <w:u w:val="single"/>
          <w:lang w:val="kk-KZ" w:eastAsia="ru-RU"/>
        </w:rPr>
        <w:t>.</w:t>
      </w:r>
    </w:p>
    <w:p w14:paraId="1FC24B73" w14:textId="3A057C44" w:rsidR="00AF2E2B" w:rsidRPr="009A0317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8"/>
          <w:lang w:val="kk-KZ" w:eastAsia="ru-RU"/>
        </w:rPr>
      </w:pPr>
      <w:r w:rsidRPr="009A0317">
        <w:rPr>
          <w:rFonts w:eastAsia="Times New Roman" w:cs="Times New Roman"/>
          <w:i/>
          <w:iCs/>
          <w:szCs w:val="28"/>
          <w:lang w:val="kk-KZ" w:eastAsia="ru-RU"/>
        </w:rPr>
        <w:t>3.4. Шарттық жұмыс және мемлекеттік сатып алулар</w:t>
      </w:r>
    </w:p>
    <w:p w14:paraId="7BD54EEB" w14:textId="77777777" w:rsidR="00AF2E2B" w:rsidRPr="00AF2E2B" w:rsidRDefault="00AF2E2B" w:rsidP="00374459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AF2E2B">
        <w:rPr>
          <w:rFonts w:eastAsia="Times New Roman" w:cs="Times New Roman"/>
          <w:szCs w:val="28"/>
          <w:lang w:eastAsia="ru-RU"/>
        </w:rPr>
        <w:t xml:space="preserve">2025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жылы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жалпы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сомасы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180 242,36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мың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теңгеге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45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шарт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жасалды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41418CE6" w14:textId="77777777" w:rsidR="00AF2E2B" w:rsidRDefault="00AF2E2B" w:rsidP="00374459">
      <w:pPr>
        <w:spacing w:after="0"/>
        <w:jc w:val="both"/>
        <w:rPr>
          <w:rFonts w:eastAsia="Times New Roman" w:cs="Times New Roman"/>
          <w:szCs w:val="28"/>
          <w:lang w:val="kk-KZ" w:eastAsia="ru-RU"/>
        </w:rPr>
      </w:pPr>
      <w:r w:rsidRPr="00AF2E2B">
        <w:rPr>
          <w:rFonts w:eastAsia="Times New Roman" w:cs="Times New Roman"/>
          <w:szCs w:val="28"/>
          <w:lang w:eastAsia="ru-RU"/>
        </w:rPr>
        <w:t xml:space="preserve">2026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жылғы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30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сәуірге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дейін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жалпы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сомасы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150 961,71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мың</w:t>
      </w:r>
      <w:proofErr w:type="spellEnd"/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теңгеге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r w:rsidRPr="00AF2E2B">
        <w:rPr>
          <w:rFonts w:eastAsia="Times New Roman" w:cs="Times New Roman"/>
          <w:b/>
          <w:bCs/>
          <w:szCs w:val="28"/>
          <w:lang w:eastAsia="ru-RU"/>
        </w:rPr>
        <w:t xml:space="preserve">35 </w:t>
      </w:r>
      <w:proofErr w:type="spellStart"/>
      <w:r w:rsidRPr="00AF2E2B">
        <w:rPr>
          <w:rFonts w:eastAsia="Times New Roman" w:cs="Times New Roman"/>
          <w:b/>
          <w:bCs/>
          <w:szCs w:val="28"/>
          <w:lang w:eastAsia="ru-RU"/>
        </w:rPr>
        <w:t>шарт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жасалды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7B0C747E" w14:textId="77777777" w:rsidR="00374459" w:rsidRPr="00374459" w:rsidRDefault="00374459" w:rsidP="00374459">
      <w:pPr>
        <w:spacing w:after="0"/>
        <w:jc w:val="both"/>
        <w:rPr>
          <w:rFonts w:eastAsia="Times New Roman" w:cs="Times New Roman"/>
          <w:szCs w:val="28"/>
          <w:lang w:val="kk-KZ" w:eastAsia="ru-RU"/>
        </w:rPr>
      </w:pPr>
    </w:p>
    <w:p w14:paraId="0AC73364" w14:textId="77777777" w:rsidR="00AF2E2B" w:rsidRPr="00D83E88" w:rsidRDefault="00AF2E2B" w:rsidP="00374459">
      <w:pPr>
        <w:spacing w:after="0"/>
        <w:ind w:firstLine="709"/>
        <w:jc w:val="both"/>
        <w:rPr>
          <w:rFonts w:eastAsia="Times New Roman" w:cs="Times New Roman"/>
          <w:szCs w:val="28"/>
          <w:lang w:val="kk-KZ" w:eastAsia="ru-RU"/>
        </w:rPr>
      </w:pPr>
      <w:r w:rsidRPr="00D83E88">
        <w:rPr>
          <w:rFonts w:eastAsia="Times New Roman" w:cs="Times New Roman"/>
          <w:szCs w:val="28"/>
          <w:lang w:val="kk-KZ" w:eastAsia="ru-RU"/>
        </w:rPr>
        <w:t>Мемлекеттік сатып алулар Қазақстан Республикасының №446-V Заңына сәйкес мемлекеттік сатып алу веб-порталы арқылы жүргізілді.</w:t>
      </w:r>
    </w:p>
    <w:p w14:paraId="059F72CF" w14:textId="77777777" w:rsidR="00AF2E2B" w:rsidRPr="00374459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u w:val="single"/>
          <w:lang w:val="kk-KZ" w:eastAsia="ru-RU"/>
        </w:rPr>
      </w:pPr>
      <w:r w:rsidRPr="00D83E88">
        <w:rPr>
          <w:rFonts w:eastAsia="Times New Roman" w:cs="Times New Roman"/>
          <w:b/>
          <w:bCs/>
          <w:szCs w:val="28"/>
          <w:u w:val="single"/>
          <w:lang w:val="kk-KZ" w:eastAsia="ru-RU"/>
        </w:rPr>
        <w:t>МЕМЛЕКЕТТІК САТЫП АЛУЛАР БОЙЫНША ҚОРЫТЫНДЫ:</w:t>
      </w:r>
      <w:r w:rsidRPr="00D83E88">
        <w:rPr>
          <w:rFonts w:eastAsia="Times New Roman" w:cs="Times New Roman"/>
          <w:szCs w:val="28"/>
          <w:u w:val="single"/>
          <w:lang w:val="kk-KZ" w:eastAsia="ru-RU"/>
        </w:rPr>
        <w:t xml:space="preserve"> тәуекелдер анықталған жоқ – </w:t>
      </w:r>
      <w:r w:rsidRPr="00D83E88">
        <w:rPr>
          <w:rFonts w:eastAsia="Times New Roman" w:cs="Times New Roman"/>
          <w:b/>
          <w:bCs/>
          <w:szCs w:val="28"/>
          <w:u w:val="single"/>
          <w:lang w:val="kk-KZ" w:eastAsia="ru-RU"/>
        </w:rPr>
        <w:t>0 бірлік</w:t>
      </w:r>
      <w:r w:rsidRPr="00D83E88">
        <w:rPr>
          <w:rFonts w:eastAsia="Times New Roman" w:cs="Times New Roman"/>
          <w:szCs w:val="28"/>
          <w:u w:val="single"/>
          <w:lang w:val="kk-KZ" w:eastAsia="ru-RU"/>
        </w:rPr>
        <w:t>.</w:t>
      </w:r>
    </w:p>
    <w:p w14:paraId="2616D96E" w14:textId="3E029F20" w:rsidR="00AF2E2B" w:rsidRPr="00D83E88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8"/>
          <w:lang w:val="kk-KZ" w:eastAsia="ru-RU"/>
        </w:rPr>
      </w:pPr>
      <w:r w:rsidRPr="00D83E88">
        <w:rPr>
          <w:rFonts w:eastAsia="Times New Roman" w:cs="Times New Roman"/>
          <w:i/>
          <w:iCs/>
          <w:szCs w:val="28"/>
          <w:lang w:val="kk-KZ" w:eastAsia="ru-RU"/>
        </w:rPr>
        <w:t>3.5. Мемлекеттік сатып алуды жоспарлау</w:t>
      </w:r>
    </w:p>
    <w:p w14:paraId="55A016CB" w14:textId="77777777" w:rsidR="00AF2E2B" w:rsidRPr="00D83E88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lang w:val="kk-KZ" w:eastAsia="ru-RU"/>
        </w:rPr>
      </w:pPr>
      <w:r w:rsidRPr="00D83E88">
        <w:rPr>
          <w:rFonts w:eastAsia="Times New Roman" w:cs="Times New Roman"/>
          <w:szCs w:val="28"/>
          <w:lang w:val="kk-KZ" w:eastAsia="ru-RU"/>
        </w:rPr>
        <w:t>Мемлекеттік сатып алуды жоспарлау барысында Қазақстан Республикасының №446-V Заңы талаптарын бұзуға байланысты емес, ұйымдастырушылық сипаттағы тәуекелдер анықталды.</w:t>
      </w:r>
    </w:p>
    <w:p w14:paraId="10236744" w14:textId="02245197" w:rsidR="00374459" w:rsidRPr="00374459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u w:val="single"/>
          <w:lang w:val="kk-KZ" w:eastAsia="ru-RU"/>
        </w:rPr>
      </w:pPr>
      <w:r w:rsidRPr="00D83E88">
        <w:rPr>
          <w:rFonts w:eastAsia="Times New Roman" w:cs="Times New Roman"/>
          <w:szCs w:val="28"/>
          <w:u w:val="single"/>
          <w:lang w:val="kk-KZ" w:eastAsia="ru-RU"/>
        </w:rPr>
        <w:t xml:space="preserve">ЖОСПАРЛАУ БОЙЫНША ҚОРЫТЫНДЫ: </w:t>
      </w:r>
      <w:r w:rsidRPr="00D83E88">
        <w:rPr>
          <w:rFonts w:eastAsia="Times New Roman" w:cs="Times New Roman"/>
          <w:b/>
          <w:bCs/>
          <w:szCs w:val="28"/>
          <w:u w:val="single"/>
          <w:lang w:val="kk-KZ" w:eastAsia="ru-RU"/>
        </w:rPr>
        <w:t>2 тәуекел бірлігі анықталды.</w:t>
      </w:r>
    </w:p>
    <w:p w14:paraId="3CB21006" w14:textId="726E64F1" w:rsidR="00AF2E2B" w:rsidRPr="00374459" w:rsidRDefault="00AF2E2B" w:rsidP="00374459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374459">
        <w:rPr>
          <w:rFonts w:eastAsia="Times New Roman" w:cs="Times New Roman"/>
          <w:szCs w:val="28"/>
          <w:lang w:eastAsia="ru-RU"/>
        </w:rPr>
        <w:t xml:space="preserve">3.5.1. </w:t>
      </w:r>
      <w:proofErr w:type="spellStart"/>
      <w:r w:rsidRPr="00374459">
        <w:rPr>
          <w:rFonts w:eastAsia="Times New Roman" w:cs="Times New Roman"/>
          <w:szCs w:val="28"/>
          <w:lang w:eastAsia="ru-RU"/>
        </w:rPr>
        <w:t>Анықталған</w:t>
      </w:r>
      <w:proofErr w:type="spellEnd"/>
      <w:r w:rsidRPr="00374459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74459">
        <w:rPr>
          <w:rFonts w:eastAsia="Times New Roman" w:cs="Times New Roman"/>
          <w:szCs w:val="28"/>
          <w:lang w:eastAsia="ru-RU"/>
        </w:rPr>
        <w:t>тәуекелдер</w:t>
      </w:r>
      <w:proofErr w:type="spellEnd"/>
    </w:p>
    <w:p w14:paraId="161D939E" w14:textId="77777777" w:rsidR="00AF2E2B" w:rsidRPr="00AF2E2B" w:rsidRDefault="00AF2E2B" w:rsidP="00374459">
      <w:pPr>
        <w:numPr>
          <w:ilvl w:val="0"/>
          <w:numId w:val="2"/>
        </w:numPr>
        <w:spacing w:after="0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Мемлекеттік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сатып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алуды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жоспарлауға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формальды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көзқарас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тәуекелі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–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сатып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алуларды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өткізу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мерзімдері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көрсетілген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бекітілген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жылдық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кестенің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болмауы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7230DF1B" w14:textId="77777777" w:rsidR="00AF2E2B" w:rsidRPr="00AF2E2B" w:rsidRDefault="00AF2E2B" w:rsidP="00AF2E2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lastRenderedPageBreak/>
        <w:t>Техникалық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ерекшеліктерді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жеткіліксіз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нақтылау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тәуекелі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–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спорттық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жабдықтар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мен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көрсетілетін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қызметтердің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сатып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алу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нысанын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сипаттау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кезінде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жалпы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сипаттағы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тұжырымдардың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қолданылуы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404D2C8D" w14:textId="2D38AC25" w:rsidR="00AF2E2B" w:rsidRPr="00AF2E2B" w:rsidRDefault="00AF2E2B" w:rsidP="00AF2E2B">
      <w:p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r w:rsidRPr="00AF2E2B">
        <w:rPr>
          <w:rFonts w:eastAsia="Times New Roman" w:cs="Times New Roman"/>
          <w:b/>
          <w:bCs/>
          <w:szCs w:val="28"/>
          <w:lang w:eastAsia="ru-RU"/>
        </w:rPr>
        <w:t>4. ҰСЫНЫСТАР</w:t>
      </w:r>
    </w:p>
    <w:p w14:paraId="6BB2FD6E" w14:textId="77777777" w:rsidR="00AF2E2B" w:rsidRPr="00AF2E2B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Сыбайлас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жемқорлық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құқық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бұзушылықтарының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алдын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алу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мақсатында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тұрақты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ішкі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бақылауды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қамтамасыз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ету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4CB1477E" w14:textId="77777777" w:rsidR="00AF2E2B" w:rsidRPr="00AF2E2B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Үш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жұмыс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күні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ішінде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сыбайлас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жемқорлық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тәуекелдерін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жою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жөніндегі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іс-шаралар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жоспарын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бекіту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48108138" w14:textId="77777777" w:rsidR="00AF2E2B" w:rsidRPr="00AF2E2B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Талдамалық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анықтаманы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Бөлімнің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ресми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интернет-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ресурсында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жариялау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3C3A1005" w14:textId="77777777" w:rsidR="00AF2E2B" w:rsidRPr="00AF2E2B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Ішкі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талдау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аяқталғаннан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кейін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30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күн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ішінде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жария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талқылау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өткізу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1A855F05" w14:textId="77777777" w:rsidR="00AF2E2B" w:rsidRPr="00AF2E2B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Ұсынымдардың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орындалуына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6 ай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мерзімінде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мониторинг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жүргізу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099AF612" w14:textId="77777777" w:rsidR="00AF2E2B" w:rsidRPr="00AF2E2B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Спортшыларды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іріктеу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жөніндегі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комиссияның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қызметін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реттейтін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ережені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бекіту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18DECD4F" w14:textId="77777777" w:rsidR="00AF2E2B" w:rsidRPr="00AF2E2B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Спортшылардың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іссапарлары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бойынша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есептілік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жүргізу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тәртібін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регламенттеу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36770F17" w14:textId="77777777" w:rsidR="00AF2E2B" w:rsidRPr="00AF2E2B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Мемлекеттік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әлеуметтік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тапсырыс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шеңберінде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өткізілетін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іс-шаралардың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ашықтығын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қамтамасыз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ету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, фото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және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бейнематериалдарды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жариялау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тәжірибесін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жалғастыру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108AB276" w14:textId="77777777" w:rsidR="00AF2E2B" w:rsidRPr="00AF2E2B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Мемлекеттік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сатып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алуларды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өткізудің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жылдық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кестесін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әзірлеп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бекіту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33ED08D3" w14:textId="77777777" w:rsidR="00AF2E2B" w:rsidRPr="00D83E88" w:rsidRDefault="00AF2E2B" w:rsidP="00AF2E2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F2E2B">
        <w:rPr>
          <w:rFonts w:eastAsia="Times New Roman" w:cs="Times New Roman"/>
          <w:szCs w:val="28"/>
          <w:lang w:eastAsia="ru-RU"/>
        </w:rPr>
        <w:t>Мемлекеттік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сатып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алуды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жоспарлау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кезінде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техникалық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ерекшеліктерді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нақтылау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бойынша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жұмысты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AF2E2B">
        <w:rPr>
          <w:rFonts w:eastAsia="Times New Roman" w:cs="Times New Roman"/>
          <w:szCs w:val="28"/>
          <w:lang w:eastAsia="ru-RU"/>
        </w:rPr>
        <w:t>күшейту</w:t>
      </w:r>
      <w:proofErr w:type="spellEnd"/>
      <w:r w:rsidRPr="00AF2E2B">
        <w:rPr>
          <w:rFonts w:eastAsia="Times New Roman" w:cs="Times New Roman"/>
          <w:szCs w:val="28"/>
          <w:lang w:eastAsia="ru-RU"/>
        </w:rPr>
        <w:t>.</w:t>
      </w:r>
    </w:p>
    <w:p w14:paraId="1B49B5FF" w14:textId="77777777" w:rsidR="00D83E88" w:rsidRPr="00AF2E2B" w:rsidRDefault="00D83E88" w:rsidP="0054181A">
      <w:pPr>
        <w:spacing w:before="100" w:beforeAutospacing="1" w:after="100" w:afterAutospacing="1"/>
        <w:ind w:left="720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ac"/>
        <w:tblW w:w="9861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2"/>
        <w:gridCol w:w="1864"/>
        <w:gridCol w:w="2545"/>
      </w:tblGrid>
      <w:tr w:rsidR="00D83E88" w:rsidRPr="00D83E88" w14:paraId="4F20F1E6" w14:textId="77777777" w:rsidTr="00D83E88">
        <w:trPr>
          <w:trHeight w:val="906"/>
        </w:trPr>
        <w:tc>
          <w:tcPr>
            <w:tcW w:w="5452" w:type="dxa"/>
            <w:vAlign w:val="center"/>
            <w:hideMark/>
          </w:tcPr>
          <w:p w14:paraId="09795A3F" w14:textId="77777777" w:rsidR="00D83E88" w:rsidRDefault="00D83E88" w:rsidP="00D83E88">
            <w:pPr>
              <w:rPr>
                <w:rFonts w:cs="Times New Roman"/>
                <w:szCs w:val="28"/>
                <w:lang w:val="kk-KZ"/>
              </w:rPr>
            </w:pPr>
            <w:r w:rsidRPr="00D83E88">
              <w:rPr>
                <w:rFonts w:cs="Times New Roman"/>
                <w:szCs w:val="28"/>
                <w:lang w:val="kk-KZ"/>
              </w:rPr>
              <w:t>Сыбайлас жемқорлық тәуекелдеріне</w:t>
            </w:r>
          </w:p>
          <w:p w14:paraId="47B936DE" w14:textId="357FF8D2" w:rsidR="00D83E88" w:rsidRPr="00D83E88" w:rsidRDefault="00D83E88" w:rsidP="00D83E88">
            <w:pPr>
              <w:rPr>
                <w:rFonts w:cs="Times New Roman"/>
                <w:szCs w:val="28"/>
                <w:lang w:val="kk-KZ"/>
              </w:rPr>
            </w:pPr>
            <w:r w:rsidRPr="00D83E88">
              <w:rPr>
                <w:rFonts w:cs="Times New Roman"/>
                <w:szCs w:val="28"/>
                <w:lang w:val="kk-KZ"/>
              </w:rPr>
              <w:t>ішкі талдау жүргізу бойынша жұмыс тобының жетекшісі</w:t>
            </w:r>
          </w:p>
        </w:tc>
        <w:tc>
          <w:tcPr>
            <w:tcW w:w="1864" w:type="dxa"/>
            <w:vAlign w:val="center"/>
          </w:tcPr>
          <w:p w14:paraId="277AC269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  <w:lang w:val="kk-KZ"/>
              </w:rPr>
            </w:pPr>
          </w:p>
          <w:p w14:paraId="2B80EEDE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</w:rPr>
              <w:t>_________</w:t>
            </w:r>
          </w:p>
          <w:p w14:paraId="0C588162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45" w:type="dxa"/>
            <w:vAlign w:val="center"/>
            <w:hideMark/>
          </w:tcPr>
          <w:p w14:paraId="3A685210" w14:textId="77777777" w:rsidR="00D83E88" w:rsidRPr="00D83E88" w:rsidRDefault="00D83E88" w:rsidP="00D83E88">
            <w:pPr>
              <w:jc w:val="both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  <w:lang w:val="kk-KZ"/>
              </w:rPr>
              <w:t>Даумбаев З.Д.</w:t>
            </w:r>
          </w:p>
        </w:tc>
      </w:tr>
      <w:tr w:rsidR="00D83E88" w:rsidRPr="00D83E88" w14:paraId="31E9AF45" w14:textId="77777777" w:rsidTr="00D83E88">
        <w:trPr>
          <w:trHeight w:val="856"/>
        </w:trPr>
        <w:tc>
          <w:tcPr>
            <w:tcW w:w="5452" w:type="dxa"/>
            <w:vAlign w:val="center"/>
          </w:tcPr>
          <w:p w14:paraId="3DECE656" w14:textId="77777777" w:rsidR="00D83E88" w:rsidRPr="00D83E88" w:rsidRDefault="00D83E88" w:rsidP="00D83E88">
            <w:pPr>
              <w:rPr>
                <w:rFonts w:cs="Times New Roman"/>
                <w:szCs w:val="28"/>
              </w:rPr>
            </w:pPr>
          </w:p>
          <w:p w14:paraId="444D4CA8" w14:textId="77777777" w:rsidR="00D83E88" w:rsidRPr="00D83E88" w:rsidRDefault="00D83E88" w:rsidP="00D83E88">
            <w:pPr>
              <w:rPr>
                <w:rFonts w:cs="Times New Roman"/>
                <w:szCs w:val="28"/>
              </w:rPr>
            </w:pPr>
            <w:proofErr w:type="spellStart"/>
            <w:r w:rsidRPr="00D83E88">
              <w:rPr>
                <w:rFonts w:cs="Times New Roman"/>
                <w:szCs w:val="28"/>
              </w:rPr>
              <w:t>Жұмыс</w:t>
            </w:r>
            <w:proofErr w:type="spellEnd"/>
            <w:r w:rsidRPr="00D83E88">
              <w:rPr>
                <w:rFonts w:cs="Times New Roman"/>
                <w:szCs w:val="28"/>
              </w:rPr>
              <w:t xml:space="preserve"> </w:t>
            </w:r>
            <w:proofErr w:type="spellStart"/>
            <w:r w:rsidRPr="00D83E88">
              <w:rPr>
                <w:rFonts w:cs="Times New Roman"/>
                <w:szCs w:val="28"/>
              </w:rPr>
              <w:t>тобының</w:t>
            </w:r>
            <w:proofErr w:type="spellEnd"/>
            <w:r w:rsidRPr="00D83E88">
              <w:rPr>
                <w:rFonts w:cs="Times New Roman"/>
                <w:szCs w:val="28"/>
              </w:rPr>
              <w:t xml:space="preserve"> </w:t>
            </w:r>
            <w:proofErr w:type="spellStart"/>
            <w:r w:rsidRPr="00D83E88">
              <w:rPr>
                <w:rFonts w:cs="Times New Roman"/>
                <w:szCs w:val="28"/>
              </w:rPr>
              <w:t>мүшелері</w:t>
            </w:r>
            <w:proofErr w:type="spellEnd"/>
            <w:r w:rsidRPr="00D83E88">
              <w:rPr>
                <w:rFonts w:cs="Times New Roman"/>
                <w:szCs w:val="28"/>
              </w:rPr>
              <w:t>: (4 адам)</w:t>
            </w:r>
          </w:p>
        </w:tc>
        <w:tc>
          <w:tcPr>
            <w:tcW w:w="1864" w:type="dxa"/>
            <w:vAlign w:val="center"/>
          </w:tcPr>
          <w:p w14:paraId="64829395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45" w:type="dxa"/>
            <w:vAlign w:val="center"/>
          </w:tcPr>
          <w:p w14:paraId="0064B112" w14:textId="77777777" w:rsidR="00D83E88" w:rsidRPr="00D83E88" w:rsidRDefault="00D83E88" w:rsidP="00D83E88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D83E88" w:rsidRPr="00D83E88" w14:paraId="1012D2B5" w14:textId="77777777" w:rsidTr="00D83E88">
        <w:trPr>
          <w:trHeight w:val="586"/>
        </w:trPr>
        <w:tc>
          <w:tcPr>
            <w:tcW w:w="5452" w:type="dxa"/>
            <w:vAlign w:val="center"/>
            <w:hideMark/>
          </w:tcPr>
          <w:p w14:paraId="6CF5B897" w14:textId="77777777" w:rsidR="00D83E88" w:rsidRPr="00D83E88" w:rsidRDefault="00D83E88" w:rsidP="00D83E88">
            <w:pPr>
              <w:rPr>
                <w:rFonts w:cs="Times New Roman"/>
                <w:szCs w:val="28"/>
              </w:rPr>
            </w:pPr>
            <w:proofErr w:type="spellStart"/>
            <w:r w:rsidRPr="00D83E88">
              <w:rPr>
                <w:rFonts w:cs="Times New Roman"/>
                <w:szCs w:val="28"/>
              </w:rPr>
              <w:t>Бөлімнің</w:t>
            </w:r>
            <w:proofErr w:type="spellEnd"/>
            <w:r w:rsidRPr="00D83E88">
              <w:rPr>
                <w:rFonts w:cs="Times New Roman"/>
                <w:szCs w:val="28"/>
              </w:rPr>
              <w:t xml:space="preserve"> бас </w:t>
            </w:r>
            <w:proofErr w:type="spellStart"/>
            <w:r w:rsidRPr="00D83E88">
              <w:rPr>
                <w:rFonts w:cs="Times New Roman"/>
                <w:szCs w:val="28"/>
              </w:rPr>
              <w:t>маманы</w:t>
            </w:r>
            <w:proofErr w:type="spellEnd"/>
          </w:p>
        </w:tc>
        <w:tc>
          <w:tcPr>
            <w:tcW w:w="1864" w:type="dxa"/>
            <w:vAlign w:val="center"/>
          </w:tcPr>
          <w:p w14:paraId="29B76EDF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  <w:p w14:paraId="7D2517C8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</w:rPr>
              <w:t>_________</w:t>
            </w:r>
          </w:p>
          <w:p w14:paraId="130E4B65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45" w:type="dxa"/>
            <w:vAlign w:val="center"/>
            <w:hideMark/>
          </w:tcPr>
          <w:p w14:paraId="266F1F5C" w14:textId="77777777" w:rsidR="00D83E88" w:rsidRPr="00D83E88" w:rsidRDefault="00D83E88" w:rsidP="00D83E88">
            <w:pPr>
              <w:jc w:val="both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  <w:lang w:val="kk-KZ"/>
              </w:rPr>
              <w:t>Сотникова О.И.</w:t>
            </w:r>
          </w:p>
        </w:tc>
      </w:tr>
      <w:tr w:rsidR="00D83E88" w:rsidRPr="00D83E88" w14:paraId="329D44C1" w14:textId="77777777" w:rsidTr="00D83E88">
        <w:trPr>
          <w:trHeight w:val="609"/>
        </w:trPr>
        <w:tc>
          <w:tcPr>
            <w:tcW w:w="5452" w:type="dxa"/>
            <w:vAlign w:val="center"/>
          </w:tcPr>
          <w:p w14:paraId="3D2A2BC4" w14:textId="77777777" w:rsidR="00D83E88" w:rsidRPr="00D83E88" w:rsidRDefault="00D83E88" w:rsidP="00D83E88">
            <w:pPr>
              <w:rPr>
                <w:rFonts w:cs="Times New Roman"/>
                <w:szCs w:val="28"/>
              </w:rPr>
            </w:pPr>
            <w:proofErr w:type="spellStart"/>
            <w:r w:rsidRPr="00D83E88">
              <w:rPr>
                <w:rFonts w:cs="Times New Roman"/>
                <w:szCs w:val="28"/>
              </w:rPr>
              <w:t>Бөлімнің</w:t>
            </w:r>
            <w:proofErr w:type="spellEnd"/>
            <w:r w:rsidRPr="00D83E88">
              <w:rPr>
                <w:rFonts w:cs="Times New Roman"/>
                <w:szCs w:val="28"/>
              </w:rPr>
              <w:t xml:space="preserve"> статист-</w:t>
            </w:r>
            <w:proofErr w:type="spellStart"/>
            <w:r w:rsidRPr="00D83E88">
              <w:rPr>
                <w:rFonts w:cs="Times New Roman"/>
                <w:szCs w:val="28"/>
              </w:rPr>
              <w:t>есепшісі</w:t>
            </w:r>
            <w:proofErr w:type="spellEnd"/>
          </w:p>
          <w:p w14:paraId="15DDD905" w14:textId="77777777" w:rsidR="00D83E88" w:rsidRPr="00D83E88" w:rsidRDefault="00D83E88" w:rsidP="00D83E88">
            <w:pPr>
              <w:rPr>
                <w:rFonts w:cs="Times New Roman"/>
                <w:szCs w:val="28"/>
              </w:rPr>
            </w:pPr>
          </w:p>
        </w:tc>
        <w:tc>
          <w:tcPr>
            <w:tcW w:w="1864" w:type="dxa"/>
            <w:vAlign w:val="center"/>
          </w:tcPr>
          <w:p w14:paraId="7ADB4DFC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  <w:p w14:paraId="4A4BAD17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</w:rPr>
              <w:t>_________</w:t>
            </w:r>
          </w:p>
          <w:p w14:paraId="543C1E9A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45" w:type="dxa"/>
            <w:vAlign w:val="center"/>
            <w:hideMark/>
          </w:tcPr>
          <w:p w14:paraId="216ECC38" w14:textId="77777777" w:rsidR="00D83E88" w:rsidRPr="00D83E88" w:rsidRDefault="00D83E88" w:rsidP="00D83E88">
            <w:pPr>
              <w:jc w:val="both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  <w:lang w:val="kk-KZ"/>
              </w:rPr>
              <w:t>Қаратаева А.Ж.</w:t>
            </w:r>
          </w:p>
        </w:tc>
      </w:tr>
      <w:tr w:rsidR="00D83E88" w:rsidRPr="00D83E88" w14:paraId="43B35AA9" w14:textId="77777777" w:rsidTr="00D83E88">
        <w:trPr>
          <w:trHeight w:val="594"/>
        </w:trPr>
        <w:tc>
          <w:tcPr>
            <w:tcW w:w="5452" w:type="dxa"/>
            <w:vAlign w:val="center"/>
            <w:hideMark/>
          </w:tcPr>
          <w:p w14:paraId="566373BB" w14:textId="77777777" w:rsidR="00D83E88" w:rsidRPr="00D83E88" w:rsidRDefault="00D83E88" w:rsidP="00D83E88">
            <w:pPr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  <w:lang w:val="kk-KZ"/>
              </w:rPr>
              <w:t>Бөлімнің әдіскері</w:t>
            </w:r>
          </w:p>
        </w:tc>
        <w:tc>
          <w:tcPr>
            <w:tcW w:w="1864" w:type="dxa"/>
            <w:vAlign w:val="center"/>
          </w:tcPr>
          <w:p w14:paraId="405BC20C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  <w:p w14:paraId="1B301C88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</w:rPr>
              <w:t>_________</w:t>
            </w:r>
          </w:p>
          <w:p w14:paraId="1FC33C8A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45" w:type="dxa"/>
            <w:vAlign w:val="center"/>
            <w:hideMark/>
          </w:tcPr>
          <w:p w14:paraId="1FF63747" w14:textId="77777777" w:rsidR="00D83E88" w:rsidRPr="00D83E88" w:rsidRDefault="00D83E88" w:rsidP="00D83E88">
            <w:pPr>
              <w:jc w:val="both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  <w:lang w:val="kk-KZ"/>
              </w:rPr>
              <w:t>Жұмабек Ж.С.</w:t>
            </w:r>
          </w:p>
        </w:tc>
      </w:tr>
      <w:tr w:rsidR="00D83E88" w:rsidRPr="00D83E88" w14:paraId="0E1B3249" w14:textId="77777777" w:rsidTr="00D83E88">
        <w:trPr>
          <w:trHeight w:val="594"/>
        </w:trPr>
        <w:tc>
          <w:tcPr>
            <w:tcW w:w="5452" w:type="dxa"/>
            <w:vAlign w:val="center"/>
            <w:hideMark/>
          </w:tcPr>
          <w:p w14:paraId="52A9E441" w14:textId="77777777" w:rsidR="00D83E88" w:rsidRPr="00D83E88" w:rsidRDefault="00D83E88" w:rsidP="00D83E88">
            <w:pPr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  <w:lang w:val="kk-KZ"/>
              </w:rPr>
              <w:t>Кадрлар жөніндегі статист-инспектор</w:t>
            </w:r>
          </w:p>
        </w:tc>
        <w:tc>
          <w:tcPr>
            <w:tcW w:w="1864" w:type="dxa"/>
            <w:vAlign w:val="center"/>
          </w:tcPr>
          <w:p w14:paraId="5AA669CD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  <w:p w14:paraId="3D35D5A8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</w:rPr>
              <w:t>_________</w:t>
            </w:r>
          </w:p>
          <w:p w14:paraId="5552755B" w14:textId="77777777" w:rsidR="00D83E88" w:rsidRPr="00D83E88" w:rsidRDefault="00D83E88" w:rsidP="00D83E88">
            <w:pPr>
              <w:ind w:firstLine="14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45" w:type="dxa"/>
            <w:vAlign w:val="center"/>
            <w:hideMark/>
          </w:tcPr>
          <w:p w14:paraId="576D1067" w14:textId="77777777" w:rsidR="00D83E88" w:rsidRPr="00D83E88" w:rsidRDefault="00D83E88" w:rsidP="00D83E88">
            <w:pPr>
              <w:jc w:val="both"/>
              <w:rPr>
                <w:rFonts w:cs="Times New Roman"/>
                <w:szCs w:val="28"/>
              </w:rPr>
            </w:pPr>
            <w:r w:rsidRPr="00D83E88">
              <w:rPr>
                <w:rFonts w:cs="Times New Roman"/>
                <w:szCs w:val="28"/>
                <w:lang w:val="kk-KZ"/>
              </w:rPr>
              <w:t>Әлімжан Д.Б.</w:t>
            </w:r>
          </w:p>
        </w:tc>
      </w:tr>
    </w:tbl>
    <w:p w14:paraId="53E1A9D7" w14:textId="77777777" w:rsidR="00F12C76" w:rsidRPr="00AF2E2B" w:rsidRDefault="00F12C76" w:rsidP="00AF2E2B">
      <w:pPr>
        <w:spacing w:after="0"/>
        <w:ind w:firstLine="709"/>
        <w:jc w:val="both"/>
        <w:rPr>
          <w:rFonts w:cs="Times New Roman"/>
          <w:szCs w:val="28"/>
        </w:rPr>
      </w:pPr>
    </w:p>
    <w:sectPr w:rsidR="00F12C76" w:rsidRPr="00AF2E2B" w:rsidSect="00AF2E2B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D1C4E"/>
    <w:multiLevelType w:val="multilevel"/>
    <w:tmpl w:val="1DCEE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125D41"/>
    <w:multiLevelType w:val="multilevel"/>
    <w:tmpl w:val="BDF28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2A6199"/>
    <w:multiLevelType w:val="multilevel"/>
    <w:tmpl w:val="CE00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1077830">
    <w:abstractNumId w:val="1"/>
  </w:num>
  <w:num w:numId="2" w16cid:durableId="1899701553">
    <w:abstractNumId w:val="0"/>
  </w:num>
  <w:num w:numId="3" w16cid:durableId="1377656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E2B"/>
    <w:rsid w:val="00172CBC"/>
    <w:rsid w:val="00374459"/>
    <w:rsid w:val="0054181A"/>
    <w:rsid w:val="006C0B77"/>
    <w:rsid w:val="008242FF"/>
    <w:rsid w:val="00841809"/>
    <w:rsid w:val="00870751"/>
    <w:rsid w:val="00922C48"/>
    <w:rsid w:val="009A0317"/>
    <w:rsid w:val="00AF2E2B"/>
    <w:rsid w:val="00B915B7"/>
    <w:rsid w:val="00C1260A"/>
    <w:rsid w:val="00D83E88"/>
    <w:rsid w:val="00EA59DF"/>
    <w:rsid w:val="00EE4070"/>
    <w:rsid w:val="00F050A7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3ECF"/>
  <w15:chartTrackingRefBased/>
  <w15:docId w15:val="{7C42B9CB-F120-461C-ABBD-ABE3A2FE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2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E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E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E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E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E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E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E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E2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AF2E2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AF2E2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AF2E2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AF2E2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AF2E2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AF2E2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AF2E2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F2E2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AF2E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2E2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AF2E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2E2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AF2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2E2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AF2E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2E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2E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2E2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AF2E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83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2026-07-03T06:01:00Z</dcterms:created>
  <dcterms:modified xsi:type="dcterms:W3CDTF">2026-07-03T06:30:00Z</dcterms:modified>
</cp:coreProperties>
</file>