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ACAD0" w14:textId="3F0DEC97" w:rsidR="006004A1" w:rsidRPr="00497C2D" w:rsidRDefault="00ED53D5" w:rsidP="006004A1">
      <w:pPr>
        <w:ind w:firstLine="709"/>
        <w:jc w:val="both"/>
        <w:rPr>
          <w:rFonts w:ascii="Times New Roman" w:hAnsi="Times New Roman"/>
          <w:b/>
          <w:lang w:val="kk-KZ"/>
        </w:rPr>
      </w:pPr>
      <w:r w:rsidRPr="00ED53D5">
        <w:rPr>
          <w:rFonts w:ascii="Times New Roman" w:hAnsi="Times New Roman"/>
          <w:b/>
        </w:rPr>
        <w:t xml:space="preserve">«Рудный индустриялық университеті» коммерциялық емес акционерлік қоғамының Директорлар кеңесі, 111500, Қостанай облысы, Рудный қаласы, 50 лет Октября көшесі, 38 мекенжайында орналасқан, «Рудный индустриялық университеті» коммерциялық емес акционерлік қоғамының Басқарма </w:t>
      </w:r>
      <w:r>
        <w:rPr>
          <w:rFonts w:ascii="Times New Roman" w:hAnsi="Times New Roman"/>
          <w:b/>
          <w:lang w:val="kk-KZ"/>
        </w:rPr>
        <w:t>Т</w:t>
      </w:r>
      <w:r w:rsidRPr="00ED53D5">
        <w:rPr>
          <w:rFonts w:ascii="Times New Roman" w:hAnsi="Times New Roman"/>
          <w:b/>
        </w:rPr>
        <w:t xml:space="preserve">өрағасы – </w:t>
      </w:r>
      <w:r>
        <w:rPr>
          <w:rFonts w:ascii="Times New Roman" w:hAnsi="Times New Roman"/>
          <w:b/>
          <w:lang w:val="kk-KZ"/>
        </w:rPr>
        <w:t>Р</w:t>
      </w:r>
      <w:r w:rsidRPr="00ED53D5">
        <w:rPr>
          <w:rFonts w:ascii="Times New Roman" w:hAnsi="Times New Roman"/>
          <w:b/>
        </w:rPr>
        <w:t>екторының бос лауазымына орналасуға конкурс жариялайды</w:t>
      </w:r>
      <w:r w:rsidR="006004A1" w:rsidRPr="00497C2D">
        <w:rPr>
          <w:rFonts w:ascii="Times New Roman" w:hAnsi="Times New Roman"/>
          <w:b/>
          <w:lang w:val="kk-KZ"/>
        </w:rPr>
        <w:t>.</w:t>
      </w:r>
    </w:p>
    <w:p w14:paraId="71835F4E" w14:textId="036D1050" w:rsidR="006004A1" w:rsidRPr="00497C2D" w:rsidRDefault="00ED53D5" w:rsidP="006004A1">
      <w:pPr>
        <w:ind w:firstLine="709"/>
        <w:jc w:val="both"/>
        <w:rPr>
          <w:rFonts w:ascii="Times New Roman" w:hAnsi="Times New Roman"/>
          <w:b/>
          <w:lang w:val="kk-KZ"/>
        </w:rPr>
      </w:pPr>
      <w:r w:rsidRPr="00ED53D5">
        <w:rPr>
          <w:rFonts w:ascii="Times New Roman" w:hAnsi="Times New Roman"/>
          <w:lang w:val="kk-KZ"/>
        </w:rPr>
        <w:t>Негізгі қызметінің мәні жоғары және жоғары оқу орнынан кейінгі білім беру саласында білім беру қызметтерін көрсету болып табылады</w:t>
      </w:r>
      <w:r w:rsidR="006004A1" w:rsidRPr="00497C2D">
        <w:rPr>
          <w:rFonts w:ascii="Times New Roman" w:hAnsi="Times New Roman"/>
          <w:lang w:val="kk-KZ"/>
        </w:rPr>
        <w:t>.</w:t>
      </w:r>
    </w:p>
    <w:p w14:paraId="57EC3A0E" w14:textId="7CA605AD" w:rsidR="006004A1" w:rsidRPr="00497C2D" w:rsidRDefault="00ED53D5" w:rsidP="006004A1">
      <w:pPr>
        <w:ind w:firstLine="709"/>
        <w:jc w:val="both"/>
        <w:rPr>
          <w:rFonts w:ascii="Times New Roman" w:hAnsi="Times New Roman"/>
          <w:b/>
          <w:lang w:val="kk-KZ"/>
        </w:rPr>
      </w:pPr>
      <w:r w:rsidRPr="00ED53D5">
        <w:rPr>
          <w:rFonts w:ascii="Times New Roman" w:hAnsi="Times New Roman"/>
          <w:lang w:val="kk-KZ"/>
        </w:rPr>
        <w:t>Қызметінің мақсаты – ұлттық және жалпыадамзаттық құндылықтар, ғылым мен практика жетістіктері негізінде тұлғаның қалыптасуына, дамуына және кәсіби тұрғыдан орнығуына бағытталған сапалы білім алу, оқыту және оқыту үдерісіне қажетті жағдайлар жасау, сондай-ақ ғылыми әлеуетті дамыту және әзірлемелерді коммерцияландыру</w:t>
      </w:r>
      <w:r w:rsidR="006004A1" w:rsidRPr="00497C2D">
        <w:rPr>
          <w:rFonts w:ascii="Times New Roman" w:hAnsi="Times New Roman"/>
          <w:lang w:val="kk-KZ"/>
        </w:rPr>
        <w:t>.</w:t>
      </w:r>
    </w:p>
    <w:p w14:paraId="1C7C1BB5" w14:textId="10A9435A" w:rsidR="006004A1" w:rsidRPr="00497C2D" w:rsidRDefault="00ED53D5" w:rsidP="006004A1">
      <w:pPr>
        <w:ind w:firstLine="709"/>
        <w:contextualSpacing/>
        <w:jc w:val="both"/>
        <w:rPr>
          <w:rFonts w:ascii="Times New Roman" w:hAnsi="Times New Roman"/>
          <w:b/>
          <w:lang w:val="kk-KZ"/>
        </w:rPr>
      </w:pPr>
      <w:r w:rsidRPr="00ED53D5">
        <w:rPr>
          <w:rFonts w:ascii="Times New Roman" w:hAnsi="Times New Roman"/>
          <w:b/>
          <w:lang w:val="kk-KZ"/>
        </w:rPr>
        <w:t>Конкурсқа қатысушыларға қойылатын талаптар</w:t>
      </w:r>
      <w:r w:rsidR="006004A1" w:rsidRPr="00497C2D">
        <w:rPr>
          <w:rFonts w:ascii="Times New Roman" w:hAnsi="Times New Roman"/>
          <w:b/>
          <w:lang w:val="kk-KZ"/>
        </w:rPr>
        <w:t xml:space="preserve">: </w:t>
      </w:r>
    </w:p>
    <w:p w14:paraId="23A9B819" w14:textId="15ADDCCD" w:rsidR="00ED53D5" w:rsidRPr="00ED53D5" w:rsidRDefault="006004A1" w:rsidP="00ED53D5">
      <w:pPr>
        <w:ind w:firstLine="709"/>
        <w:contextualSpacing/>
        <w:jc w:val="both"/>
        <w:rPr>
          <w:rFonts w:ascii="Times New Roman" w:hAnsi="Times New Roman"/>
          <w:lang w:val="kk-KZ"/>
        </w:rPr>
      </w:pPr>
      <w:r w:rsidRPr="00497C2D">
        <w:rPr>
          <w:rFonts w:ascii="Times New Roman" w:hAnsi="Times New Roman"/>
          <w:sz w:val="22"/>
          <w:szCs w:val="22"/>
          <w:lang w:val="kk-KZ"/>
        </w:rPr>
        <w:t>1)</w:t>
      </w:r>
      <w:r w:rsidR="00ED53D5" w:rsidRPr="00ED53D5">
        <w:rPr>
          <w:lang w:val="kk-KZ"/>
        </w:rPr>
        <w:t xml:space="preserve"> </w:t>
      </w:r>
      <w:r w:rsidR="00ED53D5" w:rsidRPr="00ED53D5">
        <w:rPr>
          <w:rFonts w:ascii="Times New Roman" w:hAnsi="Times New Roman"/>
          <w:lang w:val="kk-KZ"/>
        </w:rPr>
        <w:t>ғылым кандидаты немесе докторының ғылыми дәрежесінің, философия докторы (PhD) немесе бейіні бойынша доктор дәрежесінің болуы, ғылыми атағының болуы (артықшылық беріледі);</w:t>
      </w:r>
    </w:p>
    <w:p w14:paraId="41085486" w14:textId="14D6C0DF" w:rsidR="00ED53D5" w:rsidRPr="00ED53D5" w:rsidRDefault="00ED53D5" w:rsidP="00ED53D5">
      <w:pPr>
        <w:ind w:firstLine="709"/>
        <w:contextualSpacing/>
        <w:jc w:val="both"/>
        <w:rPr>
          <w:rFonts w:ascii="Times New Roman" w:hAnsi="Times New Roman"/>
          <w:lang w:val="kk-KZ"/>
        </w:rPr>
      </w:pPr>
      <w:r w:rsidRPr="00ED53D5">
        <w:rPr>
          <w:rFonts w:ascii="Times New Roman" w:hAnsi="Times New Roman"/>
          <w:lang w:val="kk-KZ"/>
        </w:rPr>
        <w:t>2</w:t>
      </w:r>
      <w:r>
        <w:rPr>
          <w:rFonts w:ascii="Times New Roman" w:hAnsi="Times New Roman"/>
          <w:lang w:val="kk-KZ"/>
        </w:rPr>
        <w:t xml:space="preserve">) </w:t>
      </w:r>
      <w:r w:rsidRPr="00ED53D5">
        <w:rPr>
          <w:rFonts w:ascii="Times New Roman" w:hAnsi="Times New Roman"/>
          <w:lang w:val="kk-KZ"/>
        </w:rPr>
        <w:t>кемінде 10 жыл кәсіби жұмыс тәжірибесінің, оның ішінде білім және ғылым саласында басшылық лауазымдарда кемінде 5 жыл жұмыс тәжірибесінің болуы;</w:t>
      </w:r>
    </w:p>
    <w:p w14:paraId="779F706B" w14:textId="181A010B" w:rsidR="00ED53D5" w:rsidRPr="00ED53D5" w:rsidRDefault="00ED53D5" w:rsidP="00ED53D5">
      <w:pPr>
        <w:ind w:firstLine="709"/>
        <w:contextualSpacing/>
        <w:jc w:val="both"/>
        <w:rPr>
          <w:rFonts w:ascii="Times New Roman" w:hAnsi="Times New Roman"/>
          <w:lang w:val="kk-KZ"/>
        </w:rPr>
      </w:pPr>
      <w:r w:rsidRPr="00ED53D5">
        <w:rPr>
          <w:rFonts w:ascii="Times New Roman" w:hAnsi="Times New Roman"/>
          <w:lang w:val="kk-KZ"/>
        </w:rPr>
        <w:t>3</w:t>
      </w:r>
      <w:r>
        <w:rPr>
          <w:rFonts w:ascii="Times New Roman" w:hAnsi="Times New Roman"/>
          <w:lang w:val="kk-KZ"/>
        </w:rPr>
        <w:t xml:space="preserve">) </w:t>
      </w:r>
      <w:r w:rsidRPr="00ED53D5">
        <w:rPr>
          <w:rFonts w:ascii="Times New Roman" w:hAnsi="Times New Roman"/>
          <w:lang w:val="kk-KZ"/>
        </w:rPr>
        <w:t>білім беру және ғылыми-инновациялық қызметті ұйымдастыруды, ұйымдастырушылық менеджмент қағидаттарын, қазақстандық патриотизмді қалыптастыру, өскелең ұрпақты тәрбиелеу жөніндегі мемлекеттік саясатты білуі;</w:t>
      </w:r>
    </w:p>
    <w:p w14:paraId="3AA8AD9C" w14:textId="0D9388A1" w:rsidR="00ED53D5" w:rsidRPr="00ED53D5" w:rsidRDefault="00ED53D5" w:rsidP="00ED53D5">
      <w:pPr>
        <w:ind w:firstLine="709"/>
        <w:contextualSpacing/>
        <w:jc w:val="both"/>
        <w:rPr>
          <w:rFonts w:ascii="Times New Roman" w:hAnsi="Times New Roman"/>
          <w:lang w:val="kk-KZ"/>
        </w:rPr>
      </w:pPr>
      <w:r w:rsidRPr="00ED53D5">
        <w:rPr>
          <w:rFonts w:ascii="Times New Roman" w:hAnsi="Times New Roman"/>
          <w:lang w:val="kk-KZ"/>
        </w:rPr>
        <w:t>4</w:t>
      </w:r>
      <w:r>
        <w:rPr>
          <w:rFonts w:ascii="Times New Roman" w:hAnsi="Times New Roman"/>
          <w:lang w:val="kk-KZ"/>
        </w:rPr>
        <w:t xml:space="preserve">) </w:t>
      </w:r>
      <w:r w:rsidRPr="00ED53D5">
        <w:rPr>
          <w:rFonts w:ascii="Times New Roman" w:hAnsi="Times New Roman"/>
          <w:lang w:val="kk-KZ"/>
        </w:rPr>
        <w:t>стратегиялық жоспарлау, бизнес-процестерді цифрландыру, фандрайзинг және инвестициялар тарту дағдыларының болуы;</w:t>
      </w:r>
    </w:p>
    <w:p w14:paraId="74191382" w14:textId="4DD7E582" w:rsidR="00ED53D5" w:rsidRPr="00ED53D5" w:rsidRDefault="00ED53D5" w:rsidP="00ED53D5">
      <w:pPr>
        <w:ind w:firstLine="709"/>
        <w:contextualSpacing/>
        <w:jc w:val="both"/>
        <w:rPr>
          <w:rFonts w:ascii="Times New Roman" w:hAnsi="Times New Roman"/>
          <w:lang w:val="kk-KZ"/>
        </w:rPr>
      </w:pPr>
      <w:r w:rsidRPr="00ED53D5">
        <w:rPr>
          <w:rFonts w:ascii="Times New Roman" w:hAnsi="Times New Roman"/>
          <w:lang w:val="kk-KZ"/>
        </w:rPr>
        <w:t>5</w:t>
      </w:r>
      <w:r>
        <w:rPr>
          <w:rFonts w:ascii="Times New Roman" w:hAnsi="Times New Roman"/>
          <w:lang w:val="kk-KZ"/>
        </w:rPr>
        <w:t xml:space="preserve">) </w:t>
      </w:r>
      <w:r w:rsidRPr="00ED53D5">
        <w:rPr>
          <w:rFonts w:ascii="Times New Roman" w:hAnsi="Times New Roman"/>
          <w:lang w:val="kk-KZ"/>
        </w:rPr>
        <w:t>көшбасшылық, креативтілік, инновациялық, сыни ойлау қасиеттері, құқық бұзушылықтарға төзбеушілік;</w:t>
      </w:r>
    </w:p>
    <w:p w14:paraId="010E5A44" w14:textId="6414169D" w:rsidR="00ED53D5" w:rsidRPr="00ED53D5" w:rsidRDefault="00ED53D5" w:rsidP="00ED53D5">
      <w:pPr>
        <w:ind w:firstLine="709"/>
        <w:contextualSpacing/>
        <w:jc w:val="both"/>
        <w:rPr>
          <w:rFonts w:ascii="Times New Roman" w:hAnsi="Times New Roman"/>
          <w:lang w:val="kk-KZ"/>
        </w:rPr>
      </w:pPr>
      <w:r w:rsidRPr="00ED53D5">
        <w:rPr>
          <w:rFonts w:ascii="Times New Roman" w:hAnsi="Times New Roman"/>
          <w:lang w:val="kk-KZ"/>
        </w:rPr>
        <w:t>6</w:t>
      </w:r>
      <w:r>
        <w:rPr>
          <w:rFonts w:ascii="Times New Roman" w:hAnsi="Times New Roman"/>
          <w:lang w:val="kk-KZ"/>
        </w:rPr>
        <w:t xml:space="preserve">) </w:t>
      </w:r>
      <w:r w:rsidRPr="00ED53D5">
        <w:rPr>
          <w:rFonts w:ascii="Times New Roman" w:hAnsi="Times New Roman"/>
          <w:lang w:val="kk-KZ"/>
        </w:rPr>
        <w:t>қазақ және орыс, ағылшын (артықшылық беріледі) тілдерін меңгеруі;</w:t>
      </w:r>
    </w:p>
    <w:p w14:paraId="03C4D037" w14:textId="729551F4" w:rsidR="006004A1" w:rsidRPr="00ED53D5" w:rsidRDefault="00ED53D5" w:rsidP="00ED53D5">
      <w:pPr>
        <w:ind w:firstLine="709"/>
        <w:contextualSpacing/>
        <w:jc w:val="both"/>
        <w:rPr>
          <w:rFonts w:ascii="Times New Roman" w:hAnsi="Times New Roman"/>
          <w:lang w:val="kk-KZ"/>
        </w:rPr>
      </w:pPr>
      <w:r w:rsidRPr="00ED53D5">
        <w:rPr>
          <w:rFonts w:ascii="Times New Roman" w:hAnsi="Times New Roman"/>
          <w:lang w:val="kk-KZ"/>
        </w:rPr>
        <w:t>7</w:t>
      </w:r>
      <w:r>
        <w:rPr>
          <w:rFonts w:ascii="Times New Roman" w:hAnsi="Times New Roman"/>
          <w:lang w:val="kk-KZ"/>
        </w:rPr>
        <w:t xml:space="preserve">) </w:t>
      </w:r>
      <w:r w:rsidRPr="00ED53D5">
        <w:rPr>
          <w:rFonts w:ascii="Times New Roman" w:hAnsi="Times New Roman"/>
          <w:lang w:val="kk-KZ"/>
        </w:rPr>
        <w:t>ғылым және жоғары білім беру саласындағы менеджмент және корпоративтік басқару бағыттары бойынша біліктілікті арттыру сертификаттарының болуы</w:t>
      </w:r>
      <w:r w:rsidR="006004A1" w:rsidRPr="00ED53D5">
        <w:rPr>
          <w:rFonts w:ascii="Times New Roman" w:hAnsi="Times New Roman"/>
          <w:lang w:val="kk-KZ"/>
        </w:rPr>
        <w:t xml:space="preserve">. </w:t>
      </w:r>
    </w:p>
    <w:p w14:paraId="30748BCC" w14:textId="0BBCB710" w:rsidR="006004A1" w:rsidRPr="00ED53D5" w:rsidRDefault="00ED53D5" w:rsidP="006004A1">
      <w:pPr>
        <w:ind w:firstLine="709"/>
        <w:contextualSpacing/>
        <w:jc w:val="both"/>
        <w:rPr>
          <w:rFonts w:ascii="Times New Roman" w:hAnsi="Times New Roman"/>
          <w:lang w:val="kk-KZ"/>
        </w:rPr>
      </w:pPr>
      <w:r w:rsidRPr="00ED53D5">
        <w:rPr>
          <w:rFonts w:ascii="Times New Roman" w:hAnsi="Times New Roman"/>
          <w:lang w:val="kk-KZ"/>
        </w:rPr>
        <w:t>Жоғары оқу орны қызметінің негізгі бағыттары бойынша біліктілікті арттыру туралы сертификаттарының (куәліктерінің) болуы артықшылық болып табылады</w:t>
      </w:r>
      <w:r w:rsidR="006004A1" w:rsidRPr="00ED53D5">
        <w:rPr>
          <w:rFonts w:ascii="Times New Roman" w:hAnsi="Times New Roman"/>
          <w:lang w:val="kk-KZ"/>
        </w:rPr>
        <w:t>.</w:t>
      </w:r>
    </w:p>
    <w:p w14:paraId="0223E555" w14:textId="513A8FDD" w:rsidR="006004A1" w:rsidRPr="00497C2D" w:rsidRDefault="00ED53D5" w:rsidP="006004A1">
      <w:pPr>
        <w:ind w:firstLine="709"/>
        <w:jc w:val="both"/>
        <w:rPr>
          <w:rFonts w:ascii="Times New Roman" w:hAnsi="Times New Roman"/>
          <w:b/>
          <w:lang w:val="kk-KZ"/>
        </w:rPr>
      </w:pPr>
      <w:r w:rsidRPr="00ED53D5">
        <w:rPr>
          <w:rFonts w:ascii="Times New Roman" w:hAnsi="Times New Roman"/>
          <w:b/>
          <w:lang w:val="kk-KZ"/>
        </w:rPr>
        <w:t>Конкурсқа мынадай тұлға қатыса алмайды</w:t>
      </w:r>
      <w:r w:rsidR="006004A1" w:rsidRPr="00497C2D">
        <w:rPr>
          <w:rFonts w:ascii="Times New Roman" w:hAnsi="Times New Roman"/>
          <w:b/>
          <w:lang w:val="kk-KZ"/>
        </w:rPr>
        <w:t>:</w:t>
      </w:r>
    </w:p>
    <w:p w14:paraId="504127E4" w14:textId="5AC71BF6" w:rsidR="00ED53D5" w:rsidRPr="00ED53D5" w:rsidRDefault="00ED53D5" w:rsidP="00ED53D5">
      <w:pPr>
        <w:ind w:left="720"/>
        <w:jc w:val="both"/>
        <w:rPr>
          <w:rFonts w:ascii="Times New Roman" w:hAnsi="Times New Roman"/>
          <w:lang w:val="kk-KZ"/>
        </w:rPr>
      </w:pPr>
      <w:r>
        <w:rPr>
          <w:rFonts w:ascii="Times New Roman" w:hAnsi="Times New Roman"/>
          <w:lang w:val="kk-KZ"/>
        </w:rPr>
        <w:t xml:space="preserve">1) </w:t>
      </w:r>
      <w:r w:rsidRPr="00ED53D5">
        <w:rPr>
          <w:rFonts w:ascii="Times New Roman" w:hAnsi="Times New Roman"/>
          <w:lang w:val="kk-KZ"/>
        </w:rPr>
        <w:t>жиырма бес жасқа толмаған;</w:t>
      </w:r>
    </w:p>
    <w:p w14:paraId="6EA43BF4" w14:textId="15CE749E" w:rsidR="00ED53D5" w:rsidRPr="00ED53D5" w:rsidRDefault="00ED53D5" w:rsidP="00ED53D5">
      <w:pPr>
        <w:ind w:left="720"/>
        <w:jc w:val="both"/>
        <w:rPr>
          <w:rFonts w:ascii="Times New Roman" w:hAnsi="Times New Roman"/>
          <w:lang w:val="kk-KZ"/>
        </w:rPr>
      </w:pPr>
      <w:r>
        <w:rPr>
          <w:rFonts w:ascii="Times New Roman" w:hAnsi="Times New Roman"/>
          <w:lang w:val="kk-KZ"/>
        </w:rPr>
        <w:t xml:space="preserve">2) </w:t>
      </w:r>
      <w:r w:rsidRPr="00ED53D5">
        <w:rPr>
          <w:rFonts w:ascii="Times New Roman" w:hAnsi="Times New Roman"/>
          <w:lang w:val="kk-KZ"/>
        </w:rPr>
        <w:t>бұрын сыбайлас жемқорлық құқық бұзушылық жасаған;</w:t>
      </w:r>
    </w:p>
    <w:p w14:paraId="2D9CEF96" w14:textId="1ABC134F" w:rsidR="00ED53D5" w:rsidRPr="00ED53D5" w:rsidRDefault="00ED53D5" w:rsidP="00ED53D5">
      <w:pPr>
        <w:ind w:left="720"/>
        <w:jc w:val="both"/>
        <w:rPr>
          <w:rFonts w:ascii="Times New Roman" w:hAnsi="Times New Roman"/>
          <w:lang w:val="kk-KZ"/>
        </w:rPr>
      </w:pPr>
      <w:r>
        <w:rPr>
          <w:rFonts w:ascii="Times New Roman" w:hAnsi="Times New Roman"/>
          <w:lang w:val="kk-KZ"/>
        </w:rPr>
        <w:t xml:space="preserve">3) </w:t>
      </w:r>
      <w:r w:rsidRPr="00ED53D5">
        <w:rPr>
          <w:rFonts w:ascii="Times New Roman" w:hAnsi="Times New Roman"/>
          <w:lang w:val="kk-KZ"/>
        </w:rPr>
        <w:t>өтелмеген немесе алынбаған соттылығы бар;</w:t>
      </w:r>
    </w:p>
    <w:p w14:paraId="78A00F5A" w14:textId="0D1B11E6" w:rsidR="00ED53D5" w:rsidRPr="00ED53D5" w:rsidRDefault="00ED53D5" w:rsidP="00ED53D5">
      <w:pPr>
        <w:ind w:left="720"/>
        <w:jc w:val="both"/>
        <w:rPr>
          <w:rFonts w:ascii="Times New Roman" w:hAnsi="Times New Roman"/>
          <w:lang w:val="kk-KZ"/>
        </w:rPr>
      </w:pPr>
      <w:r>
        <w:rPr>
          <w:rFonts w:ascii="Times New Roman" w:hAnsi="Times New Roman"/>
          <w:lang w:val="kk-KZ"/>
        </w:rPr>
        <w:t xml:space="preserve">4) </w:t>
      </w:r>
      <w:r w:rsidRPr="00ED53D5">
        <w:rPr>
          <w:rFonts w:ascii="Times New Roman" w:hAnsi="Times New Roman"/>
          <w:lang w:val="kk-KZ"/>
        </w:rPr>
        <w:t>медициналық арнаулы мекемелерде есепте тұрған;</w:t>
      </w:r>
    </w:p>
    <w:p w14:paraId="25CC4E6C" w14:textId="194CA48F" w:rsidR="006004A1" w:rsidRPr="00ED53D5" w:rsidRDefault="00ED53D5" w:rsidP="00ED53D5">
      <w:pPr>
        <w:ind w:left="720"/>
        <w:jc w:val="both"/>
        <w:rPr>
          <w:rFonts w:ascii="Times New Roman" w:hAnsi="Times New Roman"/>
          <w:lang w:val="kk-KZ"/>
        </w:rPr>
      </w:pPr>
      <w:r>
        <w:rPr>
          <w:rFonts w:ascii="Times New Roman" w:hAnsi="Times New Roman"/>
          <w:lang w:val="kk-KZ"/>
        </w:rPr>
        <w:t xml:space="preserve">5) </w:t>
      </w:r>
      <w:r w:rsidRPr="00ED53D5">
        <w:rPr>
          <w:rFonts w:ascii="Times New Roman" w:hAnsi="Times New Roman"/>
          <w:lang w:val="kk-KZ"/>
        </w:rPr>
        <w:t>Қазақстан Республикасының заңнамасында көзделген өзге де жағдайларда</w:t>
      </w:r>
      <w:r w:rsidR="006004A1" w:rsidRPr="00ED53D5">
        <w:rPr>
          <w:rFonts w:ascii="Times New Roman" w:hAnsi="Times New Roman"/>
          <w:lang w:val="kk-KZ"/>
        </w:rPr>
        <w:t>.</w:t>
      </w:r>
    </w:p>
    <w:p w14:paraId="29E94CA5" w14:textId="2366EA84" w:rsidR="006004A1" w:rsidRPr="00497C2D" w:rsidRDefault="00F202D9" w:rsidP="006004A1">
      <w:pPr>
        <w:pStyle w:val="a3"/>
        <w:ind w:left="0" w:firstLine="709"/>
        <w:jc w:val="both"/>
        <w:rPr>
          <w:rFonts w:ascii="Times New Roman" w:hAnsi="Times New Roman"/>
          <w:lang w:val="kk-KZ"/>
        </w:rPr>
      </w:pPr>
      <w:r w:rsidRPr="00F202D9">
        <w:rPr>
          <w:rFonts w:ascii="Times New Roman" w:hAnsi="Times New Roman"/>
          <w:lang w:val="kk-KZ"/>
        </w:rPr>
        <w:t>Конкурсқа қатысуға ниет білдірген тұлға мынадай құжаттарды ұсынады</w:t>
      </w:r>
      <w:r w:rsidR="006004A1" w:rsidRPr="00497C2D">
        <w:rPr>
          <w:rFonts w:ascii="Times New Roman" w:hAnsi="Times New Roman"/>
          <w:lang w:val="kk-KZ"/>
        </w:rPr>
        <w:t>:</w:t>
      </w:r>
    </w:p>
    <w:p w14:paraId="762E0D63" w14:textId="4D725C12" w:rsidR="006004A1" w:rsidRPr="00F202D9" w:rsidRDefault="006004A1" w:rsidP="006004A1">
      <w:pPr>
        <w:pStyle w:val="a5"/>
        <w:ind w:firstLine="709"/>
        <w:jc w:val="both"/>
        <w:rPr>
          <w:rFonts w:ascii="Times New Roman" w:hAnsi="Times New Roman"/>
          <w:szCs w:val="24"/>
          <w:lang w:val="kk-KZ"/>
        </w:rPr>
      </w:pPr>
      <w:r w:rsidRPr="00F202D9">
        <w:rPr>
          <w:rFonts w:ascii="Times New Roman" w:hAnsi="Times New Roman"/>
          <w:szCs w:val="24"/>
          <w:lang w:val="kk-KZ"/>
        </w:rPr>
        <w:t xml:space="preserve">1) </w:t>
      </w:r>
      <w:r w:rsidR="00F202D9" w:rsidRPr="00F202D9">
        <w:rPr>
          <w:rFonts w:ascii="Times New Roman" w:hAnsi="Times New Roman"/>
          <w:szCs w:val="24"/>
          <w:lang w:val="kk-KZ"/>
        </w:rPr>
        <w:t>белгіленген нысандағы өтініш</w:t>
      </w:r>
      <w:r w:rsidRPr="00F202D9">
        <w:rPr>
          <w:rFonts w:ascii="Times New Roman" w:hAnsi="Times New Roman"/>
          <w:szCs w:val="24"/>
          <w:lang w:val="kk-KZ"/>
        </w:rPr>
        <w:t>;</w:t>
      </w:r>
    </w:p>
    <w:p w14:paraId="5FC478B0" w14:textId="10CD35D9" w:rsidR="006004A1" w:rsidRPr="00F202D9" w:rsidRDefault="006004A1" w:rsidP="006004A1">
      <w:pPr>
        <w:pStyle w:val="a5"/>
        <w:tabs>
          <w:tab w:val="right" w:pos="9781"/>
        </w:tabs>
        <w:ind w:firstLine="709"/>
        <w:jc w:val="both"/>
        <w:rPr>
          <w:rFonts w:ascii="Times New Roman" w:hAnsi="Times New Roman"/>
          <w:szCs w:val="24"/>
          <w:lang w:val="kk-KZ"/>
        </w:rPr>
      </w:pPr>
      <w:r w:rsidRPr="00F202D9">
        <w:rPr>
          <w:rFonts w:ascii="Times New Roman" w:hAnsi="Times New Roman"/>
          <w:szCs w:val="24"/>
          <w:lang w:val="kk-KZ"/>
        </w:rPr>
        <w:t xml:space="preserve">2) </w:t>
      </w:r>
      <w:r w:rsidR="00F202D9" w:rsidRPr="00F202D9">
        <w:rPr>
          <w:rFonts w:ascii="Times New Roman" w:hAnsi="Times New Roman"/>
          <w:szCs w:val="24"/>
          <w:lang w:val="kk-KZ"/>
        </w:rPr>
        <w:t>конкурсқа қатысушының жеке басын куәландыратын құжаттың көшірмесі</w:t>
      </w:r>
      <w:r w:rsidRPr="00F202D9">
        <w:rPr>
          <w:rFonts w:ascii="Times New Roman" w:hAnsi="Times New Roman"/>
          <w:szCs w:val="24"/>
          <w:lang w:val="kk-KZ"/>
        </w:rPr>
        <w:t>;</w:t>
      </w:r>
      <w:r w:rsidRPr="00F202D9">
        <w:rPr>
          <w:rFonts w:ascii="Times New Roman" w:hAnsi="Times New Roman"/>
          <w:szCs w:val="24"/>
          <w:lang w:val="kk-KZ"/>
        </w:rPr>
        <w:tab/>
      </w:r>
    </w:p>
    <w:p w14:paraId="0F56DD2B" w14:textId="39AA7346" w:rsidR="006004A1" w:rsidRPr="002D0DCD" w:rsidRDefault="006004A1" w:rsidP="006004A1">
      <w:pPr>
        <w:pStyle w:val="a5"/>
        <w:tabs>
          <w:tab w:val="right" w:pos="9781"/>
        </w:tabs>
        <w:ind w:firstLine="709"/>
        <w:jc w:val="both"/>
        <w:rPr>
          <w:rFonts w:ascii="Times New Roman" w:hAnsi="Times New Roman"/>
          <w:szCs w:val="24"/>
          <w:lang w:val="kk-KZ"/>
        </w:rPr>
      </w:pPr>
      <w:r w:rsidRPr="002D0DCD">
        <w:rPr>
          <w:rFonts w:ascii="Times New Roman" w:hAnsi="Times New Roman"/>
          <w:szCs w:val="24"/>
          <w:lang w:val="kk-KZ"/>
        </w:rPr>
        <w:t xml:space="preserve">3) </w:t>
      </w:r>
      <w:r w:rsidR="00F202D9" w:rsidRPr="002D0DCD">
        <w:rPr>
          <w:rFonts w:ascii="Times New Roman" w:hAnsi="Times New Roman"/>
          <w:szCs w:val="24"/>
          <w:lang w:val="kk-KZ"/>
        </w:rPr>
        <w:t>білімі туралы құжаттардың және оларға қосымшалардың көшірмелері, оның ішінде ғылым кандидаты немесе докторының ғылыми дәрежесін, философия докторы (PhD) немесе бейіні бойынша доктор дәрежесін беру туралы құжаттардың, сондай-ақ ғылыми атағының бар екенін растайтын құжаттардың көшірмелері (артықшылық беріледі), түпнұсқаларын салыстырып тексеру үшін ұсыну арқылы</w:t>
      </w:r>
      <w:r w:rsidRPr="002D0DCD">
        <w:rPr>
          <w:rFonts w:ascii="Times New Roman" w:hAnsi="Times New Roman"/>
          <w:szCs w:val="24"/>
          <w:lang w:val="kk-KZ"/>
        </w:rPr>
        <w:t>:</w:t>
      </w:r>
    </w:p>
    <w:p w14:paraId="700F6852" w14:textId="6A032C30" w:rsidR="00F202D9" w:rsidRPr="002D0DCD" w:rsidRDefault="006004A1" w:rsidP="00F202D9">
      <w:pPr>
        <w:pStyle w:val="a5"/>
        <w:ind w:firstLine="709"/>
        <w:jc w:val="both"/>
        <w:rPr>
          <w:rFonts w:ascii="Times New Roman" w:hAnsi="Times New Roman"/>
          <w:szCs w:val="24"/>
          <w:lang w:val="kk-KZ"/>
        </w:rPr>
      </w:pPr>
      <w:r w:rsidRPr="002D0DCD">
        <w:rPr>
          <w:rFonts w:ascii="Times New Roman" w:hAnsi="Times New Roman"/>
          <w:szCs w:val="24"/>
          <w:lang w:val="kk-KZ"/>
        </w:rPr>
        <w:t xml:space="preserve">- </w:t>
      </w:r>
      <w:r w:rsidR="00F202D9" w:rsidRPr="002D0DCD">
        <w:rPr>
          <w:rFonts w:ascii="Times New Roman" w:hAnsi="Times New Roman"/>
          <w:szCs w:val="24"/>
          <w:lang w:val="kk-KZ"/>
        </w:rPr>
        <w:t>Қазақстан Республикасының азаматтары шетелдік білім беру ұйымдарында алған білімі туралы құжаттардың көшірмелеріне білім беру саласындағы уәкілетті орган берген осы білім туралы құжаттарды тану немесе нострификациялау туралы куәліктердің көшірмелері қоса беріледі, Қазақстан Республикасының азаматтары – «Болашақ» халықаралық стипендиясының иегерлері шетелдік жоғары оқу орындарынан, ғылыми орталықтар мен зертханалардан алған білім туралы құжаттарды, сондай-ақ білім туралы құжаттарды өзара тану және теңестіру туралы халықаралық шарттың (келісімнің) қолданылу аясына жататын құжаттарды қоспағанда;</w:t>
      </w:r>
    </w:p>
    <w:p w14:paraId="1A21F239" w14:textId="322C29ED" w:rsidR="00F202D9" w:rsidRPr="002D0DCD" w:rsidRDefault="00F202D9" w:rsidP="00F202D9">
      <w:pPr>
        <w:pStyle w:val="a5"/>
        <w:ind w:firstLine="709"/>
        <w:jc w:val="both"/>
        <w:rPr>
          <w:rFonts w:ascii="Times New Roman" w:hAnsi="Times New Roman"/>
          <w:szCs w:val="24"/>
          <w:lang w:val="kk-KZ"/>
        </w:rPr>
      </w:pPr>
      <w:r w:rsidRPr="002D0DCD">
        <w:rPr>
          <w:rFonts w:ascii="Times New Roman" w:hAnsi="Times New Roman"/>
          <w:szCs w:val="24"/>
          <w:lang w:val="kk-KZ"/>
        </w:rPr>
        <w:t xml:space="preserve">- «Болашақ» халықаралық стипендиясының иегерлері алған білім туралы құжаттардың көшірмелеріне Қазақстан Республикасы Президентінің «Болашақ» </w:t>
      </w:r>
      <w:r w:rsidRPr="002D0DCD">
        <w:rPr>
          <w:rFonts w:ascii="Times New Roman" w:hAnsi="Times New Roman"/>
          <w:szCs w:val="24"/>
          <w:lang w:val="kk-KZ"/>
        </w:rPr>
        <w:lastRenderedPageBreak/>
        <w:t>халықаралық стипендиясы бойынша оқуды аяқтағаны туралы «Халықаралық бағдарламалар орталығы» акционерлік қоғамы берген анықтаманың көшірмесі қоса беріледі;</w:t>
      </w:r>
    </w:p>
    <w:p w14:paraId="27176B4F" w14:textId="0841F118" w:rsidR="006004A1" w:rsidRPr="00F202D9" w:rsidRDefault="00F202D9" w:rsidP="00F202D9">
      <w:pPr>
        <w:pStyle w:val="a5"/>
        <w:ind w:firstLine="709"/>
        <w:jc w:val="both"/>
        <w:rPr>
          <w:rFonts w:ascii="Times New Roman" w:hAnsi="Times New Roman"/>
          <w:szCs w:val="24"/>
          <w:lang w:val="kk-KZ"/>
        </w:rPr>
      </w:pPr>
      <w:r w:rsidRPr="002D0DCD">
        <w:rPr>
          <w:rFonts w:ascii="Times New Roman" w:hAnsi="Times New Roman"/>
          <w:szCs w:val="24"/>
          <w:lang w:val="kk-KZ"/>
        </w:rPr>
        <w:t>- білім туралы құжаттарды өзара тану және теңестіру туралы халықаралық шарттың (келісімнің) қолданылу аясына жататын білім туралы құжаттардың көшірмелеріне білім беру саласындағы уәкілетті орган берген осы білім туралы құжаттарды тану туралы анықтамалардың көшірмелері қоса беріледі</w:t>
      </w:r>
      <w:r w:rsidR="006004A1" w:rsidRPr="00F202D9">
        <w:rPr>
          <w:rFonts w:ascii="Times New Roman" w:hAnsi="Times New Roman"/>
          <w:szCs w:val="24"/>
          <w:lang w:val="kk-KZ"/>
        </w:rPr>
        <w:t>;</w:t>
      </w:r>
    </w:p>
    <w:p w14:paraId="195D4BBB" w14:textId="14FF2F64" w:rsidR="00F202D9" w:rsidRPr="00F202D9" w:rsidRDefault="006004A1" w:rsidP="00F202D9">
      <w:pPr>
        <w:pStyle w:val="a5"/>
        <w:ind w:firstLine="709"/>
        <w:jc w:val="both"/>
        <w:rPr>
          <w:rFonts w:ascii="Times New Roman" w:hAnsi="Times New Roman"/>
          <w:szCs w:val="24"/>
          <w:lang w:val="kk-KZ"/>
        </w:rPr>
      </w:pPr>
      <w:r w:rsidRPr="00F202D9">
        <w:rPr>
          <w:rFonts w:ascii="Times New Roman" w:hAnsi="Times New Roman"/>
          <w:szCs w:val="24"/>
          <w:lang w:val="kk-KZ"/>
        </w:rPr>
        <w:t>4)</w:t>
      </w:r>
      <w:r w:rsidR="00F202D9">
        <w:rPr>
          <w:rFonts w:ascii="Times New Roman" w:hAnsi="Times New Roman"/>
          <w:szCs w:val="24"/>
          <w:lang w:val="kk-KZ"/>
        </w:rPr>
        <w:t xml:space="preserve"> </w:t>
      </w:r>
      <w:r w:rsidR="00346FCA" w:rsidRPr="00346FCA">
        <w:rPr>
          <w:rFonts w:ascii="Times New Roman" w:hAnsi="Times New Roman"/>
          <w:szCs w:val="24"/>
          <w:lang w:val="kk-KZ"/>
        </w:rPr>
        <w:t>белгіленген нысандағы өлшемі 3х4 түрлі-түсті фотосуреті бар конкурсқа қатысушының қызметтік тізімі</w:t>
      </w:r>
      <w:r w:rsidR="00F202D9" w:rsidRPr="00F202D9">
        <w:rPr>
          <w:rFonts w:ascii="Times New Roman" w:hAnsi="Times New Roman"/>
          <w:szCs w:val="24"/>
          <w:lang w:val="kk-KZ"/>
        </w:rPr>
        <w:t>;</w:t>
      </w:r>
    </w:p>
    <w:p w14:paraId="2B2EF69D" w14:textId="5CF46D64" w:rsidR="00F202D9" w:rsidRPr="00F202D9" w:rsidRDefault="00F202D9" w:rsidP="00F202D9">
      <w:pPr>
        <w:pStyle w:val="a5"/>
        <w:ind w:firstLine="709"/>
        <w:jc w:val="both"/>
        <w:rPr>
          <w:rFonts w:ascii="Times New Roman" w:hAnsi="Times New Roman"/>
          <w:szCs w:val="24"/>
          <w:lang w:val="kk-KZ"/>
        </w:rPr>
      </w:pPr>
      <w:r w:rsidRPr="00F202D9">
        <w:rPr>
          <w:rFonts w:ascii="Times New Roman" w:hAnsi="Times New Roman"/>
          <w:szCs w:val="24"/>
          <w:lang w:val="kk-KZ"/>
        </w:rPr>
        <w:t>5</w:t>
      </w:r>
      <w:r>
        <w:rPr>
          <w:rFonts w:ascii="Times New Roman" w:hAnsi="Times New Roman"/>
          <w:szCs w:val="24"/>
          <w:lang w:val="kk-KZ"/>
        </w:rPr>
        <w:t xml:space="preserve">) </w:t>
      </w:r>
      <w:r w:rsidRPr="00F202D9">
        <w:rPr>
          <w:rFonts w:ascii="Times New Roman" w:hAnsi="Times New Roman"/>
          <w:szCs w:val="24"/>
          <w:lang w:val="kk-KZ"/>
        </w:rPr>
        <w:t>жұмыс орны бойынша (қазіргі немесе соңғы) кадр қызметі куәландырған еңбек қызметін растайтын құжаттың көшірмесі;</w:t>
      </w:r>
    </w:p>
    <w:p w14:paraId="43B7A8EC" w14:textId="41CD631C" w:rsidR="00F202D9" w:rsidRPr="00F202D9" w:rsidRDefault="00F202D9" w:rsidP="00F202D9">
      <w:pPr>
        <w:pStyle w:val="a5"/>
        <w:ind w:firstLine="709"/>
        <w:jc w:val="both"/>
        <w:rPr>
          <w:rFonts w:ascii="Times New Roman" w:hAnsi="Times New Roman"/>
          <w:szCs w:val="24"/>
          <w:lang w:val="kk-KZ"/>
        </w:rPr>
      </w:pPr>
      <w:r w:rsidRPr="00F202D9">
        <w:rPr>
          <w:rFonts w:ascii="Times New Roman" w:hAnsi="Times New Roman"/>
          <w:szCs w:val="24"/>
          <w:lang w:val="kk-KZ"/>
        </w:rPr>
        <w:t>6</w:t>
      </w:r>
      <w:r>
        <w:rPr>
          <w:rFonts w:ascii="Times New Roman" w:hAnsi="Times New Roman"/>
          <w:szCs w:val="24"/>
          <w:lang w:val="kk-KZ"/>
        </w:rPr>
        <w:t xml:space="preserve">) </w:t>
      </w:r>
      <w:r w:rsidRPr="00F202D9">
        <w:rPr>
          <w:rFonts w:ascii="Times New Roman" w:hAnsi="Times New Roman"/>
          <w:szCs w:val="24"/>
          <w:lang w:val="kk-KZ"/>
        </w:rPr>
        <w:t>ғылым және жоғары білім беру саласындағы менеджмент және корпоративтік басқару бағыттары бойынша біліктілікті арттыру сертификаттарының көшірмелері, түпнұсқаларын салыстырып тексеру үшін ұсыну арқылы;</w:t>
      </w:r>
    </w:p>
    <w:p w14:paraId="77D82EF0" w14:textId="5D9FE137" w:rsidR="00F202D9" w:rsidRDefault="00F202D9" w:rsidP="00F202D9">
      <w:pPr>
        <w:pStyle w:val="a5"/>
        <w:ind w:firstLine="709"/>
        <w:jc w:val="both"/>
        <w:rPr>
          <w:rFonts w:ascii="Times New Roman" w:hAnsi="Times New Roman"/>
          <w:szCs w:val="24"/>
          <w:lang w:val="kk-KZ"/>
        </w:rPr>
      </w:pPr>
      <w:r w:rsidRPr="00F202D9">
        <w:rPr>
          <w:rFonts w:ascii="Times New Roman" w:hAnsi="Times New Roman"/>
          <w:szCs w:val="24"/>
          <w:lang w:val="kk-KZ"/>
        </w:rPr>
        <w:t>7</w:t>
      </w:r>
      <w:r>
        <w:rPr>
          <w:rFonts w:ascii="Times New Roman" w:hAnsi="Times New Roman"/>
          <w:szCs w:val="24"/>
          <w:lang w:val="kk-KZ"/>
        </w:rPr>
        <w:t xml:space="preserve">) </w:t>
      </w:r>
      <w:r w:rsidRPr="00F202D9">
        <w:rPr>
          <w:rFonts w:ascii="Times New Roman" w:hAnsi="Times New Roman"/>
          <w:szCs w:val="24"/>
          <w:lang w:val="kk-KZ"/>
        </w:rPr>
        <w:t>Қоғам қызметінің негізгі бағыттары бойынша біліктілікті арттыру туралы сертификаттардың (куәліктердің) көшірмелері (артықшылық беріледі);</w:t>
      </w:r>
    </w:p>
    <w:p w14:paraId="0E5C0267" w14:textId="77777777" w:rsidR="001222C7" w:rsidRPr="00F202D9" w:rsidRDefault="001222C7" w:rsidP="001222C7">
      <w:pPr>
        <w:pStyle w:val="a5"/>
        <w:ind w:firstLine="709"/>
        <w:jc w:val="both"/>
        <w:rPr>
          <w:rFonts w:ascii="Times New Roman" w:hAnsi="Times New Roman"/>
          <w:szCs w:val="24"/>
          <w:lang w:val="kk-KZ"/>
        </w:rPr>
      </w:pPr>
      <w:r w:rsidRPr="00F202D9">
        <w:rPr>
          <w:rFonts w:ascii="Times New Roman" w:hAnsi="Times New Roman"/>
          <w:szCs w:val="24"/>
          <w:lang w:val="kk-KZ"/>
        </w:rPr>
        <w:t>8</w:t>
      </w:r>
      <w:r>
        <w:rPr>
          <w:rFonts w:ascii="Times New Roman" w:hAnsi="Times New Roman"/>
          <w:szCs w:val="24"/>
          <w:lang w:val="kk-KZ"/>
        </w:rPr>
        <w:t xml:space="preserve">) </w:t>
      </w:r>
      <w:r w:rsidRPr="00F202D9">
        <w:rPr>
          <w:rFonts w:ascii="Times New Roman" w:hAnsi="Times New Roman"/>
          <w:szCs w:val="24"/>
          <w:lang w:val="kk-KZ"/>
        </w:rPr>
        <w:t>білім беру және ғылыми-инновациялық қызметті ұйымдастыруды, ұйымдастырушылық менеджмент қағидаттарын, қазақстандық патриотизмді қалыптастыру, өскелең ұрпақты тәрбиелеу жөніндегі мемлекеттік саясатты білетінін; стратегиялық жоспарлау, бизнес-процестерді цифрландыру, фандрайзинг және инвестициялар тарту дағдыларының бар екенін, сондай-ақ көшбасшылық, креативтілік, инновациялық, сыни ойлау, құқық бұзушылықтарға төзбеушілік сияқты қасиеттерінің бар екенін сипаттайтын біліктілікті арттыру туралы құжаттардың, мінездемелердің, ұсынымдардың, ғылыми жарияланымдардың және өзге де мәліметтердің көшірмелері;</w:t>
      </w:r>
    </w:p>
    <w:p w14:paraId="422B2A91" w14:textId="637BCCA9" w:rsidR="00F202D9" w:rsidRPr="00F202D9" w:rsidRDefault="001222C7" w:rsidP="00F202D9">
      <w:pPr>
        <w:pStyle w:val="a5"/>
        <w:ind w:firstLine="709"/>
        <w:jc w:val="both"/>
        <w:rPr>
          <w:rFonts w:ascii="Times New Roman" w:hAnsi="Times New Roman"/>
          <w:szCs w:val="24"/>
          <w:lang w:val="kk-KZ"/>
        </w:rPr>
      </w:pPr>
      <w:r>
        <w:rPr>
          <w:rFonts w:ascii="Times New Roman" w:hAnsi="Times New Roman"/>
          <w:szCs w:val="24"/>
          <w:lang w:val="kk-KZ"/>
        </w:rPr>
        <w:t>9</w:t>
      </w:r>
      <w:r w:rsidR="00F202D9">
        <w:rPr>
          <w:rFonts w:ascii="Times New Roman" w:hAnsi="Times New Roman"/>
          <w:szCs w:val="24"/>
          <w:lang w:val="kk-KZ"/>
        </w:rPr>
        <w:t xml:space="preserve">) </w:t>
      </w:r>
      <w:r w:rsidR="00F202D9" w:rsidRPr="00F202D9">
        <w:rPr>
          <w:rFonts w:ascii="Times New Roman" w:hAnsi="Times New Roman"/>
          <w:szCs w:val="24"/>
          <w:lang w:val="kk-KZ"/>
        </w:rPr>
        <w:t>құжаттарды ұсынған күнге дейін алты айдан аспайтын мерзімде берілген № 075/у нысанындағы денсаулық жағдайы туралы медициналық анықтама (дәрігерлік кәсіптік-консультациялық қорытынды);</w:t>
      </w:r>
    </w:p>
    <w:p w14:paraId="0D0CC476" w14:textId="102CC89F" w:rsidR="00F202D9" w:rsidRPr="00F202D9" w:rsidRDefault="001222C7" w:rsidP="00F202D9">
      <w:pPr>
        <w:pStyle w:val="a5"/>
        <w:ind w:firstLine="709"/>
        <w:jc w:val="both"/>
        <w:rPr>
          <w:rFonts w:ascii="Times New Roman" w:hAnsi="Times New Roman"/>
          <w:szCs w:val="24"/>
          <w:lang w:val="kk-KZ"/>
        </w:rPr>
      </w:pPr>
      <w:r>
        <w:rPr>
          <w:rFonts w:ascii="Times New Roman" w:hAnsi="Times New Roman"/>
          <w:szCs w:val="24"/>
          <w:lang w:val="kk-KZ"/>
        </w:rPr>
        <w:t>10</w:t>
      </w:r>
      <w:r w:rsidR="00F202D9">
        <w:rPr>
          <w:rFonts w:ascii="Times New Roman" w:hAnsi="Times New Roman"/>
          <w:szCs w:val="24"/>
          <w:lang w:val="kk-KZ"/>
        </w:rPr>
        <w:t xml:space="preserve">) </w:t>
      </w:r>
      <w:r w:rsidR="00F202D9" w:rsidRPr="00F202D9">
        <w:rPr>
          <w:rFonts w:ascii="Times New Roman" w:hAnsi="Times New Roman"/>
          <w:szCs w:val="24"/>
          <w:lang w:val="kk-KZ"/>
        </w:rPr>
        <w:t>мемлекеттік көрсетілетін қызметтер туралы заңнамаға сәйкес құжаттарды ұсынған күнге дейін бір жылдан аспайтын мерзімде берілген психоневрологиялық ұйымнан анықтама;</w:t>
      </w:r>
    </w:p>
    <w:p w14:paraId="3DD996CB" w14:textId="619741E7" w:rsidR="00F202D9" w:rsidRPr="00F202D9" w:rsidRDefault="00F202D9" w:rsidP="00F202D9">
      <w:pPr>
        <w:pStyle w:val="a5"/>
        <w:ind w:firstLine="709"/>
        <w:jc w:val="both"/>
        <w:rPr>
          <w:rFonts w:ascii="Times New Roman" w:hAnsi="Times New Roman"/>
          <w:szCs w:val="24"/>
          <w:lang w:val="kk-KZ"/>
        </w:rPr>
      </w:pPr>
      <w:r w:rsidRPr="00F202D9">
        <w:rPr>
          <w:rFonts w:ascii="Times New Roman" w:hAnsi="Times New Roman"/>
          <w:szCs w:val="24"/>
          <w:lang w:val="kk-KZ"/>
        </w:rPr>
        <w:t>1</w:t>
      </w:r>
      <w:r w:rsidR="001222C7">
        <w:rPr>
          <w:rFonts w:ascii="Times New Roman" w:hAnsi="Times New Roman"/>
          <w:szCs w:val="24"/>
          <w:lang w:val="kk-KZ"/>
        </w:rPr>
        <w:t>1</w:t>
      </w:r>
      <w:r>
        <w:rPr>
          <w:rFonts w:ascii="Times New Roman" w:hAnsi="Times New Roman"/>
          <w:szCs w:val="24"/>
          <w:lang w:val="kk-KZ"/>
        </w:rPr>
        <w:t xml:space="preserve">) </w:t>
      </w:r>
      <w:r w:rsidRPr="00F202D9">
        <w:rPr>
          <w:rFonts w:ascii="Times New Roman" w:hAnsi="Times New Roman"/>
          <w:szCs w:val="24"/>
          <w:lang w:val="kk-KZ"/>
        </w:rPr>
        <w:t>мемлекеттік көрсетілетін қызметтер туралы заңнамаға сәйкес құжаттарды ұсынған күнге дейін бір жылдан аспайтын мерзімде берілген наркологиялық ұйымнан анықтама;</w:t>
      </w:r>
    </w:p>
    <w:p w14:paraId="5F7ABEDD" w14:textId="54941CD3" w:rsidR="00F202D9" w:rsidRPr="00F202D9" w:rsidRDefault="00F202D9" w:rsidP="00F202D9">
      <w:pPr>
        <w:pStyle w:val="a5"/>
        <w:ind w:firstLine="709"/>
        <w:jc w:val="both"/>
        <w:rPr>
          <w:rFonts w:ascii="Times New Roman" w:hAnsi="Times New Roman"/>
          <w:szCs w:val="24"/>
          <w:lang w:val="kk-KZ"/>
        </w:rPr>
      </w:pPr>
      <w:r w:rsidRPr="00F202D9">
        <w:rPr>
          <w:rFonts w:ascii="Times New Roman" w:hAnsi="Times New Roman"/>
          <w:szCs w:val="24"/>
          <w:lang w:val="kk-KZ"/>
        </w:rPr>
        <w:t>1</w:t>
      </w:r>
      <w:r w:rsidR="001222C7">
        <w:rPr>
          <w:rFonts w:ascii="Times New Roman" w:hAnsi="Times New Roman"/>
          <w:szCs w:val="24"/>
          <w:lang w:val="kk-KZ"/>
        </w:rPr>
        <w:t>2</w:t>
      </w:r>
      <w:r>
        <w:rPr>
          <w:rFonts w:ascii="Times New Roman" w:hAnsi="Times New Roman"/>
          <w:szCs w:val="24"/>
          <w:lang w:val="kk-KZ"/>
        </w:rPr>
        <w:t xml:space="preserve">) </w:t>
      </w:r>
      <w:r w:rsidRPr="00F202D9">
        <w:rPr>
          <w:rFonts w:ascii="Times New Roman" w:hAnsi="Times New Roman"/>
          <w:szCs w:val="24"/>
          <w:lang w:val="kk-KZ"/>
        </w:rPr>
        <w:t>қылмыстық заңнамаға сәйкес лауазымды атқаруға тыйым салынбағанын растайтын құжат;</w:t>
      </w:r>
    </w:p>
    <w:p w14:paraId="16DE1D40" w14:textId="39F42EB3" w:rsidR="006004A1" w:rsidRPr="00497C2D" w:rsidRDefault="00F202D9" w:rsidP="00F202D9">
      <w:pPr>
        <w:pStyle w:val="a5"/>
        <w:ind w:firstLine="709"/>
        <w:jc w:val="both"/>
        <w:rPr>
          <w:rFonts w:ascii="Times New Roman" w:hAnsi="Times New Roman"/>
          <w:szCs w:val="24"/>
        </w:rPr>
      </w:pPr>
      <w:r w:rsidRPr="00F202D9">
        <w:rPr>
          <w:rFonts w:ascii="Times New Roman" w:hAnsi="Times New Roman"/>
          <w:szCs w:val="24"/>
        </w:rPr>
        <w:t>1</w:t>
      </w:r>
      <w:r w:rsidR="001222C7">
        <w:rPr>
          <w:rFonts w:ascii="Times New Roman" w:hAnsi="Times New Roman"/>
          <w:szCs w:val="24"/>
        </w:rPr>
        <w:t>3</w:t>
      </w:r>
      <w:r>
        <w:rPr>
          <w:rFonts w:ascii="Times New Roman" w:hAnsi="Times New Roman"/>
          <w:szCs w:val="24"/>
          <w:lang w:val="kk-KZ"/>
        </w:rPr>
        <w:t xml:space="preserve">) </w:t>
      </w:r>
      <w:r w:rsidRPr="00F202D9">
        <w:rPr>
          <w:rFonts w:ascii="Times New Roman" w:hAnsi="Times New Roman"/>
          <w:szCs w:val="24"/>
        </w:rPr>
        <w:t>жоғары оқу орнын дамыту бағдарламасы</w:t>
      </w:r>
      <w:r w:rsidR="006004A1" w:rsidRPr="00497C2D">
        <w:rPr>
          <w:rFonts w:ascii="Times New Roman" w:hAnsi="Times New Roman"/>
          <w:szCs w:val="24"/>
        </w:rPr>
        <w:t>.</w:t>
      </w:r>
    </w:p>
    <w:p w14:paraId="6214D05A" w14:textId="07E497C7" w:rsidR="006004A1" w:rsidRPr="00E90CC9" w:rsidRDefault="00E90CC9" w:rsidP="006004A1">
      <w:pPr>
        <w:pStyle w:val="40"/>
        <w:spacing w:before="0" w:line="240" w:lineRule="auto"/>
        <w:ind w:firstLine="709"/>
        <w:jc w:val="both"/>
        <w:rPr>
          <w:rFonts w:ascii="Times New Roman" w:hAnsi="Times New Roman" w:cs="Times New Roman"/>
          <w:b w:val="0"/>
          <w:sz w:val="24"/>
          <w:szCs w:val="24"/>
        </w:rPr>
      </w:pPr>
      <w:r w:rsidRPr="00E90CC9">
        <w:rPr>
          <w:rFonts w:ascii="Times New Roman" w:hAnsi="Times New Roman" w:cs="Times New Roman"/>
          <w:b w:val="0"/>
          <w:sz w:val="24"/>
          <w:szCs w:val="24"/>
        </w:rPr>
        <w:t>Қоғамды дамыту бағдарламасының мазмұны мыналарды қамтуы тиіс</w:t>
      </w:r>
      <w:r w:rsidR="006004A1" w:rsidRPr="00E90CC9">
        <w:rPr>
          <w:rFonts w:ascii="Times New Roman" w:hAnsi="Times New Roman" w:cs="Times New Roman"/>
          <w:b w:val="0"/>
          <w:sz w:val="24"/>
          <w:szCs w:val="24"/>
        </w:rPr>
        <w:t>:</w:t>
      </w:r>
    </w:p>
    <w:p w14:paraId="5389FE10" w14:textId="7CFDE589" w:rsidR="006004A1" w:rsidRPr="00497C2D" w:rsidRDefault="00E90CC9" w:rsidP="006004A1">
      <w:pPr>
        <w:pStyle w:val="40"/>
        <w:numPr>
          <w:ilvl w:val="0"/>
          <w:numId w:val="2"/>
        </w:numPr>
        <w:tabs>
          <w:tab w:val="left" w:pos="851"/>
        </w:tabs>
        <w:spacing w:before="0" w:line="240" w:lineRule="auto"/>
        <w:ind w:left="0" w:firstLine="709"/>
        <w:jc w:val="both"/>
        <w:rPr>
          <w:rFonts w:ascii="Times New Roman" w:hAnsi="Times New Roman"/>
          <w:b w:val="0"/>
          <w:sz w:val="24"/>
          <w:szCs w:val="24"/>
        </w:rPr>
      </w:pPr>
      <w:r w:rsidRPr="00E90CC9">
        <w:rPr>
          <w:rFonts w:ascii="Times New Roman" w:hAnsi="Times New Roman"/>
          <w:b w:val="0"/>
          <w:sz w:val="24"/>
          <w:szCs w:val="24"/>
        </w:rPr>
        <w:t>Қоғамның 5 жылға арналған негізгі даму бағыттары бойынша миссиясы, пайымы, құндылықтары және даму перспективалары, Қоғамның бекітілген құжаттарына және мемлекеттік мүдделер мен міндеттерге (ұлттық және өңірлік жобалар, тұжырымдамалар, Мемлекет басшысының тапсырмалары) сәйкес келуі</w:t>
      </w:r>
      <w:r w:rsidR="006004A1" w:rsidRPr="00497C2D">
        <w:rPr>
          <w:rFonts w:ascii="Times New Roman" w:hAnsi="Times New Roman"/>
          <w:b w:val="0"/>
          <w:sz w:val="24"/>
          <w:szCs w:val="24"/>
        </w:rPr>
        <w:t>;</w:t>
      </w:r>
    </w:p>
    <w:p w14:paraId="6FE47ED5" w14:textId="2AF52D1F" w:rsidR="006004A1" w:rsidRPr="00497C2D" w:rsidRDefault="00E90CC9" w:rsidP="006004A1">
      <w:pPr>
        <w:pStyle w:val="40"/>
        <w:numPr>
          <w:ilvl w:val="0"/>
          <w:numId w:val="2"/>
        </w:numPr>
        <w:tabs>
          <w:tab w:val="left" w:pos="851"/>
        </w:tabs>
        <w:spacing w:before="0" w:line="240" w:lineRule="auto"/>
        <w:ind w:left="0" w:firstLine="709"/>
        <w:jc w:val="both"/>
        <w:rPr>
          <w:rFonts w:ascii="Times New Roman" w:hAnsi="Times New Roman"/>
          <w:b w:val="0"/>
          <w:sz w:val="24"/>
          <w:szCs w:val="24"/>
        </w:rPr>
      </w:pPr>
      <w:r w:rsidRPr="00E90CC9">
        <w:rPr>
          <w:rFonts w:ascii="Times New Roman" w:hAnsi="Times New Roman"/>
          <w:b w:val="0"/>
          <w:sz w:val="24"/>
          <w:szCs w:val="24"/>
        </w:rPr>
        <w:t>Қоғамның бекітілген құжаттарын іске асырудың қазіргі жай-күйін талдау (дамудың екі-үш басым бағытын (мақсатын) және олар бойынша индикаторлар мен көрсеткіштерге қол жеткізуді көрсету</w:t>
      </w:r>
      <w:r w:rsidR="006004A1" w:rsidRPr="00497C2D">
        <w:rPr>
          <w:rFonts w:ascii="Times New Roman" w:hAnsi="Times New Roman"/>
          <w:b w:val="0"/>
          <w:sz w:val="24"/>
          <w:szCs w:val="24"/>
        </w:rPr>
        <w:t>);</w:t>
      </w:r>
    </w:p>
    <w:p w14:paraId="2BE2951C" w14:textId="6BDB6587" w:rsidR="006004A1" w:rsidRPr="00497C2D" w:rsidRDefault="00E90CC9" w:rsidP="006004A1">
      <w:pPr>
        <w:pStyle w:val="40"/>
        <w:numPr>
          <w:ilvl w:val="0"/>
          <w:numId w:val="2"/>
        </w:numPr>
        <w:tabs>
          <w:tab w:val="left" w:pos="851"/>
        </w:tabs>
        <w:spacing w:before="0" w:line="240" w:lineRule="auto"/>
        <w:ind w:left="0" w:firstLine="709"/>
        <w:jc w:val="both"/>
        <w:rPr>
          <w:rFonts w:ascii="Times New Roman" w:hAnsi="Times New Roman"/>
          <w:b w:val="0"/>
          <w:sz w:val="24"/>
          <w:szCs w:val="24"/>
        </w:rPr>
      </w:pPr>
      <w:r w:rsidRPr="00E90CC9">
        <w:rPr>
          <w:rFonts w:ascii="Times New Roman" w:hAnsi="Times New Roman"/>
          <w:b w:val="0"/>
          <w:sz w:val="24"/>
          <w:szCs w:val="24"/>
        </w:rPr>
        <w:t>Қоғам тап болатын және (немесе) тап болуы мүмкін негізгі сын-қатерлер және оларды шешу жөніндегі ұсыныстар (өткен кезеңдегі стратегияны іске асыруды талдау, проблемалар, шешімдердің сабақтастығы</w:t>
      </w:r>
      <w:r w:rsidR="006004A1" w:rsidRPr="00497C2D">
        <w:rPr>
          <w:rFonts w:ascii="Times New Roman" w:hAnsi="Times New Roman"/>
          <w:b w:val="0"/>
          <w:sz w:val="24"/>
          <w:szCs w:val="24"/>
        </w:rPr>
        <w:t>);</w:t>
      </w:r>
    </w:p>
    <w:p w14:paraId="2E7F2405" w14:textId="6789B4C7" w:rsidR="006004A1" w:rsidRPr="00497C2D" w:rsidRDefault="00E90CC9" w:rsidP="006004A1">
      <w:pPr>
        <w:pStyle w:val="40"/>
        <w:numPr>
          <w:ilvl w:val="0"/>
          <w:numId w:val="2"/>
        </w:numPr>
        <w:tabs>
          <w:tab w:val="left" w:pos="851"/>
        </w:tabs>
        <w:spacing w:before="0" w:line="240" w:lineRule="auto"/>
        <w:ind w:left="0" w:firstLine="709"/>
        <w:jc w:val="both"/>
        <w:rPr>
          <w:rFonts w:ascii="Times New Roman" w:hAnsi="Times New Roman"/>
          <w:b w:val="0"/>
          <w:sz w:val="24"/>
          <w:szCs w:val="24"/>
        </w:rPr>
      </w:pPr>
      <w:r w:rsidRPr="00E90CC9">
        <w:rPr>
          <w:rFonts w:ascii="Times New Roman" w:hAnsi="Times New Roman"/>
          <w:b w:val="0"/>
          <w:sz w:val="24"/>
          <w:szCs w:val="24"/>
        </w:rPr>
        <w:t>конкурсқа қатысушы ұсынған Қоғамды дамыту бағдарламасын іске асырудан күтілетін нәтижелер мен жетістіктер</w:t>
      </w:r>
      <w:r w:rsidR="006004A1" w:rsidRPr="00497C2D">
        <w:rPr>
          <w:rFonts w:ascii="Times New Roman" w:hAnsi="Times New Roman"/>
          <w:b w:val="0"/>
          <w:sz w:val="24"/>
          <w:szCs w:val="24"/>
        </w:rPr>
        <w:t>.</w:t>
      </w:r>
    </w:p>
    <w:p w14:paraId="5E95AD47" w14:textId="083172F6" w:rsidR="006004A1" w:rsidRPr="00497C2D" w:rsidRDefault="00E90CC9" w:rsidP="006004A1">
      <w:pPr>
        <w:pStyle w:val="40"/>
        <w:shd w:val="clear" w:color="auto" w:fill="auto"/>
        <w:spacing w:before="0" w:line="240" w:lineRule="auto"/>
        <w:ind w:firstLine="709"/>
        <w:jc w:val="both"/>
        <w:rPr>
          <w:rFonts w:ascii="Times New Roman" w:hAnsi="Times New Roman"/>
          <w:b w:val="0"/>
          <w:sz w:val="24"/>
          <w:szCs w:val="24"/>
        </w:rPr>
      </w:pPr>
      <w:r w:rsidRPr="00E90CC9">
        <w:rPr>
          <w:rFonts w:ascii="Times New Roman" w:hAnsi="Times New Roman"/>
          <w:b w:val="0"/>
          <w:sz w:val="24"/>
          <w:szCs w:val="24"/>
        </w:rPr>
        <w:t>Қоғамды дамыту бағдарламасы көлемі 10 слайдтан аспайтын PowerPoint форматындағы презентация түрінде ресімделуі тиіс</w:t>
      </w:r>
      <w:r w:rsidR="006004A1" w:rsidRPr="00497C2D">
        <w:rPr>
          <w:rFonts w:ascii="Times New Roman" w:hAnsi="Times New Roman"/>
          <w:b w:val="0"/>
          <w:sz w:val="24"/>
          <w:szCs w:val="24"/>
        </w:rPr>
        <w:t>.</w:t>
      </w:r>
    </w:p>
    <w:p w14:paraId="2F25785A" w14:textId="545A98DC" w:rsidR="006004A1" w:rsidRPr="00497C2D" w:rsidRDefault="006004A1" w:rsidP="006004A1">
      <w:pPr>
        <w:pStyle w:val="a5"/>
        <w:ind w:firstLine="709"/>
        <w:jc w:val="both"/>
        <w:rPr>
          <w:rFonts w:ascii="Times New Roman" w:hAnsi="Times New Roman"/>
          <w:szCs w:val="24"/>
          <w:lang w:val="kk-KZ"/>
        </w:rPr>
      </w:pPr>
      <w:r w:rsidRPr="00497C2D">
        <w:rPr>
          <w:rFonts w:ascii="Times New Roman" w:hAnsi="Times New Roman"/>
          <w:szCs w:val="24"/>
          <w:lang w:val="kk-KZ"/>
        </w:rPr>
        <w:t xml:space="preserve"> </w:t>
      </w:r>
      <w:r w:rsidR="00E90CC9" w:rsidRPr="00E90CC9">
        <w:rPr>
          <w:rFonts w:ascii="Times New Roman" w:hAnsi="Times New Roman"/>
          <w:szCs w:val="24"/>
          <w:lang w:val="kk-KZ"/>
        </w:rPr>
        <w:t>Конкурсқа қатысу үшін құжаттарды қабылдау хабарландыру жарияланған күннен бастап 10 (он) күнтізбелік күн ішінде жүргізіледі</w:t>
      </w:r>
      <w:r w:rsidRPr="00497C2D">
        <w:rPr>
          <w:rFonts w:ascii="Times New Roman" w:hAnsi="Times New Roman"/>
          <w:szCs w:val="24"/>
          <w:lang w:val="kk-KZ"/>
        </w:rPr>
        <w:t>.</w:t>
      </w:r>
    </w:p>
    <w:p w14:paraId="4B86DC54" w14:textId="5763FBA9" w:rsidR="006004A1" w:rsidRPr="00E90CC9" w:rsidRDefault="00E90CC9" w:rsidP="006004A1">
      <w:pPr>
        <w:pStyle w:val="a5"/>
        <w:ind w:firstLine="709"/>
        <w:jc w:val="both"/>
        <w:rPr>
          <w:rFonts w:ascii="Times New Roman" w:hAnsi="Times New Roman"/>
          <w:szCs w:val="24"/>
          <w:lang w:val="kk-KZ"/>
        </w:rPr>
      </w:pPr>
      <w:r w:rsidRPr="00E90CC9">
        <w:rPr>
          <w:rFonts w:ascii="Times New Roman" w:hAnsi="Times New Roman"/>
          <w:szCs w:val="24"/>
          <w:lang w:val="kk-KZ"/>
        </w:rPr>
        <w:lastRenderedPageBreak/>
        <w:t>Конкурстың өткізілетін күні мен орны қосымша хабарланады</w:t>
      </w:r>
      <w:r w:rsidR="006004A1" w:rsidRPr="00497C2D">
        <w:rPr>
          <w:rFonts w:ascii="Times New Roman" w:hAnsi="Times New Roman"/>
          <w:szCs w:val="24"/>
          <w:lang w:val="kk-KZ"/>
        </w:rPr>
        <w:t xml:space="preserve">. </w:t>
      </w:r>
      <w:r w:rsidR="0057484C" w:rsidRPr="0057484C">
        <w:rPr>
          <w:rFonts w:ascii="Times New Roman" w:hAnsi="Times New Roman"/>
          <w:szCs w:val="24"/>
          <w:lang w:val="kk-KZ"/>
        </w:rPr>
        <w:t>Жоғарыда аталған құжаттарды белгіленген мерзімде Қазақстан Республикасы Ғылым және жоғары білім министрлігінің Жоғары және жоғары оқу орнынан кейінгі білім комитетіне жеткізу қажет. Мекенжайы: 010000, Қазақстан Республикасы Астана қ., Мәңгілік ел даңғылы, 8, Министрлiктер үйі, 11-кіреберіс (643-каб.), телефон: 8 (7172) 74-24-26, 74-20-38, 74-19-16, 74-27-25.</w:t>
      </w:r>
    </w:p>
    <w:p w14:paraId="2A07F079" w14:textId="77777777" w:rsidR="00487855" w:rsidRPr="00E90CC9" w:rsidRDefault="00487855">
      <w:pPr>
        <w:rPr>
          <w:lang w:val="kk-KZ"/>
        </w:rPr>
      </w:pPr>
    </w:p>
    <w:sectPr w:rsidR="00487855" w:rsidRPr="00E90CC9" w:rsidSect="00F92E56">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591532"/>
    <w:multiLevelType w:val="multilevel"/>
    <w:tmpl w:val="6A5915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589680B"/>
    <w:multiLevelType w:val="multilevel"/>
    <w:tmpl w:val="7589680B"/>
    <w:lvl w:ilvl="0">
      <w:start w:val="1"/>
      <w:numFmt w:val="decimal"/>
      <w:lvlText w:val="%1)"/>
      <w:lvlJc w:val="left"/>
      <w:pPr>
        <w:ind w:left="1219" w:hanging="360"/>
      </w:pPr>
    </w:lvl>
    <w:lvl w:ilvl="1">
      <w:start w:val="1"/>
      <w:numFmt w:val="lowerLetter"/>
      <w:lvlText w:val="%2."/>
      <w:lvlJc w:val="left"/>
      <w:pPr>
        <w:ind w:left="1939" w:hanging="360"/>
      </w:pPr>
    </w:lvl>
    <w:lvl w:ilvl="2">
      <w:start w:val="1"/>
      <w:numFmt w:val="lowerRoman"/>
      <w:lvlText w:val="%3."/>
      <w:lvlJc w:val="right"/>
      <w:pPr>
        <w:ind w:left="2659" w:hanging="180"/>
      </w:pPr>
    </w:lvl>
    <w:lvl w:ilvl="3">
      <w:start w:val="1"/>
      <w:numFmt w:val="decimal"/>
      <w:lvlText w:val="%4."/>
      <w:lvlJc w:val="left"/>
      <w:pPr>
        <w:ind w:left="3379" w:hanging="360"/>
      </w:pPr>
    </w:lvl>
    <w:lvl w:ilvl="4">
      <w:start w:val="1"/>
      <w:numFmt w:val="lowerLetter"/>
      <w:lvlText w:val="%5."/>
      <w:lvlJc w:val="left"/>
      <w:pPr>
        <w:ind w:left="4099" w:hanging="360"/>
      </w:pPr>
    </w:lvl>
    <w:lvl w:ilvl="5">
      <w:start w:val="1"/>
      <w:numFmt w:val="lowerRoman"/>
      <w:lvlText w:val="%6."/>
      <w:lvlJc w:val="right"/>
      <w:pPr>
        <w:ind w:left="4819" w:hanging="180"/>
      </w:pPr>
    </w:lvl>
    <w:lvl w:ilvl="6">
      <w:start w:val="1"/>
      <w:numFmt w:val="decimal"/>
      <w:lvlText w:val="%7."/>
      <w:lvlJc w:val="left"/>
      <w:pPr>
        <w:ind w:left="5539" w:hanging="360"/>
      </w:pPr>
    </w:lvl>
    <w:lvl w:ilvl="7">
      <w:start w:val="1"/>
      <w:numFmt w:val="lowerLetter"/>
      <w:lvlText w:val="%8."/>
      <w:lvlJc w:val="left"/>
      <w:pPr>
        <w:ind w:left="6259" w:hanging="360"/>
      </w:pPr>
    </w:lvl>
    <w:lvl w:ilvl="8">
      <w:start w:val="1"/>
      <w:numFmt w:val="lowerRoman"/>
      <w:lvlText w:val="%9."/>
      <w:lvlJc w:val="right"/>
      <w:pPr>
        <w:ind w:left="697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DF"/>
    <w:rsid w:val="001222C7"/>
    <w:rsid w:val="001A0AED"/>
    <w:rsid w:val="002D0DCD"/>
    <w:rsid w:val="00346FCA"/>
    <w:rsid w:val="00487855"/>
    <w:rsid w:val="0057484C"/>
    <w:rsid w:val="006004A1"/>
    <w:rsid w:val="00A179DF"/>
    <w:rsid w:val="00A61FF7"/>
    <w:rsid w:val="00D55294"/>
    <w:rsid w:val="00E90CC9"/>
    <w:rsid w:val="00EC5DFE"/>
    <w:rsid w:val="00ED53D5"/>
    <w:rsid w:val="00F202D9"/>
    <w:rsid w:val="00F92E5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7243F"/>
  <w15:chartTrackingRefBased/>
  <w15:docId w15:val="{E6368208-4A68-4ABD-AC03-15A87366C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4A1"/>
    <w:pPr>
      <w:spacing w:after="0" w:line="240" w:lineRule="auto"/>
    </w:pPr>
    <w:rPr>
      <w:rFonts w:eastAsiaTheme="minorEastAsia"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004A1"/>
    <w:pPr>
      <w:ind w:left="720"/>
      <w:contextualSpacing/>
    </w:pPr>
  </w:style>
  <w:style w:type="paragraph" w:styleId="a5">
    <w:name w:val="No Spacing"/>
    <w:basedOn w:val="a"/>
    <w:uiPriority w:val="1"/>
    <w:qFormat/>
    <w:rsid w:val="006004A1"/>
    <w:rPr>
      <w:szCs w:val="32"/>
    </w:rPr>
  </w:style>
  <w:style w:type="character" w:customStyle="1" w:styleId="a4">
    <w:name w:val="Абзац списка Знак"/>
    <w:link w:val="a3"/>
    <w:uiPriority w:val="34"/>
    <w:qFormat/>
    <w:rsid w:val="006004A1"/>
    <w:rPr>
      <w:rFonts w:eastAsiaTheme="minorEastAsia" w:cs="Times New Roman"/>
      <w:sz w:val="24"/>
      <w:szCs w:val="24"/>
      <w:lang w:val="ru-RU"/>
    </w:rPr>
  </w:style>
  <w:style w:type="character" w:customStyle="1" w:styleId="4">
    <w:name w:val="Основной текст (4)_"/>
    <w:link w:val="40"/>
    <w:rsid w:val="006004A1"/>
    <w:rPr>
      <w:b/>
      <w:bCs/>
      <w:sz w:val="28"/>
      <w:szCs w:val="28"/>
      <w:shd w:val="clear" w:color="auto" w:fill="FFFFFF"/>
    </w:rPr>
  </w:style>
  <w:style w:type="paragraph" w:customStyle="1" w:styleId="40">
    <w:name w:val="Основной текст (4)"/>
    <w:basedOn w:val="a"/>
    <w:link w:val="4"/>
    <w:rsid w:val="006004A1"/>
    <w:pPr>
      <w:widowControl w:val="0"/>
      <w:shd w:val="clear" w:color="auto" w:fill="FFFFFF"/>
      <w:spacing w:before="300" w:line="324" w:lineRule="exact"/>
    </w:pPr>
    <w:rPr>
      <w:rFonts w:eastAsiaTheme="minorHAnsi" w:cstheme="min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1085</Words>
  <Characters>6186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 D</cp:lastModifiedBy>
  <cp:revision>9</cp:revision>
  <dcterms:created xsi:type="dcterms:W3CDTF">2026-09-08T07:49:00Z</dcterms:created>
  <dcterms:modified xsi:type="dcterms:W3CDTF">2026-09-13T19:50:00Z</dcterms:modified>
</cp:coreProperties>
</file>