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A32" w:rsidRDefault="00E53865" w:rsidP="00877A3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tab/>
      </w:r>
      <w:r w:rsidR="00175BB0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Жер қатынастары саласы бойынша</w:t>
      </w:r>
    </w:p>
    <w:p w:rsidR="00175BB0" w:rsidRDefault="00175BB0" w:rsidP="00877A3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ақпарат</w:t>
      </w:r>
    </w:p>
    <w:p w:rsidR="00175BB0" w:rsidRDefault="00175BB0" w:rsidP="00877A3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D2223" w:rsidRPr="0098791C" w:rsidRDefault="002D2223" w:rsidP="002D222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8791C"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Ақсуат ауданында </w:t>
      </w:r>
      <w:r w:rsidRPr="009879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1 357 290 гектардан  астам ауыл шаруашылығы мақсатындағы жер телімі бар. Оның ішінде: жайылымдық –  1 159 391 гектар, шабындық –55 709 гектар, егістік – 14 082 гектар. </w:t>
      </w:r>
    </w:p>
    <w:p w:rsidR="00721BCE" w:rsidRPr="0098791C" w:rsidRDefault="0060400A" w:rsidP="00604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879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</w:t>
      </w:r>
      <w:r w:rsidRPr="0098791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Pr="009879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Pr="0060400A">
        <w:rPr>
          <w:rFonts w:ascii="Times New Roman" w:eastAsia="Times New Roman" w:hAnsi="Times New Roman" w:cs="Times New Roman"/>
          <w:sz w:val="28"/>
          <w:szCs w:val="28"/>
          <w:lang w:val="kk-KZ"/>
        </w:rPr>
        <w:t>202</w:t>
      </w:r>
      <w:r w:rsidR="00B62A95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60400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жылдың басынан бері </w:t>
      </w:r>
      <w:r w:rsidR="00CC3B66">
        <w:rPr>
          <w:rFonts w:ascii="Times New Roman" w:eastAsia="Times New Roman" w:hAnsi="Times New Roman" w:cs="Times New Roman"/>
          <w:sz w:val="28"/>
          <w:szCs w:val="28"/>
          <w:lang w:val="kk-KZ"/>
        </w:rPr>
        <w:t>99</w:t>
      </w:r>
      <w:r w:rsidRPr="0060400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жер учаскесі, жалпы ауданы </w:t>
      </w:r>
      <w:r w:rsidR="00CC3B66">
        <w:rPr>
          <w:rFonts w:ascii="Times New Roman" w:eastAsia="Times New Roman" w:hAnsi="Times New Roman" w:cs="Times New Roman"/>
          <w:sz w:val="28"/>
          <w:szCs w:val="28"/>
          <w:lang w:val="kk-KZ"/>
        </w:rPr>
        <w:t>3038</w:t>
      </w:r>
      <w:r w:rsidR="009F47B8">
        <w:rPr>
          <w:rFonts w:ascii="Times New Roman" w:eastAsia="Times New Roman" w:hAnsi="Times New Roman" w:cs="Times New Roman"/>
          <w:sz w:val="28"/>
          <w:szCs w:val="28"/>
          <w:lang w:val="kk-KZ"/>
        </w:rPr>
        <w:t>5,673</w:t>
      </w:r>
      <w:r w:rsidRPr="0060400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гектар мемлекеттік арнайы жер қорына қайтарылды.</w:t>
      </w:r>
      <w:r w:rsidRPr="009879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0400A">
        <w:rPr>
          <w:rFonts w:ascii="Times New Roman" w:eastAsia="Times New Roman" w:hAnsi="Times New Roman" w:cs="Times New Roman"/>
          <w:sz w:val="28"/>
          <w:szCs w:val="28"/>
          <w:lang w:val="kk-KZ"/>
        </w:rPr>
        <w:t>Жыл соңына дейін</w:t>
      </w:r>
      <w:r w:rsidR="00CC3B66">
        <w:rPr>
          <w:rFonts w:ascii="Times New Roman" w:eastAsia="Times New Roman" w:hAnsi="Times New Roman" w:cs="Times New Roman"/>
          <w:sz w:val="28"/>
          <w:szCs w:val="28"/>
          <w:lang w:val="kk-KZ"/>
        </w:rPr>
        <w:t>де</w:t>
      </w:r>
      <w:r w:rsidRPr="0060400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жер телім</w:t>
      </w:r>
      <w:r w:rsidR="00CC3B66">
        <w:rPr>
          <w:rFonts w:ascii="Times New Roman" w:eastAsia="Times New Roman" w:hAnsi="Times New Roman" w:cs="Times New Roman"/>
          <w:sz w:val="28"/>
          <w:szCs w:val="28"/>
          <w:lang w:val="kk-KZ"/>
        </w:rPr>
        <w:t>дер</w:t>
      </w:r>
      <w:r w:rsidRPr="0060400A">
        <w:rPr>
          <w:rFonts w:ascii="Times New Roman" w:eastAsia="Times New Roman" w:hAnsi="Times New Roman" w:cs="Times New Roman"/>
          <w:sz w:val="28"/>
          <w:szCs w:val="28"/>
          <w:lang w:val="kk-KZ"/>
        </w:rPr>
        <w:t>ін мемлекет меншігіне қайтару жоспарланып отыр.</w:t>
      </w:r>
      <w:r w:rsidRPr="009879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CC3B66" w:rsidRPr="0098791C" w:rsidRDefault="0060400A" w:rsidP="00CC3B66">
      <w:pPr>
        <w:pStyle w:val="a7"/>
        <w:jc w:val="both"/>
        <w:rPr>
          <w:sz w:val="28"/>
          <w:szCs w:val="28"/>
          <w:lang w:val="kk-KZ"/>
        </w:rPr>
      </w:pPr>
      <w:r w:rsidRPr="0098791C">
        <w:rPr>
          <w:sz w:val="28"/>
          <w:szCs w:val="28"/>
          <w:lang w:val="kk-KZ"/>
        </w:rPr>
        <w:t xml:space="preserve">      </w:t>
      </w:r>
      <w:r w:rsidRPr="0098791C">
        <w:rPr>
          <w:b/>
          <w:sz w:val="28"/>
          <w:szCs w:val="28"/>
          <w:lang w:val="kk-KZ"/>
        </w:rPr>
        <w:t>2.</w:t>
      </w:r>
      <w:r w:rsidRPr="0098791C">
        <w:rPr>
          <w:sz w:val="28"/>
          <w:szCs w:val="28"/>
          <w:lang w:val="kk-KZ"/>
        </w:rPr>
        <w:t xml:space="preserve">  Шаруа немесе фермер қожалығын жүргізу мақсатында бұқаралық ақпарат құралдары арқылы жалпы саны </w:t>
      </w:r>
      <w:r w:rsidR="009F47B8">
        <w:rPr>
          <w:sz w:val="28"/>
          <w:szCs w:val="28"/>
          <w:lang w:val="kk-KZ"/>
        </w:rPr>
        <w:t>108</w:t>
      </w:r>
      <w:r w:rsidRPr="0098791C">
        <w:rPr>
          <w:sz w:val="28"/>
          <w:szCs w:val="28"/>
          <w:lang w:val="kk-KZ"/>
        </w:rPr>
        <w:t xml:space="preserve"> жер учаскесі, жалпы ауданы </w:t>
      </w:r>
      <w:r w:rsidR="00CC3B66">
        <w:rPr>
          <w:sz w:val="28"/>
          <w:szCs w:val="28"/>
          <w:lang w:val="kk-KZ"/>
        </w:rPr>
        <w:t xml:space="preserve">               </w:t>
      </w:r>
      <w:r w:rsidR="009F47B8">
        <w:rPr>
          <w:sz w:val="28"/>
          <w:szCs w:val="28"/>
          <w:lang w:val="kk-KZ"/>
        </w:rPr>
        <w:t>34274,2</w:t>
      </w:r>
      <w:r w:rsidRPr="0098791C">
        <w:rPr>
          <w:sz w:val="28"/>
          <w:szCs w:val="28"/>
          <w:lang w:val="kk-KZ"/>
        </w:rPr>
        <w:t xml:space="preserve"> гектар жер телімі конкурсқа жарияланы</w:t>
      </w:r>
      <w:r w:rsidR="00CC3B66">
        <w:rPr>
          <w:sz w:val="28"/>
          <w:szCs w:val="28"/>
          <w:lang w:val="kk-KZ"/>
        </w:rPr>
        <w:t xml:space="preserve">п, </w:t>
      </w:r>
      <w:r w:rsidR="00CC3B66" w:rsidRPr="00B62A95">
        <w:rPr>
          <w:sz w:val="28"/>
          <w:szCs w:val="28"/>
          <w:lang w:val="kk-KZ"/>
        </w:rPr>
        <w:t>конкурс нәтижесіне сәйкес жер телімдері ел игілігі үшін пайдалануға беріл</w:t>
      </w:r>
      <w:r w:rsidR="00CC3B66">
        <w:rPr>
          <w:sz w:val="28"/>
          <w:szCs w:val="28"/>
          <w:lang w:val="kk-KZ"/>
        </w:rPr>
        <w:t>ді</w:t>
      </w:r>
      <w:r w:rsidR="00CC3B66" w:rsidRPr="00B62A95">
        <w:rPr>
          <w:sz w:val="28"/>
          <w:szCs w:val="28"/>
          <w:lang w:val="kk-KZ"/>
        </w:rPr>
        <w:t>.</w:t>
      </w:r>
    </w:p>
    <w:p w:rsidR="0060400A" w:rsidRPr="0060400A" w:rsidRDefault="0052746F" w:rsidP="005274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879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</w:t>
      </w:r>
      <w:r w:rsidR="0060400A" w:rsidRPr="0098791C">
        <w:rPr>
          <w:rFonts w:ascii="Times New Roman" w:eastAsia="Times New Roman" w:hAnsi="Times New Roman" w:cs="Times New Roman"/>
          <w:sz w:val="28"/>
          <w:szCs w:val="28"/>
          <w:lang w:val="kk-KZ"/>
        </w:rPr>
        <w:t>Ақсуат ауданы</w:t>
      </w:r>
      <w:r w:rsidR="0060400A" w:rsidRPr="0060400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бойынша 202</w:t>
      </w:r>
      <w:r w:rsidR="00CC3B66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="0060400A" w:rsidRPr="0060400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жылы мемлекет меншігіне қайтарылған </w:t>
      </w:r>
      <w:r w:rsidR="00CC3B66">
        <w:rPr>
          <w:rFonts w:ascii="Times New Roman" w:eastAsia="Times New Roman" w:hAnsi="Times New Roman" w:cs="Times New Roman"/>
          <w:sz w:val="28"/>
          <w:szCs w:val="28"/>
          <w:lang w:val="kk-KZ"/>
        </w:rPr>
        <w:t>3038</w:t>
      </w:r>
      <w:r w:rsidR="009F47B8">
        <w:rPr>
          <w:rFonts w:ascii="Times New Roman" w:eastAsia="Times New Roman" w:hAnsi="Times New Roman" w:cs="Times New Roman"/>
          <w:sz w:val="28"/>
          <w:szCs w:val="28"/>
          <w:lang w:val="kk-KZ"/>
        </w:rPr>
        <w:t>5,673</w:t>
      </w:r>
      <w:r w:rsidR="0060400A" w:rsidRPr="0060400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гектар жер телімдері жыл соңына дейін толықтай ауыл шаруашылығы айналымына енгізілетін болады.</w:t>
      </w:r>
      <w:r w:rsidR="00D913ED" w:rsidRPr="009879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8791C">
        <w:rPr>
          <w:rFonts w:ascii="Times New Roman" w:eastAsia="Times New Roman" w:hAnsi="Times New Roman" w:cs="Times New Roman"/>
          <w:sz w:val="28"/>
          <w:szCs w:val="28"/>
          <w:lang w:val="kk-KZ"/>
        </w:rPr>
        <w:t>ҚР Президентінің</w:t>
      </w:r>
      <w:r w:rsidR="0060400A" w:rsidRPr="0060400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тапсырмасына сәйкес, мемлекет меншігіне қайтарылған барлық жер телімдері кезең-кезеңімен игеріліп, экономикалық айналымға толық көлемде енгізілетін болады.</w:t>
      </w:r>
    </w:p>
    <w:p w:rsidR="00D4015E" w:rsidRDefault="00D4015E" w:rsidP="00E662EF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</w:p>
    <w:p w:rsidR="00B52FFC" w:rsidRPr="00B52FFC" w:rsidRDefault="00B52FFC" w:rsidP="00B52F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2F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в сфере земельных отношений</w:t>
      </w:r>
    </w:p>
    <w:p w:rsidR="00B52FFC" w:rsidRPr="00B52FFC" w:rsidRDefault="00B52FFC" w:rsidP="00B52F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2FFC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Pr="00B52FFC">
        <w:rPr>
          <w:rFonts w:ascii="Times New Roman" w:eastAsia="Times New Roman" w:hAnsi="Times New Roman" w:cs="Times New Roman"/>
          <w:sz w:val="24"/>
          <w:szCs w:val="24"/>
        </w:rPr>
        <w:t>Аксуатском</w:t>
      </w:r>
      <w:proofErr w:type="spellEnd"/>
      <w:r w:rsidRPr="00B52FFC">
        <w:rPr>
          <w:rFonts w:ascii="Times New Roman" w:eastAsia="Times New Roman" w:hAnsi="Times New Roman" w:cs="Times New Roman"/>
          <w:sz w:val="24"/>
          <w:szCs w:val="24"/>
        </w:rPr>
        <w:t xml:space="preserve"> районе области Абай имеется более </w:t>
      </w:r>
      <w:r w:rsidRPr="00B52FFC">
        <w:rPr>
          <w:rFonts w:ascii="Times New Roman" w:eastAsia="Times New Roman" w:hAnsi="Times New Roman" w:cs="Times New Roman"/>
          <w:b/>
          <w:bCs/>
          <w:sz w:val="24"/>
          <w:szCs w:val="24"/>
        </w:rPr>
        <w:t>1 357 290 гектаров</w:t>
      </w:r>
      <w:r w:rsidRPr="00B52FFC">
        <w:rPr>
          <w:rFonts w:ascii="Times New Roman" w:eastAsia="Times New Roman" w:hAnsi="Times New Roman" w:cs="Times New Roman"/>
          <w:sz w:val="24"/>
          <w:szCs w:val="24"/>
        </w:rPr>
        <w:t xml:space="preserve"> земель сельскохозяйственного назначения. Из них:</w:t>
      </w:r>
    </w:p>
    <w:p w:rsidR="00B52FFC" w:rsidRPr="00B52FFC" w:rsidRDefault="00B52FFC" w:rsidP="00B52FF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2FFC">
        <w:rPr>
          <w:rFonts w:ascii="Times New Roman" w:eastAsia="Times New Roman" w:hAnsi="Times New Roman" w:cs="Times New Roman"/>
          <w:sz w:val="24"/>
          <w:szCs w:val="24"/>
        </w:rPr>
        <w:t xml:space="preserve">пастбища — </w:t>
      </w:r>
      <w:r w:rsidRPr="00B52FFC">
        <w:rPr>
          <w:rFonts w:ascii="Times New Roman" w:eastAsia="Times New Roman" w:hAnsi="Times New Roman" w:cs="Times New Roman"/>
          <w:b/>
          <w:bCs/>
          <w:sz w:val="24"/>
          <w:szCs w:val="24"/>
        </w:rPr>
        <w:t>1 159 391 га</w:t>
      </w:r>
      <w:r w:rsidRPr="00B52FF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52FFC" w:rsidRPr="00B52FFC" w:rsidRDefault="00B52FFC" w:rsidP="00B52FF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2FFC">
        <w:rPr>
          <w:rFonts w:ascii="Times New Roman" w:eastAsia="Times New Roman" w:hAnsi="Times New Roman" w:cs="Times New Roman"/>
          <w:sz w:val="24"/>
          <w:szCs w:val="24"/>
        </w:rPr>
        <w:t xml:space="preserve">сенокосные угодья — </w:t>
      </w:r>
      <w:r w:rsidRPr="00B52FFC">
        <w:rPr>
          <w:rFonts w:ascii="Times New Roman" w:eastAsia="Times New Roman" w:hAnsi="Times New Roman" w:cs="Times New Roman"/>
          <w:b/>
          <w:bCs/>
          <w:sz w:val="24"/>
          <w:szCs w:val="24"/>
        </w:rPr>
        <w:t>55 709 га</w:t>
      </w:r>
      <w:r w:rsidRPr="00B52FF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52FFC" w:rsidRPr="00B52FFC" w:rsidRDefault="00B52FFC" w:rsidP="00B52FF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2FFC">
        <w:rPr>
          <w:rFonts w:ascii="Times New Roman" w:eastAsia="Times New Roman" w:hAnsi="Times New Roman" w:cs="Times New Roman"/>
          <w:sz w:val="24"/>
          <w:szCs w:val="24"/>
        </w:rPr>
        <w:t xml:space="preserve">пашня — </w:t>
      </w:r>
      <w:r w:rsidRPr="00B52FFC">
        <w:rPr>
          <w:rFonts w:ascii="Times New Roman" w:eastAsia="Times New Roman" w:hAnsi="Times New Roman" w:cs="Times New Roman"/>
          <w:b/>
          <w:bCs/>
          <w:sz w:val="24"/>
          <w:szCs w:val="24"/>
        </w:rPr>
        <w:t>14 082 га</w:t>
      </w:r>
      <w:r w:rsidRPr="00B52FF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52FFC" w:rsidRPr="00B52FFC" w:rsidRDefault="00B52FFC" w:rsidP="00B52FFC">
      <w:pPr>
        <w:numPr>
          <w:ilvl w:val="0"/>
          <w:numId w:val="4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2FFC">
        <w:rPr>
          <w:rFonts w:ascii="Times New Roman" w:eastAsia="Times New Roman" w:hAnsi="Times New Roman" w:cs="Times New Roman"/>
          <w:sz w:val="24"/>
          <w:szCs w:val="24"/>
        </w:rPr>
        <w:t xml:space="preserve">С начала 2026 года в государственный специальный земельный фонд возвращено </w:t>
      </w:r>
      <w:r w:rsidRPr="00B52FFC">
        <w:rPr>
          <w:rFonts w:ascii="Times New Roman" w:eastAsia="Times New Roman" w:hAnsi="Times New Roman" w:cs="Times New Roman"/>
          <w:b/>
          <w:bCs/>
          <w:sz w:val="24"/>
          <w:szCs w:val="24"/>
        </w:rPr>
        <w:t>99 земельных участков</w:t>
      </w:r>
      <w:r w:rsidRPr="00B52FFC">
        <w:rPr>
          <w:rFonts w:ascii="Times New Roman" w:eastAsia="Times New Roman" w:hAnsi="Times New Roman" w:cs="Times New Roman"/>
          <w:sz w:val="24"/>
          <w:szCs w:val="24"/>
        </w:rPr>
        <w:t xml:space="preserve"> общей площадью </w:t>
      </w:r>
      <w:r w:rsidRPr="00B52FFC">
        <w:rPr>
          <w:rFonts w:ascii="Times New Roman" w:eastAsia="Times New Roman" w:hAnsi="Times New Roman" w:cs="Times New Roman"/>
          <w:b/>
          <w:bCs/>
          <w:sz w:val="24"/>
          <w:szCs w:val="24"/>
        </w:rPr>
        <w:t>30</w:t>
      </w:r>
      <w:bookmarkStart w:id="0" w:name="_GoBack"/>
      <w:bookmarkEnd w:id="0"/>
      <w:r w:rsidRPr="00B52FFC">
        <w:rPr>
          <w:rFonts w:ascii="Times New Roman" w:eastAsia="Times New Roman" w:hAnsi="Times New Roman" w:cs="Times New Roman"/>
          <w:b/>
          <w:bCs/>
          <w:sz w:val="24"/>
          <w:szCs w:val="24"/>
        </w:rPr>
        <w:t>38</w:t>
      </w:r>
      <w:r w:rsidR="009F47B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5,673</w:t>
      </w:r>
      <w:r w:rsidRPr="00B52F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га</w:t>
      </w:r>
      <w:r w:rsidRPr="00B52FFC">
        <w:rPr>
          <w:rFonts w:ascii="Times New Roman" w:eastAsia="Times New Roman" w:hAnsi="Times New Roman" w:cs="Times New Roman"/>
          <w:sz w:val="24"/>
          <w:szCs w:val="24"/>
        </w:rPr>
        <w:t xml:space="preserve">. До конца года работа по возврату земельных участков в государственную собственность будет продолжена. </w:t>
      </w:r>
    </w:p>
    <w:p w:rsidR="00B52FFC" w:rsidRPr="00B52FFC" w:rsidRDefault="00B52FFC" w:rsidP="00B52FFC">
      <w:pPr>
        <w:numPr>
          <w:ilvl w:val="0"/>
          <w:numId w:val="4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2FFC">
        <w:rPr>
          <w:rFonts w:ascii="Times New Roman" w:eastAsia="Times New Roman" w:hAnsi="Times New Roman" w:cs="Times New Roman"/>
          <w:sz w:val="24"/>
          <w:szCs w:val="24"/>
        </w:rPr>
        <w:t xml:space="preserve">Для ведения крестьянских (фермерских) хозяйств через средства массовой информации был объявлен конкурс на предоставление </w:t>
      </w:r>
      <w:r w:rsidRPr="00B52FFC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="009F47B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8</w:t>
      </w:r>
      <w:r w:rsidRPr="00B52F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земельных участков</w:t>
      </w:r>
      <w:r w:rsidRPr="00B52FFC">
        <w:rPr>
          <w:rFonts w:ascii="Times New Roman" w:eastAsia="Times New Roman" w:hAnsi="Times New Roman" w:cs="Times New Roman"/>
          <w:sz w:val="24"/>
          <w:szCs w:val="24"/>
        </w:rPr>
        <w:t xml:space="preserve"> общей площадью </w:t>
      </w:r>
      <w:r w:rsidR="009F47B8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9F47B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4274,2</w:t>
      </w:r>
      <w:r w:rsidRPr="00B52F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га</w:t>
      </w:r>
      <w:r w:rsidRPr="00B52FFC">
        <w:rPr>
          <w:rFonts w:ascii="Times New Roman" w:eastAsia="Times New Roman" w:hAnsi="Times New Roman" w:cs="Times New Roman"/>
          <w:sz w:val="24"/>
          <w:szCs w:val="24"/>
        </w:rPr>
        <w:t xml:space="preserve">. По итогам конкурса земельные участки были переданы в пользование для эффективного освоения и использования. </w:t>
      </w:r>
    </w:p>
    <w:p w:rsidR="00B52FFC" w:rsidRPr="00B52FFC" w:rsidRDefault="00B52FFC" w:rsidP="00B52FFC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2FFC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Pr="00B52FFC">
        <w:rPr>
          <w:rFonts w:ascii="Times New Roman" w:eastAsia="Times New Roman" w:hAnsi="Times New Roman" w:cs="Times New Roman"/>
          <w:sz w:val="24"/>
          <w:szCs w:val="24"/>
        </w:rPr>
        <w:t>Аксуатском</w:t>
      </w:r>
      <w:proofErr w:type="spellEnd"/>
      <w:r w:rsidRPr="00B52FFC">
        <w:rPr>
          <w:rFonts w:ascii="Times New Roman" w:eastAsia="Times New Roman" w:hAnsi="Times New Roman" w:cs="Times New Roman"/>
          <w:sz w:val="24"/>
          <w:szCs w:val="24"/>
        </w:rPr>
        <w:t xml:space="preserve"> районе все </w:t>
      </w:r>
      <w:r w:rsidRPr="00B52FFC">
        <w:rPr>
          <w:rFonts w:ascii="Times New Roman" w:eastAsia="Times New Roman" w:hAnsi="Times New Roman" w:cs="Times New Roman"/>
          <w:b/>
          <w:bCs/>
          <w:sz w:val="24"/>
          <w:szCs w:val="24"/>
        </w:rPr>
        <w:t>3038</w:t>
      </w:r>
      <w:r w:rsidR="009F47B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5,673</w:t>
      </w:r>
      <w:r w:rsidRPr="00B52F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га</w:t>
      </w:r>
      <w:r w:rsidRPr="00B52FFC">
        <w:rPr>
          <w:rFonts w:ascii="Times New Roman" w:eastAsia="Times New Roman" w:hAnsi="Times New Roman" w:cs="Times New Roman"/>
          <w:sz w:val="24"/>
          <w:szCs w:val="24"/>
        </w:rPr>
        <w:t xml:space="preserve"> земель, возвращённых в государственную собственность в 2026 году, до конца года будут полностью вовлечены в сельскохозяйственный оборот.</w:t>
      </w:r>
    </w:p>
    <w:p w:rsidR="00607868" w:rsidRPr="00B52FFC" w:rsidRDefault="00B52FFC" w:rsidP="009F47B8">
      <w:pPr>
        <w:spacing w:before="100" w:beforeAutospacing="1" w:after="100" w:afterAutospacing="1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52FFC">
        <w:rPr>
          <w:rFonts w:ascii="Times New Roman" w:eastAsia="Times New Roman" w:hAnsi="Times New Roman" w:cs="Times New Roman"/>
          <w:sz w:val="24"/>
          <w:szCs w:val="24"/>
        </w:rPr>
        <w:t>В соответствии с поручением Президента Республики Казахстан все земельные участки, возвращённые в государственную собственность, будут поэтапно освоены и в полном объёме вовлечены в экономический оборот.</w:t>
      </w:r>
    </w:p>
    <w:sectPr w:rsidR="00607868" w:rsidRPr="00B52FFC" w:rsidSect="00B52FF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5D1" w:rsidRDefault="008745D1" w:rsidP="00E53865">
      <w:pPr>
        <w:spacing w:after="0" w:line="240" w:lineRule="auto"/>
      </w:pPr>
      <w:r>
        <w:separator/>
      </w:r>
    </w:p>
  </w:endnote>
  <w:endnote w:type="continuationSeparator" w:id="0">
    <w:p w:rsidR="008745D1" w:rsidRDefault="008745D1" w:rsidP="00E53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5D1" w:rsidRDefault="008745D1" w:rsidP="00E53865">
      <w:pPr>
        <w:spacing w:after="0" w:line="240" w:lineRule="auto"/>
      </w:pPr>
      <w:r>
        <w:separator/>
      </w:r>
    </w:p>
  </w:footnote>
  <w:footnote w:type="continuationSeparator" w:id="0">
    <w:p w:rsidR="008745D1" w:rsidRDefault="008745D1" w:rsidP="00E53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B0217"/>
    <w:multiLevelType w:val="multilevel"/>
    <w:tmpl w:val="A5D8F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6C6981"/>
    <w:multiLevelType w:val="multilevel"/>
    <w:tmpl w:val="9318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2D42E5"/>
    <w:multiLevelType w:val="multilevel"/>
    <w:tmpl w:val="11567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7D5946"/>
    <w:multiLevelType w:val="multilevel"/>
    <w:tmpl w:val="7FBCD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53865"/>
    <w:rsid w:val="00037335"/>
    <w:rsid w:val="00046ED1"/>
    <w:rsid w:val="000F5700"/>
    <w:rsid w:val="001213E2"/>
    <w:rsid w:val="00142065"/>
    <w:rsid w:val="00175BB0"/>
    <w:rsid w:val="0018102C"/>
    <w:rsid w:val="001A69AA"/>
    <w:rsid w:val="001D0671"/>
    <w:rsid w:val="001D3CDF"/>
    <w:rsid w:val="00210104"/>
    <w:rsid w:val="002D2223"/>
    <w:rsid w:val="002F5566"/>
    <w:rsid w:val="003B5AE6"/>
    <w:rsid w:val="003F0F56"/>
    <w:rsid w:val="00421C47"/>
    <w:rsid w:val="00472B80"/>
    <w:rsid w:val="004E6827"/>
    <w:rsid w:val="0052746F"/>
    <w:rsid w:val="00583101"/>
    <w:rsid w:val="0060400A"/>
    <w:rsid w:val="00607868"/>
    <w:rsid w:val="00636756"/>
    <w:rsid w:val="00640099"/>
    <w:rsid w:val="00721BCE"/>
    <w:rsid w:val="00721BD0"/>
    <w:rsid w:val="007638F0"/>
    <w:rsid w:val="0079440B"/>
    <w:rsid w:val="0080478C"/>
    <w:rsid w:val="00804D89"/>
    <w:rsid w:val="00837CA6"/>
    <w:rsid w:val="008745D1"/>
    <w:rsid w:val="00877A32"/>
    <w:rsid w:val="00894B8D"/>
    <w:rsid w:val="008A6C2C"/>
    <w:rsid w:val="008F620E"/>
    <w:rsid w:val="00906F45"/>
    <w:rsid w:val="00936CDD"/>
    <w:rsid w:val="00945E20"/>
    <w:rsid w:val="0098791C"/>
    <w:rsid w:val="009F47B8"/>
    <w:rsid w:val="00A41A42"/>
    <w:rsid w:val="00A44A3C"/>
    <w:rsid w:val="00A6277C"/>
    <w:rsid w:val="00A75F85"/>
    <w:rsid w:val="00A76FA3"/>
    <w:rsid w:val="00AF3DEC"/>
    <w:rsid w:val="00B52FFC"/>
    <w:rsid w:val="00B62A95"/>
    <w:rsid w:val="00BA0316"/>
    <w:rsid w:val="00BC152F"/>
    <w:rsid w:val="00BC6BAE"/>
    <w:rsid w:val="00C009A8"/>
    <w:rsid w:val="00C5131B"/>
    <w:rsid w:val="00CC3B66"/>
    <w:rsid w:val="00CD2312"/>
    <w:rsid w:val="00D4015E"/>
    <w:rsid w:val="00D4581E"/>
    <w:rsid w:val="00D77376"/>
    <w:rsid w:val="00D913ED"/>
    <w:rsid w:val="00DB795D"/>
    <w:rsid w:val="00DC00AF"/>
    <w:rsid w:val="00DC1CCE"/>
    <w:rsid w:val="00E01216"/>
    <w:rsid w:val="00E42DBA"/>
    <w:rsid w:val="00E53865"/>
    <w:rsid w:val="00E662EF"/>
    <w:rsid w:val="00EB01C7"/>
    <w:rsid w:val="00EF1366"/>
    <w:rsid w:val="00EF2F61"/>
    <w:rsid w:val="00F43479"/>
    <w:rsid w:val="00FB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1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38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3865"/>
  </w:style>
  <w:style w:type="paragraph" w:styleId="a5">
    <w:name w:val="footer"/>
    <w:basedOn w:val="a"/>
    <w:link w:val="a6"/>
    <w:uiPriority w:val="99"/>
    <w:unhideWhenUsed/>
    <w:rsid w:val="00E538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3865"/>
  </w:style>
  <w:style w:type="paragraph" w:styleId="a7">
    <w:name w:val="Normal (Web)"/>
    <w:basedOn w:val="a"/>
    <w:uiPriority w:val="99"/>
    <w:unhideWhenUsed/>
    <w:rsid w:val="001D0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1D0671"/>
    <w:rPr>
      <w:b/>
      <w:bCs/>
    </w:rPr>
  </w:style>
  <w:style w:type="character" w:customStyle="1" w:styleId="whitespace-normal">
    <w:name w:val="whitespace-normal"/>
    <w:basedOn w:val="a0"/>
    <w:rsid w:val="008F620E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F620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F620E"/>
    <w:rPr>
      <w:rFonts w:ascii="Arial" w:eastAsia="Times New Roman" w:hAnsi="Arial" w:cs="Arial"/>
      <w:vanish/>
      <w:sz w:val="16"/>
      <w:szCs w:val="16"/>
    </w:rPr>
  </w:style>
  <w:style w:type="paragraph" w:customStyle="1" w:styleId="placeholder">
    <w:name w:val="placeholder"/>
    <w:basedOn w:val="a"/>
    <w:rsid w:val="008F6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F620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F620E"/>
    <w:rPr>
      <w:rFonts w:ascii="Arial" w:eastAsia="Times New Roman" w:hAnsi="Arial" w:cs="Arial"/>
      <w:vanish/>
      <w:sz w:val="16"/>
      <w:szCs w:val="16"/>
    </w:rPr>
  </w:style>
  <w:style w:type="paragraph" w:styleId="a9">
    <w:name w:val="List Paragraph"/>
    <w:basedOn w:val="a"/>
    <w:uiPriority w:val="34"/>
    <w:qFormat/>
    <w:rsid w:val="008F620E"/>
    <w:pPr>
      <w:ind w:left="720"/>
      <w:contextualSpacing/>
    </w:pPr>
  </w:style>
  <w:style w:type="paragraph" w:customStyle="1" w:styleId="pdq2pgselectionanchorcontainer">
    <w:name w:val="pdq2pg_selectionanchorcontainer"/>
    <w:basedOn w:val="a"/>
    <w:rsid w:val="00B52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0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7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16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60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502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356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4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13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71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740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022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66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08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2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27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81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40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51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36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233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026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190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4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1317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PC</cp:lastModifiedBy>
  <cp:revision>231</cp:revision>
  <cp:lastPrinted>2026-03-04T12:04:00Z</cp:lastPrinted>
  <dcterms:created xsi:type="dcterms:W3CDTF">2022-09-20T08:53:00Z</dcterms:created>
  <dcterms:modified xsi:type="dcterms:W3CDTF">2026-09-14T07:33:00Z</dcterms:modified>
</cp:coreProperties>
</file>