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B68" w:rsidRPr="00880160" w:rsidRDefault="00613B68" w:rsidP="00613B68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88016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Ақмола облыстық </w:t>
      </w:r>
    </w:p>
    <w:p w:rsidR="00613B68" w:rsidRPr="00880160" w:rsidRDefault="00613B68" w:rsidP="00613B68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88016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мәслихатының  </w:t>
      </w:r>
    </w:p>
    <w:p w:rsidR="00613B68" w:rsidRPr="00880160" w:rsidRDefault="00613B68" w:rsidP="00613B68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88016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4 қыр</w:t>
      </w:r>
      <w:r w:rsidR="006F3B64">
        <w:rPr>
          <w:rFonts w:ascii="Times New Roman" w:hAnsi="Times New Roman" w:cs="Times New Roman"/>
          <w:noProof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үйектегі</w:t>
      </w:r>
      <w:r w:rsidRPr="0088016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:rsidR="00613B68" w:rsidRPr="00880160" w:rsidRDefault="00613B68" w:rsidP="00613B68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1F40FC">
        <w:rPr>
          <w:rFonts w:ascii="Times New Roman" w:hAnsi="Times New Roman" w:cs="Times New Roman"/>
          <w:noProof/>
          <w:sz w:val="28"/>
          <w:szCs w:val="28"/>
          <w:lang w:val="kk-KZ"/>
        </w:rPr>
        <w:t>№ 8С-32-</w:t>
      </w:r>
      <w:r w:rsidR="001F40FC"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Pr="001F40FC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шешіміне</w:t>
      </w:r>
    </w:p>
    <w:p w:rsidR="00613B68" w:rsidRDefault="00613B68" w:rsidP="00613B68">
      <w:pPr>
        <w:pStyle w:val="a3"/>
        <w:spacing w:after="0" w:line="240" w:lineRule="auto"/>
        <w:ind w:left="6096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880160">
        <w:rPr>
          <w:rFonts w:ascii="Times New Roman" w:hAnsi="Times New Roman" w:cs="Times New Roman"/>
          <w:noProof/>
          <w:sz w:val="28"/>
          <w:szCs w:val="28"/>
          <w:lang w:val="kk-KZ"/>
        </w:rPr>
        <w:t>қосымша</w:t>
      </w:r>
    </w:p>
    <w:p w:rsidR="001F40FC" w:rsidRDefault="001F40FC" w:rsidP="00613B68">
      <w:pPr>
        <w:pStyle w:val="a3"/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40FC" w:rsidRDefault="001F40FC" w:rsidP="00613B68">
      <w:pPr>
        <w:pStyle w:val="a3"/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40FC" w:rsidRDefault="001F40FC" w:rsidP="001F40FC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Ақмола облыстық </w:t>
      </w:r>
    </w:p>
    <w:p w:rsidR="001F40FC" w:rsidRDefault="001F40FC" w:rsidP="001F40FC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мәслихатының  </w:t>
      </w:r>
    </w:p>
    <w:p w:rsidR="001F40FC" w:rsidRDefault="001F40FC" w:rsidP="001F40FC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2026 жылғы 22 шілдедегі </w:t>
      </w:r>
    </w:p>
    <w:p w:rsidR="001F40FC" w:rsidRDefault="001F40FC" w:rsidP="001F40FC">
      <w:pPr>
        <w:spacing w:after="0" w:line="240" w:lineRule="auto"/>
        <w:ind w:left="6096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№ 8С-31-3 шешіміне</w:t>
      </w:r>
    </w:p>
    <w:p w:rsidR="001F40FC" w:rsidRDefault="001F40FC" w:rsidP="001F40FC">
      <w:pPr>
        <w:pStyle w:val="a3"/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қосымша</w:t>
      </w:r>
    </w:p>
    <w:p w:rsidR="001F40FC" w:rsidRDefault="001F40FC" w:rsidP="00613B68">
      <w:pPr>
        <w:pStyle w:val="a3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40FC" w:rsidRPr="003D0673" w:rsidRDefault="001F40FC" w:rsidP="00613B68">
      <w:pPr>
        <w:pStyle w:val="a3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40FC" w:rsidRDefault="00613B68" w:rsidP="00613B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F91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Толық бітіріп берілетін</w:t>
      </w:r>
      <w:r w:rsidRPr="006F0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F40FC" w:rsidRDefault="00613B68" w:rsidP="00613B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F91">
        <w:rPr>
          <w:rFonts w:ascii="Times New Roman" w:hAnsi="Times New Roman" w:cs="Times New Roman"/>
          <w:b/>
          <w:sz w:val="28"/>
          <w:szCs w:val="28"/>
          <w:lang w:val="kk-KZ"/>
        </w:rPr>
        <w:t>құрылыс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F0F91">
        <w:rPr>
          <w:rFonts w:ascii="Times New Roman" w:hAnsi="Times New Roman" w:cs="Times New Roman"/>
          <w:b/>
          <w:sz w:val="28"/>
          <w:szCs w:val="28"/>
          <w:lang w:val="kk-KZ"/>
        </w:rPr>
        <w:t>объектілерінің</w:t>
      </w:r>
    </w:p>
    <w:p w:rsidR="001F40FC" w:rsidRDefault="00613B68" w:rsidP="00613B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тізбесі</w:t>
      </w:r>
    </w:p>
    <w:p w:rsidR="00613B68" w:rsidRPr="00B51406" w:rsidRDefault="00613B68" w:rsidP="00613B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930"/>
      </w:tblGrid>
      <w:tr w:rsidR="00613B68" w:rsidRPr="00613B68" w:rsidTr="009A46BA">
        <w:trPr>
          <w:trHeight w:val="322"/>
        </w:trPr>
        <w:tc>
          <w:tcPr>
            <w:tcW w:w="817" w:type="dxa"/>
            <w:vMerge w:val="restart"/>
          </w:tcPr>
          <w:p w:rsidR="00613B68" w:rsidRDefault="00613B68" w:rsidP="00877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3B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880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13B68" w:rsidRPr="00880160" w:rsidRDefault="00613B68" w:rsidP="001F40F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0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р/б</w:t>
            </w:r>
          </w:p>
        </w:tc>
        <w:tc>
          <w:tcPr>
            <w:tcW w:w="8930" w:type="dxa"/>
            <w:vMerge w:val="restart"/>
          </w:tcPr>
          <w:p w:rsidR="00613B68" w:rsidRPr="00613B68" w:rsidRDefault="00613B68" w:rsidP="00877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3B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</w:tr>
      <w:tr w:rsidR="00613B68" w:rsidRPr="00613B68" w:rsidTr="009A46BA">
        <w:trPr>
          <w:trHeight w:val="383"/>
        </w:trPr>
        <w:tc>
          <w:tcPr>
            <w:tcW w:w="817" w:type="dxa"/>
            <w:vMerge/>
          </w:tcPr>
          <w:p w:rsidR="00613B68" w:rsidRPr="00613B68" w:rsidRDefault="00613B68" w:rsidP="00877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vMerge/>
          </w:tcPr>
          <w:p w:rsidR="00613B68" w:rsidRPr="00613B68" w:rsidRDefault="00613B68" w:rsidP="00877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3B68" w:rsidRPr="006F3B64" w:rsidTr="009A46BA">
        <w:trPr>
          <w:trHeight w:val="600"/>
        </w:trPr>
        <w:tc>
          <w:tcPr>
            <w:tcW w:w="817" w:type="dxa"/>
          </w:tcPr>
          <w:p w:rsidR="00613B68" w:rsidRPr="00613B68" w:rsidRDefault="00381F9F" w:rsidP="00381F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930" w:type="dxa"/>
          </w:tcPr>
          <w:p w:rsidR="00613B68" w:rsidRPr="00880160" w:rsidRDefault="00613B68" w:rsidP="001F40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40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880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қмола облысы Қосшы қаласында 1500 ортындық жалпы білім беретін мектепті жобалау және салу</w:t>
            </w:r>
          </w:p>
        </w:tc>
      </w:tr>
      <w:tr w:rsidR="00613B68" w:rsidRPr="006F3B64" w:rsidTr="009A46BA">
        <w:tc>
          <w:tcPr>
            <w:tcW w:w="817" w:type="dxa"/>
          </w:tcPr>
          <w:p w:rsidR="00613B68" w:rsidRPr="009A46BA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930" w:type="dxa"/>
          </w:tcPr>
          <w:p w:rsidR="00613B68" w:rsidRPr="001F40FC" w:rsidRDefault="00613B68" w:rsidP="00877FD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0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 Бурабай ауданы, Жібек жолы көшесі бойындағы Бурабай кентінде көпфункционалды конгресс-орталықты жобалау және салу</w:t>
            </w:r>
            <w:r w:rsidRPr="001F40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  <w:tr w:rsidR="00613B68" w:rsidRPr="006F3B64" w:rsidTr="009A46BA">
        <w:tc>
          <w:tcPr>
            <w:tcW w:w="817" w:type="dxa"/>
          </w:tcPr>
          <w:p w:rsidR="00613B68" w:rsidRPr="009A46BA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Қазақ музыкалық-драма театрын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9A46BA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12 000 орындық футбол стадионын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Облыстық қан орталығын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20 автокөлікке арналған Облыстық жедел медициналық жәрдем станциясын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600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орындық мектепті (Бейбітшілік)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1500 орындық мектепті (Базар)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Спорт сарайын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Жастар сарайын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Азаматтық қорғау академиясы кешенін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300 орындық әскери мектеп-интернатты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Congress Hall Media орталығын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«Халық кеңесі сарайын»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«Азаматтық хаб» қоғамдық орталығын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Креативті хабты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қаласы, Сарыарқа шағынауданында 1500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қаласы, Сарыарқа шағынауданында 1500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қаласында (Абылай хан даңғылы) 600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Красный Яр</w:t>
            </w: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ауылында 600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қаласында 280 орындық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алабақшаны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қаласында 280 орындық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алабақшаны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қаласы, Станционный кентінде 160 орындық мәдениет үйін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қаласы, Застанционный кентінде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порт кешенін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8930" w:type="dxa"/>
          </w:tcPr>
          <w:p w:rsidR="00613B68" w:rsidRPr="00344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44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қаласы, Застанционный кентінде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3445DF">
              <w:rPr>
                <w:rFonts w:ascii="Times New Roman" w:hAnsi="Times New Roman"/>
                <w:sz w:val="28"/>
                <w:szCs w:val="28"/>
                <w:lang w:val="kk-KZ"/>
              </w:rPr>
              <w:t>әрігерлік амбулаторияны жобалау және салу.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8930" w:type="dxa"/>
          </w:tcPr>
          <w:p w:rsidR="00613B68" w:rsidRPr="00D375DF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қаласы, Сарыарқа шағынауданында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D375DF">
              <w:rPr>
                <w:rFonts w:ascii="Times New Roman" w:hAnsi="Times New Roman"/>
                <w:sz w:val="28"/>
                <w:szCs w:val="28"/>
                <w:lang w:val="kk-KZ"/>
              </w:rPr>
              <w:t>нклюзивті спорт және даму орталығын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Қосшы қаласында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едел медициналық жәрдем қосалқы станциясын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Қосшы қаласында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Х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алықаралық үлгідегі колледжді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Қосшы қаласында Мәдениет сарайын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Қосшы қаласында Спорт сарайын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Қосшы қаласында 1500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Қосшы қаласына Тайтөбе ауылында 600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Степногорск қаласында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едел медициналық жәрдем қосалқы станциясын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Бурабай ауданының Щучинск қаласында 1200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8930" w:type="dxa"/>
          </w:tcPr>
          <w:p w:rsidR="009A46BA" w:rsidRPr="00C93D75" w:rsidRDefault="00613B68" w:rsidP="009A46B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Бурабай ауданының Щучинск қаласында 2000 орындық стадионды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Бурабай ауданының Щучинск қаласында 50 орындық балаларды оңалту орталығын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Целиноград ауданының Мәншүк ауылында Қоғамдық орталықты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Целиноград ауданының Нұрлы ауылында 600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Аршалы ауданының Жібек Жолы ауылында 600 орындық мектепті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(1-шағынаудан)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Аршалы ауданының Жібек Жолы ауылында 1200 орындық мектепті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(4-шағынаудан)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Есіл ауданының Приишимка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нженерлік желілері және абаттандырылуы бар тұрғын үйлерді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Есіл ауданының Приишимка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өпфункционалды кешенді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Есіл ауданының Приишимка ауылында 120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Есіл ауданының Приишимка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әрігерлік амбулаторияны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Жарқайың ауданының Пятигорское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нженерлік желілері және абаттандырылуы бар тұрғын үйлерді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Жарқайың ауданының Отрадное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нженерлік желілері және абаттандырылуы бар тұрғын үйлерді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Жарқайың ауданының Пятигорское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өпфункционалды кешенді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Жарқайың ауданының Пятигорское ауылында 80 орындық мектепті жобалау және салу</w:t>
            </w:r>
          </w:p>
        </w:tc>
      </w:tr>
      <w:tr w:rsidR="00613B68" w:rsidTr="009A46BA">
        <w:tc>
          <w:tcPr>
            <w:tcW w:w="817" w:type="dxa"/>
          </w:tcPr>
          <w:p w:rsidR="00613B68" w:rsidRPr="00381F9F" w:rsidRDefault="00381F9F" w:rsidP="00381F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8930" w:type="dxa"/>
          </w:tcPr>
          <w:p w:rsidR="00613B68" w:rsidRPr="00C93D75" w:rsidRDefault="00613B68" w:rsidP="00877FD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3D75">
              <w:rPr>
                <w:rFonts w:ascii="Times New Roman" w:hAnsi="Times New Roman"/>
                <w:sz w:val="28"/>
                <w:szCs w:val="28"/>
                <w:lang w:val="kk-KZ"/>
              </w:rPr>
              <w:t>Шортанды ауданының Бозайғыр ауылында 300 орындық мектепті жобалау және салу</w:t>
            </w:r>
          </w:p>
        </w:tc>
      </w:tr>
    </w:tbl>
    <w:p w:rsidR="00613B68" w:rsidRDefault="00613B68" w:rsidP="00613B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13B68" w:rsidRPr="008831DD" w:rsidRDefault="00613B68" w:rsidP="00613B68">
      <w:pPr>
        <w:pStyle w:val="a3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3D1D2E" w:rsidRDefault="003D1D2E">
      <w:bookmarkStart w:id="0" w:name="_GoBack"/>
      <w:bookmarkEnd w:id="0"/>
    </w:p>
    <w:sectPr w:rsidR="003D1D2E" w:rsidSect="009A46BA">
      <w:headerReference w:type="default" r:id="rId8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C00" w:rsidRDefault="00043C00" w:rsidP="00613B68">
      <w:pPr>
        <w:spacing w:after="0" w:line="240" w:lineRule="auto"/>
      </w:pPr>
      <w:r>
        <w:separator/>
      </w:r>
    </w:p>
  </w:endnote>
  <w:endnote w:type="continuationSeparator" w:id="0">
    <w:p w:rsidR="00043C00" w:rsidRDefault="00043C00" w:rsidP="0061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C00" w:rsidRDefault="00043C00" w:rsidP="00613B68">
      <w:pPr>
        <w:spacing w:after="0" w:line="240" w:lineRule="auto"/>
      </w:pPr>
      <w:r>
        <w:separator/>
      </w:r>
    </w:p>
  </w:footnote>
  <w:footnote w:type="continuationSeparator" w:id="0">
    <w:p w:rsidR="00043C00" w:rsidRDefault="00043C00" w:rsidP="00613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786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13B68" w:rsidRDefault="00613B68">
        <w:pPr>
          <w:pStyle w:val="a5"/>
          <w:jc w:val="center"/>
        </w:pPr>
        <w:r w:rsidRPr="00613B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3B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3B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1F9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13B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80160" w:rsidRDefault="00043C0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D3853"/>
    <w:multiLevelType w:val="hybridMultilevel"/>
    <w:tmpl w:val="1666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E14"/>
    <w:rsid w:val="00043C00"/>
    <w:rsid w:val="00082F03"/>
    <w:rsid w:val="001F40FC"/>
    <w:rsid w:val="00381F9F"/>
    <w:rsid w:val="003B7F34"/>
    <w:rsid w:val="003D1D2E"/>
    <w:rsid w:val="00402853"/>
    <w:rsid w:val="00422E14"/>
    <w:rsid w:val="00613B68"/>
    <w:rsid w:val="006F3B64"/>
    <w:rsid w:val="007B34CE"/>
    <w:rsid w:val="007F1D0F"/>
    <w:rsid w:val="009A46BA"/>
    <w:rsid w:val="00C4294A"/>
    <w:rsid w:val="00CD3C3F"/>
    <w:rsid w:val="00D92B5C"/>
    <w:rsid w:val="00DF6DFE"/>
    <w:rsid w:val="00E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B68"/>
    <w:pPr>
      <w:ind w:left="720"/>
      <w:contextualSpacing/>
    </w:pPr>
  </w:style>
  <w:style w:type="table" w:styleId="a4">
    <w:name w:val="Table Grid"/>
    <w:basedOn w:val="a1"/>
    <w:uiPriority w:val="59"/>
    <w:rsid w:val="00613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1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B68"/>
  </w:style>
  <w:style w:type="paragraph" w:styleId="a7">
    <w:name w:val="footer"/>
    <w:basedOn w:val="a"/>
    <w:link w:val="a8"/>
    <w:uiPriority w:val="99"/>
    <w:unhideWhenUsed/>
    <w:rsid w:val="0061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B68"/>
  </w:style>
  <w:style w:type="paragraph" w:styleId="a9">
    <w:name w:val="Balloon Text"/>
    <w:basedOn w:val="a"/>
    <w:link w:val="aa"/>
    <w:uiPriority w:val="99"/>
    <w:semiHidden/>
    <w:unhideWhenUsed/>
    <w:rsid w:val="001F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B68"/>
    <w:pPr>
      <w:ind w:left="720"/>
      <w:contextualSpacing/>
    </w:pPr>
  </w:style>
  <w:style w:type="table" w:styleId="a4">
    <w:name w:val="Table Grid"/>
    <w:basedOn w:val="a1"/>
    <w:uiPriority w:val="59"/>
    <w:rsid w:val="00613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1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B68"/>
  </w:style>
  <w:style w:type="paragraph" w:styleId="a7">
    <w:name w:val="footer"/>
    <w:basedOn w:val="a"/>
    <w:link w:val="a8"/>
    <w:uiPriority w:val="99"/>
    <w:unhideWhenUsed/>
    <w:rsid w:val="0061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B68"/>
  </w:style>
  <w:style w:type="paragraph" w:styleId="a9">
    <w:name w:val="Balloon Text"/>
    <w:basedOn w:val="a"/>
    <w:link w:val="aa"/>
    <w:uiPriority w:val="99"/>
    <w:semiHidden/>
    <w:unhideWhenUsed/>
    <w:rsid w:val="001F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Kapanova</dc:creator>
  <cp:keywords/>
  <dc:description/>
  <cp:lastModifiedBy>Kapanova</cp:lastModifiedBy>
  <cp:revision>11</cp:revision>
  <cp:lastPrinted>2026-09-04T08:07:00Z</cp:lastPrinted>
  <dcterms:created xsi:type="dcterms:W3CDTF">2026-09-04T06:38:00Z</dcterms:created>
  <dcterms:modified xsi:type="dcterms:W3CDTF">2026-09-04T09:14:00Z</dcterms:modified>
</cp:coreProperties>
</file>