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363-НҚ от 03.09.2026</w:t>
      </w:r>
    </w:p>
    <w:tbl>
      <w:tblPr>
        <w:tblStyle w:val="a3"/>
        <w:tblpPr w:leftFromText="180" w:rightFromText="180" w:vertAnchor="page" w:horzAnchor="page" w:tblpX="1006" w:tblpY="661"/>
        <w:tblW w:w="107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6"/>
        <w:gridCol w:w="1896"/>
        <w:gridCol w:w="4482"/>
      </w:tblGrid>
      <w:tr w:rsidR="00CE1E65" w:rsidRPr="00CE1E65" w:rsidTr="00562C24">
        <w:tc>
          <w:tcPr>
            <w:tcW w:w="4396" w:type="dxa"/>
          </w:tcPr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>«ҚАЗАҚСТАН РЕСПУБЛИКАСЫНЫҢ ДЕНСАУЛЫҚ САҚТАУ МИНИСТРЛІГІ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МЕДИЦИНАЛЫҚ ЖӘНЕ ФАРМАЦЕВТИКАЛЫҚ БАҚЫЛАУ КОМИТЕТІ» </w:t>
            </w:r>
          </w:p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республикалық мемлекеттік мекемесі</w:t>
            </w:r>
          </w:p>
        </w:tc>
        <w:tc>
          <w:tcPr>
            <w:tcW w:w="1896" w:type="dxa"/>
          </w:tcPr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8"/>
              </w:rPr>
              <w:drawing>
                <wp:anchor distT="0" distB="0" distL="114300" distR="114300" simplePos="0" relativeHeight="251659264" behindDoc="0" locked="0" layoutInCell="1" allowOverlap="1" wp14:anchorId="1197F397" wp14:editId="0D68AB4B">
                  <wp:simplePos x="0" y="0"/>
                  <wp:positionH relativeFrom="margin">
                    <wp:posOffset>-23495</wp:posOffset>
                  </wp:positionH>
                  <wp:positionV relativeFrom="paragraph">
                    <wp:posOffset>49530</wp:posOffset>
                  </wp:positionV>
                  <wp:extent cx="1000125" cy="1009650"/>
                  <wp:effectExtent l="0" t="0" r="9525" b="0"/>
                  <wp:wrapSquare wrapText="bothSides"/>
                  <wp:docPr id="896405553" name="Рисунок 896405553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82" w:type="dxa"/>
          </w:tcPr>
          <w:p w:rsidR="00CE1E65" w:rsidRPr="00CE1E65" w:rsidRDefault="00AE5BB5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>Р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</w:rPr>
              <w:t>еспубликанско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CE1E65" w:rsidRPr="00CE1E65" w:rsidRDefault="00CE1E65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государственно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учреждени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CE1E65" w:rsidRDefault="00CE1E65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«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КОМИТЕТ МЕДИЦИНСКОГО И ФАРМАЦЕВТИЧЕСКОГО КОНТРОЛ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Я </w:t>
            </w:r>
          </w:p>
          <w:p w:rsidR="009A4D04" w:rsidRDefault="00CE1E65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МИНИСТЕРСТВ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З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ДРАВООХРАНЕНИЯ РЕСПУБЛИКИ КАЗАХСТАН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  <w:p w:rsidR="009A4D04" w:rsidRPr="00CE1E65" w:rsidRDefault="009A4D04" w:rsidP="00562C24">
            <w:pPr>
              <w:spacing w:line="276" w:lineRule="auto"/>
              <w:ind w:left="-128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</w:p>
        </w:tc>
      </w:tr>
      <w:tr w:rsidR="00CE1E65" w:rsidRPr="009A4D04" w:rsidTr="00562C24">
        <w:tc>
          <w:tcPr>
            <w:tcW w:w="4396" w:type="dxa"/>
          </w:tcPr>
          <w:p w:rsidR="00CE1E65" w:rsidRPr="009A4D04" w:rsidRDefault="009A4D04" w:rsidP="00562C24">
            <w:pPr>
              <w:tabs>
                <w:tab w:val="left" w:pos="1134"/>
              </w:tabs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26BC8D" wp14:editId="561C4FAD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16510</wp:posOffset>
                      </wp:positionV>
                      <wp:extent cx="6534150" cy="9525"/>
                      <wp:effectExtent l="19050" t="19050" r="19050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3415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876176E" id="Прямая соединительная линия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2pt,1.3pt" to="521.7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" strokecolor="#2e74b5 [2404]" strokeweight="3pt">
                      <v:stroke joinstyle="miter"/>
                    </v:line>
                  </w:pict>
                </mc:Fallback>
              </mc:AlternateContent>
            </w:r>
          </w:p>
          <w:p w:rsidR="00CE1E65" w:rsidRPr="009A4D04" w:rsidRDefault="009A4D04" w:rsidP="00562C24">
            <w:pPr>
              <w:tabs>
                <w:tab w:val="left" w:pos="1134"/>
              </w:tabs>
              <w:jc w:val="center"/>
              <w:rPr>
                <w:b/>
                <w:bCs/>
                <w:noProof/>
                <w:color w:val="0070C0"/>
                <w:sz w:val="28"/>
                <w:szCs w:val="28"/>
                <w:lang w:val="kk-KZ"/>
              </w:rPr>
            </w:pPr>
            <w:r w:rsidRPr="009A4D04">
              <w:rPr>
                <w:b/>
                <w:color w:val="0070C0"/>
                <w:sz w:val="28"/>
                <w:szCs w:val="28"/>
                <w:lang w:val="kk-KZ"/>
              </w:rPr>
              <w:t>БҰЙРЫҚ</w:t>
            </w:r>
          </w:p>
        </w:tc>
        <w:tc>
          <w:tcPr>
            <w:tcW w:w="1896" w:type="dxa"/>
          </w:tcPr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noProof/>
                <w:color w:val="0070C0"/>
                <w:sz w:val="28"/>
                <w:lang w:val="en-US"/>
              </w:rPr>
            </w:pPr>
          </w:p>
        </w:tc>
        <w:tc>
          <w:tcPr>
            <w:tcW w:w="4482" w:type="dxa"/>
          </w:tcPr>
          <w:p w:rsidR="00CE1E65" w:rsidRPr="009A4D04" w:rsidRDefault="00CE1E65" w:rsidP="00562C24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28"/>
                <w:szCs w:val="28"/>
                <w:lang w:val="en-US"/>
              </w:rPr>
            </w:pPr>
          </w:p>
          <w:p w:rsidR="00CE1E65" w:rsidRPr="009A4D04" w:rsidRDefault="009A4D04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8"/>
                <w:szCs w:val="28"/>
                <w:lang w:val="kk-KZ"/>
              </w:rPr>
            </w:pPr>
            <w:r w:rsidRPr="009A4D04">
              <w:rPr>
                <w:b/>
                <w:noProof/>
                <w:color w:val="0070C0"/>
                <w:sz w:val="28"/>
                <w:szCs w:val="28"/>
                <w:lang w:val="kk-KZ"/>
              </w:rPr>
              <w:t>ПРИКАЗ</w:t>
            </w:r>
          </w:p>
        </w:tc>
      </w:tr>
      <w:tr w:rsidR="00CE1E65" w:rsidRPr="00CE1E65" w:rsidTr="00562C24">
        <w:tc>
          <w:tcPr>
            <w:tcW w:w="4396" w:type="dxa"/>
          </w:tcPr>
          <w:p w:rsidR="009A4D04" w:rsidRDefault="009A4D04" w:rsidP="00562C24">
            <w:pPr>
              <w:rPr>
                <w:color w:val="0070C0"/>
                <w:sz w:val="22"/>
                <w:szCs w:val="28"/>
              </w:rPr>
            </w:pPr>
          </w:p>
          <w:p w:rsidR="00CE1E65" w:rsidRPr="00CE1E65" w:rsidRDefault="009A4D04" w:rsidP="00562C24">
            <w:pPr>
              <w:rPr>
                <w:color w:val="0070C0"/>
                <w:sz w:val="14"/>
                <w:szCs w:val="12"/>
                <w:lang w:val="kk-KZ"/>
              </w:rPr>
            </w:pPr>
            <w:r>
              <w:rPr>
                <w:color w:val="0070C0"/>
                <w:sz w:val="22"/>
                <w:szCs w:val="28"/>
              </w:rPr>
              <w:t>____________________</w:t>
            </w:r>
            <w:r w:rsidR="00CE1E65" w:rsidRPr="00CE1E65">
              <w:rPr>
                <w:color w:val="0070C0"/>
                <w:sz w:val="22"/>
                <w:szCs w:val="28"/>
              </w:rPr>
              <w:t>__________________</w:t>
            </w:r>
          </w:p>
        </w:tc>
        <w:tc>
          <w:tcPr>
            <w:tcW w:w="1896" w:type="dxa"/>
          </w:tcPr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bCs/>
                <w:noProof/>
                <w:color w:val="0070C0"/>
                <w:sz w:val="22"/>
                <w:szCs w:val="22"/>
              </w:rPr>
            </w:pPr>
          </w:p>
        </w:tc>
        <w:tc>
          <w:tcPr>
            <w:tcW w:w="4482" w:type="dxa"/>
          </w:tcPr>
          <w:p w:rsidR="009A4D04" w:rsidRDefault="009A4D04" w:rsidP="00562C24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22"/>
                <w:szCs w:val="28"/>
              </w:rPr>
            </w:pPr>
          </w:p>
          <w:p w:rsidR="009A4D04" w:rsidRPr="00CE1E65" w:rsidRDefault="009A4D04" w:rsidP="00562C24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</w:rPr>
            </w:pPr>
            <w:r w:rsidRPr="00CE1E65">
              <w:rPr>
                <w:color w:val="0070C0"/>
                <w:sz w:val="22"/>
                <w:szCs w:val="28"/>
              </w:rPr>
              <w:t>№______</w:t>
            </w:r>
            <w:r>
              <w:rPr>
                <w:color w:val="0070C0"/>
                <w:sz w:val="22"/>
                <w:szCs w:val="28"/>
              </w:rPr>
              <w:t>_____________</w:t>
            </w:r>
            <w:r w:rsidRPr="00CE1E65">
              <w:rPr>
                <w:color w:val="0070C0"/>
                <w:sz w:val="22"/>
                <w:szCs w:val="28"/>
              </w:rPr>
              <w:t>__</w:t>
            </w:r>
          </w:p>
        </w:tc>
      </w:tr>
    </w:tbl>
    <w:p w:rsidR="00040650" w:rsidRDefault="00040650"/>
    <w:p w:rsidR="00CE1E65" w:rsidRDefault="00CE1E65"/>
    <w:p w:rsidR="005D0E55" w:rsidRPr="005D0E55" w:rsidRDefault="005D0E55" w:rsidP="005D0E55">
      <w:pPr>
        <w:tabs>
          <w:tab w:val="left" w:pos="284"/>
          <w:tab w:val="left" w:pos="709"/>
          <w:tab w:val="left" w:pos="3969"/>
        </w:tabs>
        <w:ind w:right="12"/>
        <w:contextualSpacing/>
        <w:rPr>
          <w:b/>
          <w:sz w:val="28"/>
          <w:szCs w:val="28"/>
        </w:rPr>
      </w:pPr>
      <w:bookmarkStart w:id="0" w:name="_Hlk156488655"/>
      <w:bookmarkStart w:id="1" w:name="_Hlk166677946"/>
      <w:r w:rsidRPr="005D0E55">
        <w:rPr>
          <w:b/>
          <w:sz w:val="28"/>
          <w:szCs w:val="28"/>
        </w:rPr>
        <w:t xml:space="preserve">Об отзыве регистрационного </w:t>
      </w:r>
    </w:p>
    <w:p w:rsidR="005D0E55" w:rsidRPr="005D0E55" w:rsidRDefault="005D0E55" w:rsidP="005D0E55">
      <w:pPr>
        <w:tabs>
          <w:tab w:val="left" w:pos="284"/>
          <w:tab w:val="left" w:pos="709"/>
          <w:tab w:val="left" w:pos="3969"/>
        </w:tabs>
        <w:ind w:right="12"/>
        <w:contextualSpacing/>
        <w:rPr>
          <w:b/>
          <w:sz w:val="28"/>
          <w:szCs w:val="28"/>
        </w:rPr>
      </w:pPr>
      <w:r w:rsidRPr="005D0E55">
        <w:rPr>
          <w:b/>
          <w:sz w:val="28"/>
          <w:szCs w:val="28"/>
        </w:rPr>
        <w:t xml:space="preserve">удостоверения лекарственного средства </w:t>
      </w:r>
    </w:p>
    <w:p w:rsidR="00E33D04" w:rsidRPr="00E33D04" w:rsidRDefault="005D0E55" w:rsidP="005D0E55">
      <w:pPr>
        <w:tabs>
          <w:tab w:val="left" w:pos="284"/>
          <w:tab w:val="left" w:pos="709"/>
          <w:tab w:val="left" w:pos="3969"/>
        </w:tabs>
        <w:ind w:right="12"/>
        <w:contextualSpacing/>
        <w:rPr>
          <w:b/>
          <w:sz w:val="28"/>
          <w:szCs w:val="28"/>
        </w:rPr>
      </w:pPr>
      <w:r w:rsidRPr="005D0E55">
        <w:rPr>
          <w:b/>
          <w:sz w:val="28"/>
          <w:szCs w:val="28"/>
        </w:rPr>
        <w:t>«РЕБИФ®, раствор для инъекций 22 мкг/0,5 мл; 44 мкг/0,5 мл»</w:t>
      </w:r>
    </w:p>
    <w:bookmarkEnd w:id="0"/>
    <w:bookmarkEnd w:id="1"/>
    <w:p w:rsidR="00BB6D5A" w:rsidRDefault="00BB6D5A" w:rsidP="00BB6D5A">
      <w:pPr>
        <w:tabs>
          <w:tab w:val="left" w:pos="284"/>
          <w:tab w:val="left" w:pos="709"/>
          <w:tab w:val="left" w:pos="3969"/>
        </w:tabs>
        <w:ind w:right="1004"/>
        <w:contextualSpacing/>
        <w:jc w:val="both"/>
        <w:rPr>
          <w:b/>
          <w:sz w:val="28"/>
          <w:szCs w:val="28"/>
          <w:lang w:val="kk-KZ"/>
        </w:rPr>
      </w:pPr>
    </w:p>
    <w:p w:rsidR="009E1175" w:rsidRDefault="009E1175" w:rsidP="00706B9C">
      <w:pPr>
        <w:ind w:left="5812" w:right="12"/>
        <w:jc w:val="both"/>
        <w:rPr>
          <w:sz w:val="28"/>
          <w:szCs w:val="28"/>
          <w:lang w:val="kk-KZ"/>
        </w:rPr>
      </w:pPr>
    </w:p>
    <w:p w:rsidR="00B5344E" w:rsidRPr="00B5344E" w:rsidRDefault="00B5344E" w:rsidP="00C410F2">
      <w:pPr>
        <w:jc w:val="both"/>
        <w:rPr>
          <w:sz w:val="28"/>
          <w:szCs w:val="28"/>
          <w:lang w:val="kk-KZ"/>
        </w:rPr>
      </w:pPr>
      <w:r w:rsidRPr="00B5344E">
        <w:rPr>
          <w:sz w:val="28"/>
          <w:szCs w:val="28"/>
          <w:lang w:val="kk-KZ"/>
        </w:rPr>
        <w:t xml:space="preserve">           В соответствии с подпунктом 7) статьи 10 и подпунктом 7) пункта 1 статьи 259 Кодекса Республики Казахстан «О здоровье народа и системе здравоохранения» и  согласно Правилам приостановления, запрета или изъятия из обращения либо ограничения применения лекарственных средств и медицинских изделий утвержденных приказом Министра здравоохранения Республики Казахстан от 24 декабря 2020 года № ҚР ДСМ-322/2020, ПРИКАЗЫВАЮ:</w:t>
      </w:r>
    </w:p>
    <w:p w:rsidR="00B5344E" w:rsidRPr="00B5344E" w:rsidRDefault="00706B9C" w:rsidP="00C410F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1. </w:t>
      </w:r>
      <w:r w:rsidR="00B5344E" w:rsidRPr="00B5344E">
        <w:rPr>
          <w:sz w:val="28"/>
          <w:szCs w:val="28"/>
          <w:lang w:val="kk-KZ"/>
        </w:rPr>
        <w:t>Отозвать регистрационное удостоверение лекарственного средства «РЕБИФ®, раствор для инъекций 22 мкг/0,5 мл; 44 мкг/0,5 мл», РК-ЛС-5№000176; РК-ЛС-5№000177, держатель регистрационного удостоверения ООО «Мерк», Россия.</w:t>
      </w:r>
    </w:p>
    <w:p w:rsidR="00B5344E" w:rsidRPr="00B5344E" w:rsidRDefault="00706B9C" w:rsidP="00C410F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2. </w:t>
      </w:r>
      <w:r w:rsidR="00B5344E" w:rsidRPr="00B5344E">
        <w:rPr>
          <w:sz w:val="28"/>
          <w:szCs w:val="28"/>
          <w:lang w:val="kk-KZ"/>
        </w:rPr>
        <w:t xml:space="preserve">Управлению государственных услуг в сфере фармацевтической деятельности Комитета медицинского и фармацевтического контроля Министерства здравоохранения Республики Казахстан </w:t>
      </w:r>
      <w:r w:rsidR="00B5344E" w:rsidRPr="00706B9C">
        <w:rPr>
          <w:szCs w:val="28"/>
          <w:lang w:val="kk-KZ"/>
        </w:rPr>
        <w:t>(далее – Комитет</w:t>
      </w:r>
      <w:r w:rsidR="00B5344E" w:rsidRPr="00B5344E">
        <w:rPr>
          <w:sz w:val="28"/>
          <w:szCs w:val="28"/>
          <w:lang w:val="kk-KZ"/>
        </w:rPr>
        <w:t>) в течение одного рабочего дня со дня принятия настоящего решения, известить в письменной (произвольной) форме территориальные подразделения Комитета, владельца регистрационного удостоверения лекарственных средств и государственную экспертную организацию в сфере обращения лекарственных средств и медицинских изделий.</w:t>
      </w:r>
    </w:p>
    <w:p w:rsidR="00B5344E" w:rsidRPr="00B5344E" w:rsidRDefault="00706B9C" w:rsidP="00C410F2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</w:t>
      </w:r>
      <w:r w:rsidR="00B5344E" w:rsidRPr="00B5344E">
        <w:rPr>
          <w:sz w:val="28"/>
          <w:szCs w:val="28"/>
          <w:lang w:val="kk-KZ"/>
        </w:rPr>
        <w:t>Территориальным подразделениям Комитета в течение одного рабочего дня со дня получения информации о данном решении обеспечить:</w:t>
      </w:r>
    </w:p>
    <w:p w:rsidR="00B5344E" w:rsidRPr="00B5344E" w:rsidRDefault="00B5344E" w:rsidP="00C410F2">
      <w:pPr>
        <w:ind w:left="708"/>
        <w:jc w:val="both"/>
        <w:rPr>
          <w:sz w:val="28"/>
          <w:szCs w:val="28"/>
          <w:lang w:val="kk-KZ"/>
        </w:rPr>
      </w:pPr>
      <w:r w:rsidRPr="00B5344E">
        <w:rPr>
          <w:sz w:val="28"/>
          <w:szCs w:val="28"/>
          <w:lang w:val="kk-KZ"/>
        </w:rPr>
        <w:t>1) извещение (в письменной произвольной форме) местных органов государственного управления здравоохранением областей, городов республиканского значения и столицы, другие государственные органы (по компетенции);</w:t>
      </w:r>
    </w:p>
    <w:p w:rsidR="00B5344E" w:rsidRPr="00B5344E" w:rsidRDefault="00B5344E" w:rsidP="00C410F2">
      <w:pPr>
        <w:ind w:firstLine="708"/>
        <w:jc w:val="both"/>
        <w:rPr>
          <w:sz w:val="28"/>
          <w:szCs w:val="28"/>
          <w:lang w:val="kk-KZ"/>
        </w:rPr>
      </w:pPr>
      <w:r w:rsidRPr="00B5344E">
        <w:rPr>
          <w:sz w:val="28"/>
          <w:szCs w:val="28"/>
          <w:lang w:val="kk-KZ"/>
        </w:rPr>
        <w:t>2) размещение в средствах массовой информации.</w:t>
      </w:r>
    </w:p>
    <w:p w:rsidR="00B5344E" w:rsidRPr="00B5344E" w:rsidRDefault="00706B9C" w:rsidP="00C410F2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4. </w:t>
      </w:r>
      <w:r w:rsidR="00B5344E" w:rsidRPr="00B5344E">
        <w:rPr>
          <w:sz w:val="28"/>
          <w:szCs w:val="28"/>
          <w:lang w:val="kk-KZ"/>
        </w:rPr>
        <w:t>Контроль за исполнением настоящего приказа возложить на курирующего заместителя председателя Комитета.</w:t>
      </w:r>
    </w:p>
    <w:p w:rsidR="00C410F2" w:rsidRDefault="00706B9C" w:rsidP="00C410F2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5. </w:t>
      </w:r>
      <w:r w:rsidR="00B5344E" w:rsidRPr="00B5344E">
        <w:rPr>
          <w:sz w:val="28"/>
          <w:szCs w:val="28"/>
          <w:lang w:val="kk-KZ"/>
        </w:rPr>
        <w:t>Настоящий приказ вводится в действие со дня его подписания.</w:t>
      </w:r>
    </w:p>
    <w:p w:rsidR="00C410F2" w:rsidRDefault="00C410F2" w:rsidP="00C410F2">
      <w:pPr>
        <w:ind w:firstLine="708"/>
        <w:jc w:val="both"/>
        <w:rPr>
          <w:sz w:val="28"/>
          <w:szCs w:val="28"/>
          <w:lang w:val="kk-KZ"/>
        </w:rPr>
      </w:pPr>
    </w:p>
    <w:p w:rsidR="00C410F2" w:rsidRDefault="00C410F2" w:rsidP="00C410F2">
      <w:pPr>
        <w:ind w:firstLine="708"/>
        <w:jc w:val="both"/>
        <w:rPr>
          <w:sz w:val="28"/>
          <w:szCs w:val="28"/>
          <w:lang w:val="kk-KZ"/>
        </w:rPr>
      </w:pPr>
    </w:p>
    <w:p w:rsidR="00B5344E" w:rsidRPr="00C410F2" w:rsidRDefault="00706B9C" w:rsidP="00C410F2">
      <w:pPr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И.о.п</w:t>
      </w:r>
      <w:r w:rsidR="0030568F">
        <w:rPr>
          <w:b/>
          <w:sz w:val="28"/>
          <w:szCs w:val="28"/>
          <w:lang w:val="kk-KZ"/>
        </w:rPr>
        <w:t>редседателя</w:t>
      </w:r>
      <w:r w:rsidR="00B5344E" w:rsidRPr="00B5344E">
        <w:rPr>
          <w:b/>
          <w:sz w:val="28"/>
          <w:szCs w:val="28"/>
          <w:lang w:val="kk-KZ"/>
        </w:rPr>
        <w:t xml:space="preserve"> Комитета медицинского</w:t>
      </w:r>
    </w:p>
    <w:p w:rsidR="00B5344E" w:rsidRPr="00B5344E" w:rsidRDefault="00B5344E" w:rsidP="00B5344E">
      <w:pPr>
        <w:ind w:firstLine="708"/>
        <w:rPr>
          <w:b/>
          <w:sz w:val="28"/>
          <w:szCs w:val="28"/>
          <w:lang w:val="kk-KZ"/>
        </w:rPr>
      </w:pPr>
      <w:r w:rsidRPr="00B5344E">
        <w:rPr>
          <w:b/>
          <w:sz w:val="28"/>
          <w:szCs w:val="28"/>
          <w:lang w:val="kk-KZ"/>
        </w:rPr>
        <w:t>и фармацевтического контроля</w:t>
      </w:r>
    </w:p>
    <w:p w:rsidR="00B5344E" w:rsidRPr="00B5344E" w:rsidRDefault="00B5344E" w:rsidP="00B5344E">
      <w:pPr>
        <w:ind w:firstLine="708"/>
        <w:rPr>
          <w:b/>
          <w:sz w:val="28"/>
          <w:szCs w:val="28"/>
          <w:lang w:val="kk-KZ"/>
        </w:rPr>
      </w:pPr>
      <w:r w:rsidRPr="00B5344E">
        <w:rPr>
          <w:b/>
          <w:sz w:val="28"/>
          <w:szCs w:val="28"/>
          <w:lang w:val="kk-KZ"/>
        </w:rPr>
        <w:t xml:space="preserve">Министерства здравоохранения </w:t>
      </w:r>
    </w:p>
    <w:p w:rsidR="00B5344E" w:rsidRPr="00B5344E" w:rsidRDefault="00B5344E" w:rsidP="00B5344E">
      <w:pPr>
        <w:ind w:firstLine="708"/>
        <w:rPr>
          <w:b/>
          <w:sz w:val="28"/>
          <w:szCs w:val="28"/>
          <w:lang w:val="kk-KZ"/>
        </w:rPr>
      </w:pPr>
      <w:r w:rsidRPr="00B5344E">
        <w:rPr>
          <w:b/>
          <w:sz w:val="28"/>
          <w:szCs w:val="28"/>
          <w:lang w:val="kk-KZ"/>
        </w:rPr>
        <w:t>Респуб</w:t>
      </w:r>
      <w:r w:rsidR="00D17E7B">
        <w:rPr>
          <w:b/>
          <w:sz w:val="28"/>
          <w:szCs w:val="28"/>
          <w:lang w:val="kk-KZ"/>
        </w:rPr>
        <w:t>ли</w:t>
      </w:r>
      <w:r w:rsidR="00A42FAB">
        <w:rPr>
          <w:b/>
          <w:sz w:val="28"/>
          <w:szCs w:val="28"/>
          <w:lang w:val="kk-KZ"/>
        </w:rPr>
        <w:t>ки Казахстан</w:t>
      </w:r>
      <w:r w:rsidR="00A42FAB">
        <w:rPr>
          <w:b/>
          <w:sz w:val="28"/>
          <w:szCs w:val="28"/>
          <w:lang w:val="kk-KZ"/>
        </w:rPr>
        <w:tab/>
      </w:r>
      <w:r w:rsidR="00A42FAB">
        <w:rPr>
          <w:b/>
          <w:sz w:val="28"/>
          <w:szCs w:val="28"/>
          <w:lang w:val="kk-KZ"/>
        </w:rPr>
        <w:tab/>
      </w:r>
      <w:r w:rsidR="00A42FAB">
        <w:rPr>
          <w:b/>
          <w:sz w:val="28"/>
          <w:szCs w:val="28"/>
          <w:lang w:val="kk-KZ"/>
        </w:rPr>
        <w:tab/>
      </w:r>
      <w:r w:rsidR="00A42FAB">
        <w:rPr>
          <w:b/>
          <w:sz w:val="28"/>
          <w:szCs w:val="28"/>
          <w:lang w:val="kk-KZ"/>
        </w:rPr>
        <w:tab/>
        <w:t xml:space="preserve">      </w:t>
      </w:r>
      <w:r w:rsidR="00A42FAB">
        <w:rPr>
          <w:b/>
          <w:sz w:val="28"/>
          <w:szCs w:val="28"/>
          <w:lang w:val="kk-KZ"/>
        </w:rPr>
        <w:tab/>
        <w:t xml:space="preserve">      Ж.Әді</w:t>
      </w:r>
      <w:bookmarkStart w:id="2" w:name="_GoBack"/>
      <w:bookmarkEnd w:id="2"/>
      <w:r w:rsidR="00A42FAB">
        <w:rPr>
          <w:b/>
          <w:sz w:val="28"/>
          <w:szCs w:val="28"/>
          <w:lang w:val="kk-KZ"/>
        </w:rPr>
        <w:t>л</w:t>
      </w:r>
      <w:r w:rsidR="00D17E7B">
        <w:rPr>
          <w:b/>
          <w:sz w:val="28"/>
          <w:szCs w:val="28"/>
          <w:lang w:val="kk-KZ"/>
        </w:rPr>
        <w:t>хан</w:t>
      </w:r>
      <w:r w:rsidRPr="00B5344E">
        <w:rPr>
          <w:b/>
          <w:sz w:val="28"/>
          <w:szCs w:val="28"/>
          <w:lang w:val="kk-KZ"/>
        </w:rPr>
        <w:t>.</w:t>
      </w:r>
    </w:p>
    <w:p w:rsidR="00BE688D" w:rsidRPr="00B5344E" w:rsidRDefault="00BE688D" w:rsidP="00BE688D">
      <w:pPr>
        <w:ind w:left="5812" w:right="12"/>
        <w:jc w:val="both"/>
        <w:rPr>
          <w:b/>
          <w:sz w:val="28"/>
          <w:szCs w:val="28"/>
          <w:lang w:val="kk-KZ"/>
        </w:rPr>
      </w:pPr>
    </w:p>
    <w:p w:rsidR="00BE688D" w:rsidRPr="00B5344E" w:rsidRDefault="00BE688D" w:rsidP="00BE688D">
      <w:pPr>
        <w:ind w:left="5812" w:right="12"/>
        <w:jc w:val="both"/>
        <w:rPr>
          <w:sz w:val="28"/>
          <w:szCs w:val="28"/>
          <w:lang w:val="kk-KZ"/>
        </w:rPr>
      </w:pPr>
    </w:p>
    <w:sectPr w:rsidR="00BE688D" w:rsidRPr="00B5344E" w:rsidSect="00CE1E65">
      <w:headerReference w:type="default" r:id="rId8"/>
      <w:pgSz w:w="11906" w:h="16838"/>
      <w:pgMar w:top="567" w:right="850" w:bottom="1134" w:left="1701" w:header="708" w:footer="708" w:gutter="0"/>
      <w:cols w:space="708"/>
      <w:docGrid w:linePitch="360"/>
      <w:footerReference w:type="defaul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10:00 Искаков Асет Кадырханович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14:49 Раймкулова Гаухар Ушкемпиркызы 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16:28 Кожахметов Ержан Мураталиевич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18:22 Әділхан Жандос Қойшыбайұлы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0BB9" w:rsidRDefault="00AE0BB9" w:rsidP="00FB1918">
      <w:r>
        <w:separator/>
      </w:r>
    </w:p>
  </w:endnote>
  <w:endnote w:type="continuationSeparator" w:id="0">
    <w:p w:rsidR="00AE0BB9" w:rsidRDefault="00AE0BB9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03.09.2026 10:16.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0BB9" w:rsidRDefault="00AE0BB9" w:rsidP="00FB1918">
      <w:r>
        <w:separator/>
      </w:r>
    </w:p>
  </w:footnote>
  <w:footnote w:type="continuationSeparator" w:id="0">
    <w:p w:rsidR="00AE0BB9" w:rsidRDefault="00AE0BB9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AE0BB9"/>
  <w:p w:rsidR="003D52A9" w:rsidRDefault="00AE0BB9"/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ЖУКЕЕВА Г.А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городу Астана - Жапбар Ж.Б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городу Астана - Жапбар Ж.Б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E004F"/>
    <w:multiLevelType w:val="hybridMultilevel"/>
    <w:tmpl w:val="46BE3CBA"/>
    <w:lvl w:ilvl="0" w:tplc="19C053F4">
      <w:start w:val="1"/>
      <w:numFmt w:val="decimal"/>
      <w:lvlText w:val="%1."/>
      <w:lvlJc w:val="left"/>
      <w:pPr>
        <w:ind w:left="1155" w:hanging="45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81210BE"/>
    <w:multiLevelType w:val="hybridMultilevel"/>
    <w:tmpl w:val="17961BB4"/>
    <w:lvl w:ilvl="0" w:tplc="A1C46DF0">
      <w:start w:val="1"/>
      <w:numFmt w:val="decimal"/>
      <w:lvlText w:val="%1)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17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37" w:hanging="360"/>
      </w:pPr>
    </w:lvl>
    <w:lvl w:ilvl="2" w:tplc="0419001B">
      <w:start w:val="1"/>
      <w:numFmt w:val="lowerRoman"/>
      <w:lvlText w:val="%3."/>
      <w:lvlJc w:val="right"/>
      <w:pPr>
        <w:ind w:left="3357" w:hanging="180"/>
      </w:pPr>
    </w:lvl>
    <w:lvl w:ilvl="3" w:tplc="0419000F">
      <w:start w:val="1"/>
      <w:numFmt w:val="decimal"/>
      <w:lvlText w:val="%4."/>
      <w:lvlJc w:val="left"/>
      <w:pPr>
        <w:ind w:left="4077" w:hanging="360"/>
      </w:pPr>
    </w:lvl>
    <w:lvl w:ilvl="4" w:tplc="04190019">
      <w:start w:val="1"/>
      <w:numFmt w:val="lowerLetter"/>
      <w:lvlText w:val="%5."/>
      <w:lvlJc w:val="left"/>
      <w:pPr>
        <w:ind w:left="4797" w:hanging="360"/>
      </w:pPr>
    </w:lvl>
    <w:lvl w:ilvl="5" w:tplc="0419001B">
      <w:start w:val="1"/>
      <w:numFmt w:val="lowerRoman"/>
      <w:lvlText w:val="%6."/>
      <w:lvlJc w:val="right"/>
      <w:pPr>
        <w:ind w:left="5517" w:hanging="180"/>
      </w:pPr>
    </w:lvl>
    <w:lvl w:ilvl="6" w:tplc="0419000F">
      <w:start w:val="1"/>
      <w:numFmt w:val="decimal"/>
      <w:lvlText w:val="%7."/>
      <w:lvlJc w:val="left"/>
      <w:pPr>
        <w:ind w:left="6237" w:hanging="360"/>
      </w:pPr>
    </w:lvl>
    <w:lvl w:ilvl="7" w:tplc="04190019">
      <w:start w:val="1"/>
      <w:numFmt w:val="lowerLetter"/>
      <w:lvlText w:val="%8."/>
      <w:lvlJc w:val="left"/>
      <w:pPr>
        <w:ind w:left="6957" w:hanging="360"/>
      </w:pPr>
    </w:lvl>
    <w:lvl w:ilvl="8" w:tplc="0419001B">
      <w:start w:val="1"/>
      <w:numFmt w:val="lowerRoman"/>
      <w:lvlText w:val="%9."/>
      <w:lvlJc w:val="right"/>
      <w:pPr>
        <w:ind w:left="7677" w:hanging="180"/>
      </w:pPr>
    </w:lvl>
  </w:abstractNum>
  <w:abstractNum w:abstractNumId="3" w15:restartNumberingAfterBreak="0">
    <w:nsid w:val="7E8340ED"/>
    <w:multiLevelType w:val="hybridMultilevel"/>
    <w:tmpl w:val="29FE60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E65"/>
    <w:rsid w:val="00032936"/>
    <w:rsid w:val="00040650"/>
    <w:rsid w:val="0005532A"/>
    <w:rsid w:val="0008140C"/>
    <w:rsid w:val="000E610D"/>
    <w:rsid w:val="0018317D"/>
    <w:rsid w:val="001B3808"/>
    <w:rsid w:val="001D4137"/>
    <w:rsid w:val="0023119C"/>
    <w:rsid w:val="0026273E"/>
    <w:rsid w:val="0028526F"/>
    <w:rsid w:val="00292C8F"/>
    <w:rsid w:val="002D3EE4"/>
    <w:rsid w:val="0030298F"/>
    <w:rsid w:val="0030568F"/>
    <w:rsid w:val="00310965"/>
    <w:rsid w:val="00377A74"/>
    <w:rsid w:val="003B0E7F"/>
    <w:rsid w:val="00407A6B"/>
    <w:rsid w:val="004170B6"/>
    <w:rsid w:val="004D4FD5"/>
    <w:rsid w:val="00562C24"/>
    <w:rsid w:val="005B00D0"/>
    <w:rsid w:val="005D0E55"/>
    <w:rsid w:val="005E3112"/>
    <w:rsid w:val="005F3874"/>
    <w:rsid w:val="00605514"/>
    <w:rsid w:val="006613ED"/>
    <w:rsid w:val="00666049"/>
    <w:rsid w:val="006721F9"/>
    <w:rsid w:val="006A1C45"/>
    <w:rsid w:val="006E3148"/>
    <w:rsid w:val="00706B9C"/>
    <w:rsid w:val="007A30A0"/>
    <w:rsid w:val="007C189C"/>
    <w:rsid w:val="007C38B0"/>
    <w:rsid w:val="007E2554"/>
    <w:rsid w:val="00801E2C"/>
    <w:rsid w:val="00813119"/>
    <w:rsid w:val="00852670"/>
    <w:rsid w:val="008665D5"/>
    <w:rsid w:val="008C266E"/>
    <w:rsid w:val="0093781C"/>
    <w:rsid w:val="00997066"/>
    <w:rsid w:val="009A4D04"/>
    <w:rsid w:val="009D0467"/>
    <w:rsid w:val="009E1175"/>
    <w:rsid w:val="00A42FAB"/>
    <w:rsid w:val="00A475EC"/>
    <w:rsid w:val="00AB4D75"/>
    <w:rsid w:val="00AE0BB9"/>
    <w:rsid w:val="00AE220C"/>
    <w:rsid w:val="00AE5BB5"/>
    <w:rsid w:val="00AF2248"/>
    <w:rsid w:val="00B072DD"/>
    <w:rsid w:val="00B5344E"/>
    <w:rsid w:val="00B80D42"/>
    <w:rsid w:val="00BB6D5A"/>
    <w:rsid w:val="00BE688D"/>
    <w:rsid w:val="00C410F2"/>
    <w:rsid w:val="00CB5E61"/>
    <w:rsid w:val="00CE1E65"/>
    <w:rsid w:val="00CF5314"/>
    <w:rsid w:val="00D17E7B"/>
    <w:rsid w:val="00D55190"/>
    <w:rsid w:val="00D63161"/>
    <w:rsid w:val="00E319E0"/>
    <w:rsid w:val="00E33D04"/>
    <w:rsid w:val="00ED0804"/>
    <w:rsid w:val="00F462C7"/>
    <w:rsid w:val="00F65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98F928B-3203-4C1D-BD35-B92BB44C4AAF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1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1E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CE1E6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E1E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Plain Text"/>
    <w:basedOn w:val="a"/>
    <w:link w:val="a7"/>
    <w:semiHidden/>
    <w:unhideWhenUsed/>
    <w:rsid w:val="00BE688D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semiHidden/>
    <w:rsid w:val="00BE688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BE688D"/>
    <w:pPr>
      <w:widowControl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9">
    <w:name w:val="footer"/>
    <w:basedOn w:val="a"/>
    <w:link w:val="aa"/>
    <w:uiPriority w:val="99"/>
    <w:unhideWhenUsed/>
    <w:rsid w:val="0023119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3119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08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77" Type="http://schemas.openxmlformats.org/officeDocument/2006/relationships/image" Target="media/image977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Mukataeva Zhanna</dc:creator>
  <cp:keywords/>
  <dc:description/>
  <cp:lastModifiedBy>IISuser</cp:lastModifiedBy>
  <cp:revision>8</cp:revision>
  <cp:lastPrinted>2026-08-25T05:22:00Z</cp:lastPrinted>
  <dcterms:created xsi:type="dcterms:W3CDTF">2026-09-01T09:45:00Z</dcterms:created>
  <dcterms:modified xsi:type="dcterms:W3CDTF">2026-09-02T04:23:00Z</dcterms:modified>
</cp:coreProperties>
</file>