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2F2" w:rsidRPr="00B927F4" w:rsidRDefault="001712F2" w:rsidP="001712F2">
      <w:pPr>
        <w:spacing w:before="100" w:beforeAutospacing="1" w:after="100" w:afterAutospacing="1" w:line="240" w:lineRule="auto"/>
        <w:jc w:val="center"/>
        <w:outlineLvl w:val="2"/>
        <w:rPr>
          <w:sz w:val="20"/>
          <w:szCs w:val="28"/>
          <w:lang w:val="kk-KZ" w:eastAsia="ru-RU"/>
        </w:rPr>
      </w:pPr>
      <w:r w:rsidRPr="00F56967">
        <w:rPr>
          <w:sz w:val="20"/>
          <w:szCs w:val="28"/>
          <w:lang w:val="kk-KZ" w:eastAsia="ru-RU"/>
        </w:rPr>
        <w:t xml:space="preserve">                                                                                                                                                      Халықтың санитариялық-</w:t>
      </w:r>
      <w:r w:rsidRPr="00F56967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эпидемиологиялық</w:t>
      </w:r>
      <w:r w:rsidRPr="00F56967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саламаттығы саласындағы </w:t>
      </w:r>
      <w:r w:rsidRPr="00F56967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тергеп-тексеру жүргізу </w:t>
      </w:r>
      <w:r w:rsidRPr="00F56967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қағидаларына</w:t>
      </w:r>
      <w:r w:rsidRPr="00F56967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7-қосымша</w:t>
      </w:r>
    </w:p>
    <w:p w:rsidR="001712F2" w:rsidRPr="00FD706D" w:rsidRDefault="001712F2" w:rsidP="001712F2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  <w:r w:rsidRPr="00FD706D">
        <w:rPr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1712F2" w:rsidRPr="00FD706D" w:rsidRDefault="001712F2" w:rsidP="001712F2">
      <w:pPr>
        <w:suppressAutoHyphens/>
        <w:spacing w:after="0" w:line="240" w:lineRule="auto"/>
        <w:jc w:val="both"/>
        <w:rPr>
          <w:b/>
          <w:bCs/>
          <w:sz w:val="28"/>
          <w:szCs w:val="28"/>
          <w:lang w:val="kk-KZ" w:eastAsia="ru-RU"/>
        </w:rPr>
      </w:pPr>
    </w:p>
    <w:p w:rsidR="001712F2" w:rsidRDefault="001712F2" w:rsidP="001712F2">
      <w:pPr>
        <w:pStyle w:val="a3"/>
        <w:spacing w:before="0" w:beforeAutospacing="0" w:after="0" w:afterAutospacing="0"/>
        <w:jc w:val="both"/>
        <w:rPr>
          <w:rStyle w:val="a4"/>
          <w:sz w:val="28"/>
          <w:u w:val="single"/>
          <w:lang w:val="kk-KZ"/>
        </w:rPr>
      </w:pPr>
      <w:r>
        <w:rPr>
          <w:sz w:val="28"/>
          <w:szCs w:val="28"/>
          <w:lang w:val="kk-KZ"/>
        </w:rPr>
        <w:t>1. Тергеп-тексеру жүргізудің негізі:</w:t>
      </w:r>
      <w:r w:rsidRPr="007A17AF">
        <w:rPr>
          <w:rStyle w:val="a4"/>
          <w:sz w:val="28"/>
          <w:lang w:val="kk-KZ"/>
        </w:rPr>
        <w:t>«</w:t>
      </w:r>
      <w:r w:rsidRPr="007A17AF">
        <w:rPr>
          <w:rStyle w:val="a4"/>
          <w:sz w:val="28"/>
          <w:u w:val="single"/>
          <w:lang w:val="kk-KZ"/>
        </w:rPr>
        <w:t>Еңбек гигиенасы және кәсіптік аурулардың ұлттық орталығы» Коммерциялық емес акционерлік қоғамынан</w:t>
      </w:r>
      <w:r w:rsidRPr="007A17AF">
        <w:rPr>
          <w:sz w:val="28"/>
          <w:u w:val="single"/>
          <w:lang w:val="kk-KZ"/>
        </w:rPr>
        <w:t xml:space="preserve"> </w:t>
      </w:r>
      <w:r w:rsidRPr="007A17AF">
        <w:rPr>
          <w:b/>
          <w:sz w:val="28"/>
          <w:u w:val="single"/>
          <w:lang w:val="kk-KZ"/>
        </w:rPr>
        <w:t xml:space="preserve">2026 </w:t>
      </w:r>
      <w:r w:rsidRPr="007A17AF">
        <w:rPr>
          <w:b/>
          <w:color w:val="000000"/>
          <w:sz w:val="28"/>
          <w:u w:val="single"/>
          <w:lang w:val="kk-KZ"/>
        </w:rPr>
        <w:t xml:space="preserve">жылғы 30 маусымда </w:t>
      </w:r>
      <w:r w:rsidRPr="007A17AF">
        <w:rPr>
          <w:b/>
          <w:sz w:val="28"/>
          <w:u w:val="single"/>
          <w:lang w:val="kk-KZ"/>
        </w:rPr>
        <w:t xml:space="preserve">№146, №146а, №146б, №146в </w:t>
      </w:r>
      <w:r w:rsidRPr="007A17AF">
        <w:rPr>
          <w:b/>
          <w:color w:val="000000"/>
          <w:sz w:val="28"/>
          <w:u w:val="single"/>
          <w:lang w:val="kk-KZ"/>
        </w:rPr>
        <w:t>кәсіби ауру туралы хабарлама келіп түсті.</w:t>
      </w:r>
      <w:r>
        <w:rPr>
          <w:b/>
          <w:color w:val="000000"/>
          <w:sz w:val="28"/>
          <w:u w:val="single"/>
          <w:lang w:val="kk-KZ"/>
        </w:rPr>
        <w:t xml:space="preserve"> </w:t>
      </w:r>
      <w:r w:rsidRPr="000D3C38">
        <w:rPr>
          <w:b/>
          <w:color w:val="000000"/>
          <w:sz w:val="28"/>
          <w:u w:val="single"/>
          <w:lang w:val="kk-KZ"/>
        </w:rPr>
        <w:t>Қойылған диагноз</w:t>
      </w:r>
      <w:r>
        <w:rPr>
          <w:b/>
          <w:color w:val="000000"/>
          <w:sz w:val="28"/>
          <w:u w:val="single"/>
          <w:lang w:val="kk-KZ"/>
        </w:rPr>
        <w:t>ы</w:t>
      </w:r>
      <w:r w:rsidRPr="00302993">
        <w:rPr>
          <w:b/>
          <w:color w:val="000000"/>
          <w:sz w:val="28"/>
          <w:u w:val="single"/>
          <w:lang w:val="kk-KZ"/>
        </w:rPr>
        <w:t>:</w:t>
      </w:r>
      <w:r w:rsidRPr="00302993">
        <w:rPr>
          <w:b/>
          <w:sz w:val="28"/>
          <w:u w:val="single"/>
          <w:lang w:val="kk-KZ"/>
        </w:rPr>
        <w:t xml:space="preserve"> Омыртқа бағанының дегенеративті-дистрофиялық өзгерістері аясында S1 түбіршігінің оң жақтан зақымдалуымен жүретін созылмалы қайталамалы бел радикулопатиясы; L1–L2, L2–L3, L3–L4, L4–L5, L5–S1 омыртқааралық дискілерінің протрузиялары; L1, L2, L3, L4, L5 омыртқаларының Шморль жарықтары; L3–L4, L4–L5, L5–S1 деңгейлеріндегі фасеткалық буындардың артрозы; L1, L2, L3, L4, L5 омыртқаларының спондилезі; омыртқа өзегінің салыстырмалы орталық және латералды стенозы; L5 омыртқасының сакрализациясы; толық емес ремиссия кезеңі. </w:t>
      </w:r>
      <w:r w:rsidRPr="00302993">
        <w:rPr>
          <w:rStyle w:val="a4"/>
          <w:sz w:val="28"/>
          <w:u w:val="single"/>
          <w:lang w:val="kk-KZ"/>
        </w:rPr>
        <w:t xml:space="preserve">Ауру </w:t>
      </w:r>
      <w:r w:rsidRPr="00302993">
        <w:rPr>
          <w:b/>
          <w:color w:val="000000"/>
          <w:sz w:val="28"/>
          <w:u w:val="single"/>
          <w:lang w:val="kk-KZ"/>
        </w:rPr>
        <w:t>КӘСІБИ</w:t>
      </w:r>
      <w:r w:rsidRPr="00302993">
        <w:rPr>
          <w:rStyle w:val="a4"/>
          <w:sz w:val="28"/>
          <w:u w:val="single"/>
          <w:lang w:val="kk-KZ"/>
        </w:rPr>
        <w:t>, алғаш анықталған</w:t>
      </w:r>
      <w:r w:rsidRPr="003C5ABD">
        <w:rPr>
          <w:rStyle w:val="a4"/>
          <w:sz w:val="28"/>
          <w:u w:val="single"/>
          <w:lang w:val="kk-KZ"/>
        </w:rPr>
        <w:t>.</w:t>
      </w:r>
      <w:r w:rsidRPr="003C5ABD">
        <w:rPr>
          <w:b/>
          <w:sz w:val="28"/>
          <w:u w:val="single"/>
          <w:lang w:val="kk-KZ"/>
        </w:rPr>
        <w:t xml:space="preserve"> I–II дәрежелі діріл ауруы (жоғарғы аяқ-қолдардың вегетативті-сенсорлық полиневропатиясы синдромы, қолдардың тірек-қимыл аппаратының дегенеративті-дистрофиялық өзгерістерімен қатар жүреді). </w:t>
      </w:r>
      <w:r w:rsidRPr="003C5ABD">
        <w:rPr>
          <w:rStyle w:val="a4"/>
          <w:sz w:val="28"/>
          <w:u w:val="single"/>
          <w:lang w:val="kk-KZ"/>
        </w:rPr>
        <w:t xml:space="preserve">Ауру </w:t>
      </w:r>
      <w:r w:rsidRPr="003C5ABD">
        <w:rPr>
          <w:b/>
          <w:color w:val="000000"/>
          <w:sz w:val="28"/>
          <w:u w:val="single"/>
          <w:lang w:val="kk-KZ"/>
        </w:rPr>
        <w:t>КӘСІБИ</w:t>
      </w:r>
      <w:r w:rsidRPr="003C5ABD">
        <w:rPr>
          <w:rStyle w:val="a4"/>
          <w:sz w:val="28"/>
          <w:u w:val="single"/>
          <w:lang w:val="kk-KZ"/>
        </w:rPr>
        <w:t>, алғаш анықталған.</w:t>
      </w:r>
      <w:r w:rsidRPr="003C5ABD">
        <w:rPr>
          <w:b/>
          <w:sz w:val="28"/>
          <w:u w:val="single"/>
          <w:lang w:val="kk-KZ"/>
        </w:rPr>
        <w:t xml:space="preserve"> Екі жақты нейросенсорлық есту қабілетінің төмендеуі: оң жақ құлақта естудің айқын төмендеуі, сол жақ құлақта аралас текті саңыраулық. </w:t>
      </w:r>
      <w:r w:rsidRPr="003C5ABD">
        <w:rPr>
          <w:rStyle w:val="a4"/>
          <w:sz w:val="28"/>
          <w:u w:val="single"/>
          <w:lang w:val="kk-KZ"/>
        </w:rPr>
        <w:t xml:space="preserve">Ауру </w:t>
      </w:r>
      <w:r w:rsidRPr="003C5ABD">
        <w:rPr>
          <w:b/>
          <w:color w:val="000000"/>
          <w:sz w:val="28"/>
          <w:u w:val="single"/>
          <w:lang w:val="kk-KZ"/>
        </w:rPr>
        <w:t>кәсіби</w:t>
      </w:r>
      <w:r w:rsidRPr="003C5ABD">
        <w:rPr>
          <w:rStyle w:val="a4"/>
          <w:sz w:val="28"/>
          <w:u w:val="single"/>
          <w:lang w:val="kk-KZ"/>
        </w:rPr>
        <w:t>, алғаш анықталған</w:t>
      </w:r>
      <w:r w:rsidRPr="003C5ABD">
        <w:rPr>
          <w:b/>
          <w:sz w:val="28"/>
          <w:u w:val="single"/>
          <w:lang w:val="kk-KZ"/>
        </w:rPr>
        <w:t xml:space="preserve"> (2012 жылғы өндірістік шу жағдайында жұмыс істейтіндерге арналған жіктеме бойынша). Көмір және тау жынысы шаңының әсерінен дамыған созылмалы обструктивті бронхит, ремиссия фазасында. Өкпе эмфиземасы. I дәрежелі тыныс алу жеткіліксіздігі. Компенсацияланған созылмалы өкпелік жүрек. </w:t>
      </w:r>
      <w:r w:rsidRPr="003C5ABD">
        <w:rPr>
          <w:rStyle w:val="a4"/>
          <w:sz w:val="28"/>
          <w:u w:val="single"/>
          <w:lang w:val="kk-KZ"/>
        </w:rPr>
        <w:t xml:space="preserve">Ауру </w:t>
      </w:r>
      <w:r w:rsidRPr="003C5ABD">
        <w:rPr>
          <w:b/>
          <w:color w:val="000000"/>
          <w:sz w:val="28"/>
          <w:u w:val="single"/>
          <w:lang w:val="kk-KZ"/>
        </w:rPr>
        <w:t>кәсіби</w:t>
      </w:r>
      <w:r w:rsidRPr="003C5ABD">
        <w:rPr>
          <w:rStyle w:val="a4"/>
          <w:sz w:val="28"/>
          <w:u w:val="single"/>
          <w:lang w:val="kk-KZ"/>
        </w:rPr>
        <w:t>, алғаш анықталған.</w:t>
      </w:r>
    </w:p>
    <w:p w:rsidR="001712F2" w:rsidRPr="003C5ABD" w:rsidRDefault="001712F2" w:rsidP="001712F2">
      <w:pPr>
        <w:pStyle w:val="a3"/>
        <w:spacing w:before="0" w:beforeAutospacing="0" w:after="0" w:afterAutospacing="0"/>
        <w:jc w:val="both"/>
        <w:rPr>
          <w:b/>
          <w:sz w:val="28"/>
          <w:u w:val="single"/>
          <w:lang w:val="kk-KZ"/>
        </w:rPr>
      </w:pPr>
      <w:r>
        <w:rPr>
          <w:sz w:val="28"/>
          <w:szCs w:val="28"/>
          <w:lang w:val="kk-KZ"/>
        </w:rPr>
        <w:t xml:space="preserve">2. Тергеп-тексеру жүргізетін бақылау және қадағалау органы: </w:t>
      </w:r>
      <w:r>
        <w:rPr>
          <w:b/>
          <w:color w:val="000000"/>
          <w:sz w:val="28"/>
          <w:szCs w:val="28"/>
          <w:u w:val="single"/>
          <w:lang w:val="kk-KZ"/>
        </w:rPr>
        <w:t>«Қазақстан Республикасының Денсаулық сақтау министрлігі Санитариялық-эпидемиологиялық бақылау комитеті Қарағанды облысының санитариялық-эпидемиологиялық бақылау департаментінің Қарағанды қаласы Әлихан Бөкейхан ауданының санитариялық-эпидемиологиялық бақылау басқармасы» РММ.</w:t>
      </w:r>
    </w:p>
    <w:p w:rsidR="001712F2" w:rsidRDefault="001712F2" w:rsidP="001712F2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3.Тартылған сарапшылар (деректерді пайдалануға келісім)</w:t>
      </w:r>
      <w:r>
        <w:rPr>
          <w:sz w:val="28"/>
          <w:szCs w:val="28"/>
          <w:lang w:val="kk-KZ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тартылған жоқ.</w:t>
      </w:r>
    </w:p>
    <w:p w:rsidR="001712F2" w:rsidRDefault="001712F2" w:rsidP="001712F2">
      <w:pPr>
        <w:suppressAutoHyphens/>
        <w:spacing w:after="0" w:line="240" w:lineRule="auto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4.Тергеп-тексеру жүргізу мерзімі</w:t>
      </w:r>
      <w:r>
        <w:rPr>
          <w:sz w:val="28"/>
          <w:szCs w:val="28"/>
          <w:lang w:val="kk-KZ"/>
        </w:rPr>
        <w:t xml:space="preserve">: </w:t>
      </w:r>
      <w:r>
        <w:rPr>
          <w:b/>
          <w:color w:val="000000"/>
          <w:sz w:val="28"/>
          <w:szCs w:val="28"/>
          <w:u w:val="single"/>
          <w:lang w:val="kk-KZ"/>
        </w:rPr>
        <w:t xml:space="preserve">2026 жылғы «16» 07 бастап, 2026 жылғы </w:t>
      </w:r>
      <w:r w:rsidRPr="00E513CC">
        <w:rPr>
          <w:b/>
          <w:color w:val="000000"/>
          <w:sz w:val="28"/>
          <w:szCs w:val="28"/>
          <w:u w:val="single"/>
          <w:lang w:val="kk-KZ"/>
        </w:rPr>
        <w:t>«03» 08 дейін.</w:t>
      </w:r>
      <w:r>
        <w:rPr>
          <w:sz w:val="28"/>
          <w:szCs w:val="28"/>
          <w:lang w:val="kk-KZ" w:eastAsia="ru-RU"/>
        </w:rPr>
        <w:t xml:space="preserve"> </w:t>
      </w:r>
    </w:p>
    <w:p w:rsidR="001712F2" w:rsidRDefault="001712F2" w:rsidP="001712F2">
      <w:pPr>
        <w:suppressAutoHyphens/>
        <w:spacing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>
        <w:rPr>
          <w:sz w:val="28"/>
          <w:szCs w:val="28"/>
          <w:lang w:val="kk-KZ"/>
        </w:rPr>
        <w:t>:</w:t>
      </w:r>
      <w:bookmarkStart w:id="0" w:name="z409"/>
      <w:bookmarkEnd w:id="0"/>
    </w:p>
    <w:p w:rsidR="001712F2" w:rsidRDefault="001712F2" w:rsidP="001712F2">
      <w:pPr>
        <w:spacing w:after="0"/>
        <w:ind w:right="-143"/>
        <w:jc w:val="both"/>
        <w:rPr>
          <w:b/>
          <w:color w:val="000000" w:themeColor="text1"/>
          <w:sz w:val="28"/>
          <w:u w:val="single"/>
          <w:lang w:val="kk-KZ"/>
        </w:rPr>
      </w:pPr>
      <w:r w:rsidRPr="001D76F8">
        <w:rPr>
          <w:b/>
          <w:color w:val="000000"/>
          <w:sz w:val="28"/>
          <w:u w:val="single"/>
          <w:lang w:val="kk-KZ"/>
        </w:rPr>
        <w:t xml:space="preserve">БСН </w:t>
      </w:r>
      <w:r w:rsidRPr="00506CA7">
        <w:rPr>
          <w:b/>
          <w:color w:val="000000"/>
          <w:sz w:val="28"/>
          <w:u w:val="single"/>
          <w:lang w:val="kk-KZ"/>
        </w:rPr>
        <w:t>180740017867</w:t>
      </w:r>
      <w:r w:rsidRPr="001D76F8">
        <w:rPr>
          <w:b/>
          <w:color w:val="000000"/>
          <w:sz w:val="28"/>
          <w:u w:val="single"/>
          <w:lang w:val="kk-KZ"/>
        </w:rPr>
        <w:t xml:space="preserve">, Қарағанды қаласы, </w:t>
      </w:r>
      <w:r w:rsidRPr="00864DB9">
        <w:rPr>
          <w:b/>
          <w:color w:val="000000" w:themeColor="text1"/>
          <w:sz w:val="28"/>
          <w:u w:val="single"/>
          <w:lang w:val="kk-KZ"/>
        </w:rPr>
        <w:t xml:space="preserve">Әлихан Бөкейхан ауданы, </w:t>
      </w:r>
      <w:r w:rsidRPr="008718A0">
        <w:rPr>
          <w:b/>
          <w:color w:val="000000" w:themeColor="text1"/>
          <w:sz w:val="28"/>
          <w:u w:val="single"/>
          <w:lang w:val="kk-KZ"/>
        </w:rPr>
        <w:t>102</w:t>
      </w:r>
      <w:r>
        <w:rPr>
          <w:b/>
          <w:color w:val="000000" w:themeColor="text1"/>
          <w:sz w:val="28"/>
          <w:u w:val="single"/>
          <w:lang w:val="kk-KZ"/>
        </w:rPr>
        <w:t xml:space="preserve"> </w:t>
      </w:r>
      <w:r w:rsidRPr="008718A0">
        <w:rPr>
          <w:b/>
          <w:color w:val="000000" w:themeColor="text1"/>
          <w:sz w:val="28"/>
          <w:u w:val="single"/>
          <w:lang w:val="kk-KZ"/>
        </w:rPr>
        <w:t xml:space="preserve">Есептік </w:t>
      </w:r>
      <w:r>
        <w:rPr>
          <w:b/>
          <w:color w:val="000000" w:themeColor="text1"/>
          <w:sz w:val="28"/>
          <w:u w:val="single"/>
          <w:lang w:val="kk-KZ"/>
        </w:rPr>
        <w:t>тоқсан</w:t>
      </w:r>
      <w:r w:rsidRPr="008718A0">
        <w:rPr>
          <w:b/>
          <w:color w:val="000000" w:themeColor="text1"/>
          <w:sz w:val="28"/>
          <w:u w:val="single"/>
          <w:lang w:val="kk-KZ"/>
        </w:rPr>
        <w:t>, 17</w:t>
      </w:r>
      <w:r>
        <w:rPr>
          <w:b/>
          <w:color w:val="000000" w:themeColor="text1"/>
          <w:sz w:val="28"/>
          <w:u w:val="single"/>
          <w:lang w:val="kk-KZ"/>
        </w:rPr>
        <w:t xml:space="preserve"> </w:t>
      </w:r>
      <w:r w:rsidRPr="008718A0">
        <w:rPr>
          <w:b/>
          <w:color w:val="000000" w:themeColor="text1"/>
          <w:sz w:val="28"/>
          <w:u w:val="single"/>
          <w:lang w:val="kk-KZ"/>
        </w:rPr>
        <w:t>құрылыс, «Altyn Komir Service» ЖШС, Кировская шахтасы.</w:t>
      </w:r>
    </w:p>
    <w:p w:rsidR="001712F2" w:rsidRDefault="001712F2" w:rsidP="001712F2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 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sz w:val="28"/>
          <w:szCs w:val="28"/>
          <w:u w:val="single"/>
          <w:lang w:val="kk-KZ"/>
        </w:rPr>
        <w:t>бұзушылықтар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sz w:val="28"/>
          <w:szCs w:val="28"/>
          <w:u w:val="single"/>
          <w:lang w:val="kk-KZ"/>
        </w:rPr>
        <w:t>жоқ.</w:t>
      </w:r>
    </w:p>
    <w:p w:rsidR="001712F2" w:rsidRDefault="001712F2" w:rsidP="001712F2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lastRenderedPageBreak/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>
        <w:rPr>
          <w:sz w:val="28"/>
          <w:szCs w:val="28"/>
          <w:lang w:val="kk-KZ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sz w:val="28"/>
          <w:szCs w:val="28"/>
          <w:u w:val="single"/>
          <w:lang w:val="kk-KZ"/>
        </w:rPr>
        <w:t>бұзушылықтар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sz w:val="28"/>
          <w:szCs w:val="28"/>
          <w:u w:val="single"/>
          <w:lang w:val="kk-KZ"/>
        </w:rPr>
        <w:t>жоқ.</w:t>
      </w:r>
    </w:p>
    <w:p w:rsidR="001712F2" w:rsidRDefault="001712F2" w:rsidP="001712F2">
      <w:pPr>
        <w:suppressAutoHyphens/>
        <w:spacing w:after="0" w:line="240" w:lineRule="auto"/>
        <w:jc w:val="both"/>
        <w:rPr>
          <w:rStyle w:val="ezkurwreuab5ozgtqnkl"/>
          <w:b/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lang w:val="kk-KZ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sz w:val="28"/>
          <w:szCs w:val="28"/>
          <w:u w:val="single"/>
          <w:lang w:val="kk-KZ"/>
        </w:rPr>
        <w:t>бұзушылықтар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sz w:val="28"/>
          <w:szCs w:val="28"/>
          <w:u w:val="single"/>
          <w:lang w:val="kk-KZ"/>
        </w:rPr>
        <w:t>жоқ.</w:t>
      </w:r>
    </w:p>
    <w:p w:rsidR="001712F2" w:rsidRDefault="001712F2" w:rsidP="001712F2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</w:p>
    <w:p w:rsidR="001712F2" w:rsidRDefault="001712F2" w:rsidP="001712F2">
      <w:pPr>
        <w:jc w:val="both"/>
        <w:rPr>
          <w:sz w:val="24"/>
          <w:szCs w:val="24"/>
          <w:lang w:val="kk-KZ"/>
        </w:rPr>
      </w:pPr>
      <w:r w:rsidRPr="00B927F4">
        <w:rPr>
          <w:sz w:val="24"/>
          <w:szCs w:val="24"/>
          <w:lang w:val="kk-KZ"/>
        </w:rPr>
        <w:t xml:space="preserve">© 2012. "Қазақстан Республикасының Заңнама және құқықтық ақпарат институты" ШЖҚ РМК Қазақстан Республикасының Әділет министрлігі              </w:t>
      </w:r>
    </w:p>
    <w:p w:rsidR="001712F2" w:rsidRDefault="001712F2" w:rsidP="001712F2">
      <w:pPr>
        <w:jc w:val="both"/>
        <w:rPr>
          <w:sz w:val="24"/>
          <w:szCs w:val="24"/>
          <w:lang w:val="kk-KZ"/>
        </w:rPr>
      </w:pPr>
    </w:p>
    <w:p w:rsidR="001712F2" w:rsidRDefault="001712F2" w:rsidP="001712F2">
      <w:pPr>
        <w:jc w:val="both"/>
        <w:rPr>
          <w:sz w:val="24"/>
          <w:szCs w:val="24"/>
          <w:lang w:val="kk-KZ"/>
        </w:rPr>
      </w:pPr>
    </w:p>
    <w:p w:rsidR="001712F2" w:rsidRPr="003C5ABD" w:rsidRDefault="001712F2" w:rsidP="001712F2">
      <w:pPr>
        <w:jc w:val="both"/>
        <w:rPr>
          <w:b/>
          <w:sz w:val="24"/>
          <w:szCs w:val="24"/>
          <w:u w:val="single"/>
          <w:lang w:val="kk-KZ"/>
        </w:rPr>
      </w:pPr>
    </w:p>
    <w:p w:rsidR="009B1600" w:rsidRPr="001712F2" w:rsidRDefault="009B1600">
      <w:pPr>
        <w:rPr>
          <w:lang w:val="kk-KZ"/>
        </w:rPr>
      </w:pPr>
      <w:bookmarkStart w:id="1" w:name="_GoBack"/>
      <w:bookmarkEnd w:id="1"/>
    </w:p>
    <w:sectPr w:rsidR="009B1600" w:rsidRPr="001712F2" w:rsidSect="006D0EA3">
      <w:pgSz w:w="11907" w:h="16839" w:code="9"/>
      <w:pgMar w:top="993" w:right="1080" w:bottom="284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CBB"/>
    <w:rsid w:val="00106CBB"/>
    <w:rsid w:val="001712F2"/>
    <w:rsid w:val="009B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2F2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1712F2"/>
  </w:style>
  <w:style w:type="paragraph" w:styleId="a3">
    <w:name w:val="Normal (Web)"/>
    <w:basedOn w:val="a"/>
    <w:uiPriority w:val="99"/>
    <w:unhideWhenUsed/>
    <w:rsid w:val="001712F2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1712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2F2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1712F2"/>
  </w:style>
  <w:style w:type="paragraph" w:styleId="a3">
    <w:name w:val="Normal (Web)"/>
    <w:basedOn w:val="a"/>
    <w:uiPriority w:val="99"/>
    <w:unhideWhenUsed/>
    <w:rsid w:val="001712F2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1712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2026-08-07T12:27:00Z</dcterms:created>
  <dcterms:modified xsi:type="dcterms:W3CDTF">2026-08-07T12:27:00Z</dcterms:modified>
</cp:coreProperties>
</file>