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638BC" w14:textId="77777777" w:rsidR="00971BD6" w:rsidRDefault="00971BD6" w:rsidP="004C319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w:t>
      </w:r>
      <w:r w:rsidRPr="00971BD6">
        <w:rPr>
          <w:rFonts w:ascii="Times New Roman" w:hAnsi="Times New Roman" w:cs="Times New Roman"/>
          <w:b/>
          <w:sz w:val="28"/>
          <w:szCs w:val="28"/>
        </w:rPr>
        <w:t xml:space="preserve">Казино </w:t>
      </w:r>
      <w:proofErr w:type="spellStart"/>
      <w:r w:rsidRPr="00971BD6">
        <w:rPr>
          <w:rFonts w:ascii="Times New Roman" w:hAnsi="Times New Roman" w:cs="Times New Roman"/>
          <w:b/>
          <w:sz w:val="28"/>
          <w:szCs w:val="28"/>
        </w:rPr>
        <w:t>қызметімен</w:t>
      </w:r>
      <w:proofErr w:type="spellEnd"/>
      <w:r w:rsidRPr="00971BD6">
        <w:rPr>
          <w:rFonts w:ascii="Times New Roman" w:hAnsi="Times New Roman" w:cs="Times New Roman"/>
          <w:b/>
          <w:sz w:val="28"/>
          <w:szCs w:val="28"/>
        </w:rPr>
        <w:t xml:space="preserve"> </w:t>
      </w:r>
      <w:proofErr w:type="spellStart"/>
      <w:r w:rsidRPr="00971BD6">
        <w:rPr>
          <w:rFonts w:ascii="Times New Roman" w:hAnsi="Times New Roman" w:cs="Times New Roman"/>
          <w:b/>
          <w:sz w:val="28"/>
          <w:szCs w:val="28"/>
        </w:rPr>
        <w:t>айналысу</w:t>
      </w:r>
      <w:proofErr w:type="spellEnd"/>
      <w:r w:rsidRPr="00971BD6">
        <w:rPr>
          <w:rFonts w:ascii="Times New Roman" w:hAnsi="Times New Roman" w:cs="Times New Roman"/>
          <w:b/>
          <w:sz w:val="28"/>
          <w:szCs w:val="28"/>
        </w:rPr>
        <w:t xml:space="preserve"> </w:t>
      </w:r>
      <w:proofErr w:type="spellStart"/>
      <w:r w:rsidRPr="00971BD6">
        <w:rPr>
          <w:rFonts w:ascii="Times New Roman" w:hAnsi="Times New Roman" w:cs="Times New Roman"/>
          <w:b/>
          <w:sz w:val="28"/>
          <w:szCs w:val="28"/>
        </w:rPr>
        <w:t>үшін</w:t>
      </w:r>
      <w:proofErr w:type="spellEnd"/>
      <w:r w:rsidRPr="00971BD6">
        <w:rPr>
          <w:rFonts w:ascii="Times New Roman" w:hAnsi="Times New Roman" w:cs="Times New Roman"/>
          <w:b/>
          <w:sz w:val="28"/>
          <w:szCs w:val="28"/>
        </w:rPr>
        <w:t xml:space="preserve"> лицензия беру</w:t>
      </w:r>
      <w:r>
        <w:rPr>
          <w:rFonts w:ascii="Times New Roman" w:hAnsi="Times New Roman" w:cs="Times New Roman"/>
          <w:b/>
          <w:sz w:val="28"/>
          <w:szCs w:val="28"/>
        </w:rPr>
        <w:t>»</w:t>
      </w:r>
    </w:p>
    <w:p w14:paraId="640B8519" w14:textId="77777777" w:rsidR="00971BD6" w:rsidRDefault="00971BD6" w:rsidP="004C319A">
      <w:pPr>
        <w:spacing w:after="0" w:line="240" w:lineRule="auto"/>
        <w:jc w:val="center"/>
        <w:rPr>
          <w:rFonts w:ascii="Times New Roman" w:hAnsi="Times New Roman" w:cs="Times New Roman"/>
          <w:b/>
          <w:sz w:val="28"/>
          <w:szCs w:val="28"/>
          <w:lang w:val="kk-KZ"/>
        </w:rPr>
      </w:pPr>
      <w:r w:rsidRPr="00F934F4">
        <w:rPr>
          <w:rFonts w:ascii="Times New Roman" w:hAnsi="Times New Roman" w:cs="Times New Roman"/>
          <w:b/>
          <w:sz w:val="28"/>
          <w:szCs w:val="28"/>
          <w:lang w:val="kk-KZ"/>
        </w:rPr>
        <w:t>мемлекеттік көрсетілетін қызмет</w:t>
      </w:r>
      <w:r>
        <w:rPr>
          <w:rFonts w:ascii="Times New Roman" w:hAnsi="Times New Roman" w:cs="Times New Roman"/>
          <w:b/>
          <w:sz w:val="28"/>
          <w:szCs w:val="28"/>
          <w:lang w:val="kk-KZ"/>
        </w:rPr>
        <w:t>інің</w:t>
      </w:r>
    </w:p>
    <w:p w14:paraId="28FDF337" w14:textId="47EE4200" w:rsidR="004C319A" w:rsidRDefault="00971BD6" w:rsidP="004C319A">
      <w:pPr>
        <w:spacing w:after="0" w:line="240" w:lineRule="auto"/>
        <w:jc w:val="center"/>
        <w:rPr>
          <w:rFonts w:ascii="Times New Roman" w:hAnsi="Times New Roman" w:cs="Times New Roman"/>
          <w:b/>
          <w:sz w:val="28"/>
          <w:szCs w:val="28"/>
          <w:lang w:val="kk-KZ"/>
        </w:rPr>
      </w:pPr>
      <w:r w:rsidRPr="00971BD6">
        <w:rPr>
          <w:rFonts w:ascii="Times New Roman" w:hAnsi="Times New Roman" w:cs="Times New Roman"/>
          <w:b/>
          <w:sz w:val="28"/>
          <w:szCs w:val="28"/>
          <w:lang w:val="kk-KZ"/>
        </w:rPr>
        <w:t>ПАСПОРТЫ</w:t>
      </w:r>
    </w:p>
    <w:p w14:paraId="1A66CA7A" w14:textId="77777777" w:rsidR="005763FF" w:rsidRPr="00F934F4" w:rsidRDefault="005763FF" w:rsidP="004C319A">
      <w:pPr>
        <w:spacing w:after="0" w:line="240" w:lineRule="auto"/>
        <w:jc w:val="center"/>
        <w:rPr>
          <w:rFonts w:ascii="Times New Roman" w:hAnsi="Times New Roman" w:cs="Times New Roman"/>
          <w:b/>
          <w:sz w:val="28"/>
          <w:szCs w:val="28"/>
          <w:lang w:val="kk-KZ"/>
        </w:rPr>
      </w:pP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left w:w="0" w:type="dxa"/>
          <w:right w:w="0" w:type="dxa"/>
        </w:tblCellMar>
        <w:tblLook w:val="04A0" w:firstRow="1" w:lastRow="0" w:firstColumn="1" w:lastColumn="0" w:noHBand="0" w:noVBand="1"/>
      </w:tblPr>
      <w:tblGrid>
        <w:gridCol w:w="435"/>
        <w:gridCol w:w="2937"/>
        <w:gridCol w:w="6484"/>
      </w:tblGrid>
      <w:tr w:rsidR="00F934F4" w:rsidRPr="006E4EB8" w14:paraId="1ACD3BDE" w14:textId="77777777" w:rsidTr="00A82DFF">
        <w:tc>
          <w:tcPr>
            <w:tcW w:w="0" w:type="auto"/>
            <w:shd w:val="clear" w:color="auto" w:fill="auto"/>
            <w:tcMar>
              <w:top w:w="45" w:type="dxa"/>
              <w:left w:w="75" w:type="dxa"/>
              <w:bottom w:w="45" w:type="dxa"/>
              <w:right w:w="75" w:type="dxa"/>
            </w:tcMar>
            <w:hideMark/>
          </w:tcPr>
          <w:p w14:paraId="5DBDEC92"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1</w:t>
            </w:r>
          </w:p>
        </w:tc>
        <w:tc>
          <w:tcPr>
            <w:tcW w:w="2941" w:type="dxa"/>
            <w:shd w:val="clear" w:color="auto" w:fill="auto"/>
            <w:tcMar>
              <w:top w:w="45" w:type="dxa"/>
              <w:left w:w="75" w:type="dxa"/>
              <w:bottom w:w="45" w:type="dxa"/>
              <w:right w:w="75" w:type="dxa"/>
            </w:tcMar>
            <w:hideMark/>
          </w:tcPr>
          <w:p w14:paraId="5A297B73"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Көрсетілетін қызметті берушінің атауы</w:t>
            </w:r>
          </w:p>
        </w:tc>
        <w:tc>
          <w:tcPr>
            <w:tcW w:w="6520" w:type="dxa"/>
            <w:shd w:val="clear" w:color="auto" w:fill="auto"/>
            <w:tcMar>
              <w:top w:w="45" w:type="dxa"/>
              <w:left w:w="75" w:type="dxa"/>
              <w:bottom w:w="45" w:type="dxa"/>
              <w:right w:w="75" w:type="dxa"/>
            </w:tcMar>
            <w:hideMark/>
          </w:tcPr>
          <w:p w14:paraId="0471BF86" w14:textId="71D22E5D" w:rsidR="00F934F4" w:rsidRPr="006E4EB8" w:rsidRDefault="00706672" w:rsidP="00706672">
            <w:pPr>
              <w:spacing w:after="0" w:line="240" w:lineRule="auto"/>
              <w:textAlignment w:val="baseline"/>
              <w:rPr>
                <w:rFonts w:ascii="Times New Roman" w:eastAsia="Times New Roman" w:hAnsi="Times New Roman" w:cs="Times New Roman"/>
                <w:color w:val="000000"/>
                <w:spacing w:val="2"/>
                <w:sz w:val="28"/>
                <w:szCs w:val="28"/>
                <w:lang w:val="kk-KZ"/>
              </w:rPr>
            </w:pPr>
            <w:r w:rsidRPr="006E4EB8">
              <w:rPr>
                <w:rFonts w:ascii="Times New Roman" w:eastAsia="Times New Roman" w:hAnsi="Times New Roman" w:cs="Times New Roman"/>
                <w:color w:val="000000"/>
                <w:spacing w:val="2"/>
                <w:sz w:val="28"/>
                <w:szCs w:val="28"/>
                <w:lang w:val="kk-KZ"/>
              </w:rPr>
              <w:t>Қазақстан Республикасы Туризм және спорт министрлігінің Ойын бизнесін және лотереяны реттеу комитеті</w:t>
            </w:r>
          </w:p>
        </w:tc>
      </w:tr>
      <w:tr w:rsidR="00F934F4" w:rsidRPr="006E4EB8" w14:paraId="0D4D3DA5" w14:textId="77777777" w:rsidTr="00A82DFF">
        <w:tc>
          <w:tcPr>
            <w:tcW w:w="0" w:type="auto"/>
            <w:shd w:val="clear" w:color="auto" w:fill="auto"/>
            <w:tcMar>
              <w:top w:w="45" w:type="dxa"/>
              <w:left w:w="75" w:type="dxa"/>
              <w:bottom w:w="45" w:type="dxa"/>
              <w:right w:w="75" w:type="dxa"/>
            </w:tcMar>
            <w:hideMark/>
          </w:tcPr>
          <w:p w14:paraId="4E7E725D"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2</w:t>
            </w:r>
          </w:p>
        </w:tc>
        <w:tc>
          <w:tcPr>
            <w:tcW w:w="2941" w:type="dxa"/>
            <w:shd w:val="clear" w:color="auto" w:fill="auto"/>
            <w:tcMar>
              <w:top w:w="45" w:type="dxa"/>
              <w:left w:w="75" w:type="dxa"/>
              <w:bottom w:w="45" w:type="dxa"/>
              <w:right w:w="75" w:type="dxa"/>
            </w:tcMar>
            <w:hideMark/>
          </w:tcPr>
          <w:p w14:paraId="63F634E5"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Мемлекеттік қызметті ұсыну тәсілдері</w:t>
            </w:r>
          </w:p>
        </w:tc>
        <w:tc>
          <w:tcPr>
            <w:tcW w:w="6520" w:type="dxa"/>
            <w:shd w:val="clear" w:color="auto" w:fill="auto"/>
            <w:tcMar>
              <w:top w:w="45" w:type="dxa"/>
              <w:left w:w="75" w:type="dxa"/>
              <w:bottom w:w="45" w:type="dxa"/>
              <w:right w:w="75" w:type="dxa"/>
            </w:tcMar>
            <w:hideMark/>
          </w:tcPr>
          <w:p w14:paraId="77583098" w14:textId="77777777" w:rsidR="00F934F4" w:rsidRPr="006E4EB8" w:rsidRDefault="00F934F4" w:rsidP="00706672">
            <w:pPr>
              <w:spacing w:after="0" w:line="240" w:lineRule="auto"/>
              <w:textAlignment w:val="baseline"/>
              <w:rPr>
                <w:rFonts w:ascii="Times New Roman" w:eastAsia="Times New Roman" w:hAnsi="Times New Roman" w:cs="Times New Roman"/>
                <w:color w:val="000000"/>
                <w:spacing w:val="2"/>
                <w:sz w:val="28"/>
                <w:szCs w:val="28"/>
                <w:lang w:val="kk-KZ"/>
              </w:rPr>
            </w:pPr>
            <w:r w:rsidRPr="006E4EB8">
              <w:rPr>
                <w:rFonts w:ascii="Times New Roman" w:eastAsia="Times New Roman" w:hAnsi="Times New Roman" w:cs="Times New Roman"/>
                <w:color w:val="000000"/>
                <w:spacing w:val="2"/>
                <w:sz w:val="28"/>
                <w:szCs w:val="28"/>
                <w:lang w:val="kk-KZ"/>
              </w:rPr>
              <w:t>"электрондық үкіметтің" www.egov.kz, www.elicense.kz веб-порталы</w:t>
            </w:r>
          </w:p>
        </w:tc>
      </w:tr>
      <w:tr w:rsidR="00F934F4" w:rsidRPr="005763FF" w14:paraId="7DE975F9" w14:textId="77777777" w:rsidTr="00A82DFF">
        <w:tc>
          <w:tcPr>
            <w:tcW w:w="0" w:type="auto"/>
            <w:shd w:val="clear" w:color="auto" w:fill="auto"/>
            <w:tcMar>
              <w:top w:w="45" w:type="dxa"/>
              <w:left w:w="75" w:type="dxa"/>
              <w:bottom w:w="45" w:type="dxa"/>
              <w:right w:w="75" w:type="dxa"/>
            </w:tcMar>
            <w:hideMark/>
          </w:tcPr>
          <w:p w14:paraId="67429152"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3</w:t>
            </w:r>
          </w:p>
        </w:tc>
        <w:tc>
          <w:tcPr>
            <w:tcW w:w="2941" w:type="dxa"/>
            <w:shd w:val="clear" w:color="auto" w:fill="auto"/>
            <w:tcMar>
              <w:top w:w="45" w:type="dxa"/>
              <w:left w:w="75" w:type="dxa"/>
              <w:bottom w:w="45" w:type="dxa"/>
              <w:right w:w="75" w:type="dxa"/>
            </w:tcMar>
            <w:hideMark/>
          </w:tcPr>
          <w:p w14:paraId="7FCDE155"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Мемлекеттік қызметті көрсету мерзімі</w:t>
            </w:r>
          </w:p>
        </w:tc>
        <w:tc>
          <w:tcPr>
            <w:tcW w:w="6520" w:type="dxa"/>
            <w:shd w:val="clear" w:color="auto" w:fill="auto"/>
            <w:tcMar>
              <w:top w:w="45" w:type="dxa"/>
              <w:left w:w="75" w:type="dxa"/>
              <w:bottom w:w="45" w:type="dxa"/>
              <w:right w:w="75" w:type="dxa"/>
            </w:tcMar>
            <w:hideMark/>
          </w:tcPr>
          <w:p w14:paraId="184A8553" w14:textId="77777777" w:rsidR="00F934F4" w:rsidRPr="006E4EB8" w:rsidRDefault="00F934F4" w:rsidP="00706672">
            <w:pPr>
              <w:spacing w:after="0" w:line="240" w:lineRule="auto"/>
              <w:textAlignment w:val="baseline"/>
              <w:rPr>
                <w:rFonts w:ascii="Times New Roman" w:eastAsia="Times New Roman" w:hAnsi="Times New Roman" w:cs="Times New Roman"/>
                <w:color w:val="000000"/>
                <w:spacing w:val="2"/>
                <w:sz w:val="28"/>
                <w:szCs w:val="28"/>
                <w:lang w:val="kk-KZ"/>
              </w:rPr>
            </w:pPr>
            <w:r w:rsidRPr="006E4EB8">
              <w:rPr>
                <w:rFonts w:ascii="Times New Roman" w:eastAsia="Times New Roman" w:hAnsi="Times New Roman" w:cs="Times New Roman"/>
                <w:color w:val="000000"/>
                <w:spacing w:val="2"/>
                <w:sz w:val="28"/>
                <w:szCs w:val="28"/>
                <w:lang w:val="kk-KZ"/>
              </w:rPr>
              <w:t>Мемлекеттік қызметті көрсету мерзімі құжаттар топтамасын порталға тапсырған сәттен бастап:</w:t>
            </w:r>
            <w:r w:rsidRPr="006E4EB8">
              <w:rPr>
                <w:rFonts w:ascii="Times New Roman" w:eastAsia="Times New Roman" w:hAnsi="Times New Roman" w:cs="Times New Roman"/>
                <w:color w:val="000000"/>
                <w:spacing w:val="2"/>
                <w:sz w:val="28"/>
                <w:szCs w:val="28"/>
                <w:lang w:val="kk-KZ"/>
              </w:rPr>
              <w:br/>
              <w:t>1) лицензия беру – 10 (он) жұмыс күні;</w:t>
            </w:r>
            <w:r w:rsidRPr="006E4EB8">
              <w:rPr>
                <w:rFonts w:ascii="Times New Roman" w:eastAsia="Times New Roman" w:hAnsi="Times New Roman" w:cs="Times New Roman"/>
                <w:color w:val="000000"/>
                <w:spacing w:val="2"/>
                <w:sz w:val="28"/>
                <w:szCs w:val="28"/>
                <w:lang w:val="kk-KZ"/>
              </w:rPr>
              <w:br/>
              <w:t>2) лицензияны қайта ресімдеу – 3 (үш) жұмыс күні.</w:t>
            </w:r>
            <w:r w:rsidRPr="006E4EB8">
              <w:rPr>
                <w:rFonts w:ascii="Times New Roman" w:eastAsia="Times New Roman" w:hAnsi="Times New Roman" w:cs="Times New Roman"/>
                <w:color w:val="000000"/>
                <w:spacing w:val="2"/>
                <w:sz w:val="28"/>
                <w:szCs w:val="28"/>
                <w:lang w:val="kk-KZ"/>
              </w:rPr>
              <w:br/>
              <w:t>Құжаттар толық болмаған және (немесе) қолданылу мерзімі өтіп кеткен кезде көрсетілетін қызметті берушінің өтінішті қабылдаудан жазбаша дәлелді бас тартуы – 2 (екі) жұмыс күні.</w:t>
            </w:r>
            <w:r w:rsidRPr="006E4EB8">
              <w:rPr>
                <w:rFonts w:ascii="Times New Roman" w:eastAsia="Times New Roman" w:hAnsi="Times New Roman" w:cs="Times New Roman"/>
                <w:color w:val="000000"/>
                <w:spacing w:val="2"/>
                <w:sz w:val="28"/>
                <w:szCs w:val="28"/>
                <w:lang w:val="kk-KZ"/>
              </w:rPr>
              <w:br/>
              <w:t>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w:t>
            </w:r>
            <w:r w:rsidRPr="006E4EB8">
              <w:rPr>
                <w:rFonts w:ascii="Times New Roman" w:eastAsia="Times New Roman" w:hAnsi="Times New Roman" w:cs="Times New Roman"/>
                <w:color w:val="000000"/>
                <w:spacing w:val="2"/>
                <w:sz w:val="28"/>
                <w:szCs w:val="28"/>
                <w:lang w:val="kk-KZ"/>
              </w:rPr>
              <w:br/>
              <w:t>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rsidR="00F934F4" w:rsidRPr="006E4EB8" w14:paraId="4DC8802B" w14:textId="77777777" w:rsidTr="00A82DFF">
        <w:tc>
          <w:tcPr>
            <w:tcW w:w="0" w:type="auto"/>
            <w:shd w:val="clear" w:color="auto" w:fill="auto"/>
            <w:tcMar>
              <w:top w:w="45" w:type="dxa"/>
              <w:left w:w="75" w:type="dxa"/>
              <w:bottom w:w="45" w:type="dxa"/>
              <w:right w:w="75" w:type="dxa"/>
            </w:tcMar>
            <w:hideMark/>
          </w:tcPr>
          <w:p w14:paraId="005FD3D6"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4</w:t>
            </w:r>
          </w:p>
        </w:tc>
        <w:tc>
          <w:tcPr>
            <w:tcW w:w="2941" w:type="dxa"/>
            <w:shd w:val="clear" w:color="auto" w:fill="auto"/>
            <w:tcMar>
              <w:top w:w="45" w:type="dxa"/>
              <w:left w:w="75" w:type="dxa"/>
              <w:bottom w:w="45" w:type="dxa"/>
              <w:right w:w="75" w:type="dxa"/>
            </w:tcMar>
            <w:hideMark/>
          </w:tcPr>
          <w:p w14:paraId="774E6E50"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Мемлекеттік қызметті көрсету нысаны</w:t>
            </w:r>
          </w:p>
        </w:tc>
        <w:tc>
          <w:tcPr>
            <w:tcW w:w="6520" w:type="dxa"/>
            <w:shd w:val="clear" w:color="auto" w:fill="auto"/>
            <w:tcMar>
              <w:top w:w="45" w:type="dxa"/>
              <w:left w:w="75" w:type="dxa"/>
              <w:bottom w:w="45" w:type="dxa"/>
              <w:right w:w="75" w:type="dxa"/>
            </w:tcMar>
            <w:hideMark/>
          </w:tcPr>
          <w:p w14:paraId="16EAEE66" w14:textId="77777777" w:rsidR="00F934F4" w:rsidRPr="006E4EB8" w:rsidRDefault="00F934F4" w:rsidP="00F934F4">
            <w:pPr>
              <w:spacing w:after="360" w:line="285" w:lineRule="atLeast"/>
              <w:textAlignment w:val="baseline"/>
              <w:rPr>
                <w:rFonts w:ascii="Times New Roman" w:eastAsia="Times New Roman" w:hAnsi="Times New Roman" w:cs="Times New Roman"/>
                <w:color w:val="000000"/>
                <w:spacing w:val="2"/>
                <w:sz w:val="28"/>
                <w:szCs w:val="28"/>
                <w:lang w:val="kk-KZ"/>
              </w:rPr>
            </w:pPr>
            <w:r w:rsidRPr="006E4EB8">
              <w:rPr>
                <w:rFonts w:ascii="Times New Roman" w:eastAsia="Times New Roman" w:hAnsi="Times New Roman" w:cs="Times New Roman"/>
                <w:color w:val="000000"/>
                <w:spacing w:val="2"/>
                <w:sz w:val="28"/>
                <w:szCs w:val="28"/>
                <w:lang w:val="kk-KZ"/>
              </w:rPr>
              <w:t>Электрондық (ішінара автоматтандырылған).</w:t>
            </w:r>
          </w:p>
        </w:tc>
      </w:tr>
      <w:tr w:rsidR="00F934F4" w:rsidRPr="006E4EB8" w14:paraId="5267A4E3" w14:textId="77777777" w:rsidTr="00A82DFF">
        <w:tc>
          <w:tcPr>
            <w:tcW w:w="0" w:type="auto"/>
            <w:shd w:val="clear" w:color="auto" w:fill="auto"/>
            <w:tcMar>
              <w:top w:w="45" w:type="dxa"/>
              <w:left w:w="75" w:type="dxa"/>
              <w:bottom w:w="45" w:type="dxa"/>
              <w:right w:w="75" w:type="dxa"/>
            </w:tcMar>
            <w:hideMark/>
          </w:tcPr>
          <w:p w14:paraId="1FE9C58B"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5</w:t>
            </w:r>
          </w:p>
        </w:tc>
        <w:tc>
          <w:tcPr>
            <w:tcW w:w="2941" w:type="dxa"/>
            <w:shd w:val="clear" w:color="auto" w:fill="auto"/>
            <w:tcMar>
              <w:top w:w="45" w:type="dxa"/>
              <w:left w:w="75" w:type="dxa"/>
              <w:bottom w:w="45" w:type="dxa"/>
              <w:right w:w="75" w:type="dxa"/>
            </w:tcMar>
            <w:hideMark/>
          </w:tcPr>
          <w:p w14:paraId="664C29C1"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Мемлекеттік қызметті көрсету нәтижесі</w:t>
            </w:r>
          </w:p>
        </w:tc>
        <w:tc>
          <w:tcPr>
            <w:tcW w:w="6520" w:type="dxa"/>
            <w:shd w:val="clear" w:color="auto" w:fill="auto"/>
            <w:tcMar>
              <w:top w:w="45" w:type="dxa"/>
              <w:left w:w="75" w:type="dxa"/>
              <w:bottom w:w="45" w:type="dxa"/>
              <w:right w:w="75" w:type="dxa"/>
            </w:tcMar>
            <w:hideMark/>
          </w:tcPr>
          <w:p w14:paraId="12EABD2A" w14:textId="77777777" w:rsidR="00F934F4" w:rsidRPr="006E4EB8" w:rsidRDefault="00F934F4" w:rsidP="00F934F4">
            <w:pPr>
              <w:spacing w:after="360" w:line="285" w:lineRule="atLeast"/>
              <w:textAlignment w:val="baseline"/>
              <w:rPr>
                <w:rFonts w:ascii="Times New Roman" w:eastAsia="Times New Roman" w:hAnsi="Times New Roman" w:cs="Times New Roman"/>
                <w:color w:val="000000"/>
                <w:spacing w:val="2"/>
                <w:sz w:val="28"/>
                <w:szCs w:val="28"/>
                <w:lang w:val="kk-KZ"/>
              </w:rPr>
            </w:pPr>
            <w:r w:rsidRPr="006E4EB8">
              <w:rPr>
                <w:rFonts w:ascii="Times New Roman" w:eastAsia="Times New Roman" w:hAnsi="Times New Roman" w:cs="Times New Roman"/>
                <w:color w:val="000000"/>
                <w:spacing w:val="2"/>
                <w:sz w:val="28"/>
                <w:szCs w:val="28"/>
                <w:lang w:val="kk-KZ"/>
              </w:rPr>
              <w:t>Казино қызметімен айналысуға құқық беретін лицензия, қайта ресімделген лицензия, не осы мемлекеттік қызмет көрсетуге қойылатын негізгі талаптар тізбесінің 9-тармағында көзделген негіздер бойынша мемлекеттік қызметті көрсетуден бас тарту туралы дәлелді жауап.</w:t>
            </w:r>
            <w:r w:rsidRPr="006E4EB8">
              <w:rPr>
                <w:rFonts w:ascii="Times New Roman" w:eastAsia="Times New Roman" w:hAnsi="Times New Roman" w:cs="Times New Roman"/>
                <w:color w:val="000000"/>
                <w:spacing w:val="2"/>
                <w:sz w:val="28"/>
                <w:szCs w:val="28"/>
                <w:lang w:val="kk-KZ"/>
              </w:rPr>
              <w:br/>
              <w:t>Мемлекеттік қызметті көрсету нәтижесін ұсыну нысаны: электрондық.</w:t>
            </w:r>
          </w:p>
        </w:tc>
      </w:tr>
      <w:tr w:rsidR="00F934F4" w:rsidRPr="005763FF" w14:paraId="1513CB09" w14:textId="77777777" w:rsidTr="00A82DFF">
        <w:tc>
          <w:tcPr>
            <w:tcW w:w="0" w:type="auto"/>
            <w:shd w:val="clear" w:color="auto" w:fill="auto"/>
            <w:tcMar>
              <w:top w:w="45" w:type="dxa"/>
              <w:left w:w="75" w:type="dxa"/>
              <w:bottom w:w="45" w:type="dxa"/>
              <w:right w:w="75" w:type="dxa"/>
            </w:tcMar>
            <w:hideMark/>
          </w:tcPr>
          <w:p w14:paraId="6D2D6DE1"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6</w:t>
            </w:r>
          </w:p>
        </w:tc>
        <w:tc>
          <w:tcPr>
            <w:tcW w:w="2941" w:type="dxa"/>
            <w:shd w:val="clear" w:color="auto" w:fill="auto"/>
            <w:tcMar>
              <w:top w:w="45" w:type="dxa"/>
              <w:left w:w="75" w:type="dxa"/>
              <w:bottom w:w="45" w:type="dxa"/>
              <w:right w:w="75" w:type="dxa"/>
            </w:tcMar>
            <w:hideMark/>
          </w:tcPr>
          <w:p w14:paraId="02DD53A4"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 xml:space="preserve">Мемлекеттік қызметті көрсету кезінде көрсетілетін </w:t>
            </w:r>
            <w:r w:rsidRPr="006E4EB8">
              <w:rPr>
                <w:rFonts w:ascii="Times New Roman" w:eastAsia="Times New Roman" w:hAnsi="Times New Roman" w:cs="Times New Roman"/>
                <w:b/>
                <w:bCs/>
                <w:color w:val="000000"/>
                <w:spacing w:val="2"/>
                <w:sz w:val="28"/>
                <w:szCs w:val="28"/>
                <w:lang w:val="kk-KZ"/>
              </w:rPr>
              <w:lastRenderedPageBreak/>
              <w:t>қызметті алушыдан алынатын төлем мөлшері және Қазақстан Республикасының заңнамасында көзделген жағдайларда оны алу тәсілдері</w:t>
            </w:r>
          </w:p>
        </w:tc>
        <w:tc>
          <w:tcPr>
            <w:tcW w:w="6520" w:type="dxa"/>
            <w:shd w:val="clear" w:color="auto" w:fill="auto"/>
            <w:tcMar>
              <w:top w:w="45" w:type="dxa"/>
              <w:left w:w="75" w:type="dxa"/>
              <w:bottom w:w="45" w:type="dxa"/>
              <w:right w:w="75" w:type="dxa"/>
            </w:tcMar>
            <w:hideMark/>
          </w:tcPr>
          <w:p w14:paraId="7FDE7AA3" w14:textId="77777777" w:rsidR="00F934F4" w:rsidRPr="006E4EB8" w:rsidRDefault="00F934F4" w:rsidP="00F934F4">
            <w:pPr>
              <w:spacing w:after="0" w:line="285" w:lineRule="atLeast"/>
              <w:textAlignment w:val="baseline"/>
              <w:rPr>
                <w:rFonts w:ascii="Times New Roman" w:eastAsia="Times New Roman" w:hAnsi="Times New Roman" w:cs="Times New Roman"/>
                <w:color w:val="000000"/>
                <w:spacing w:val="2"/>
                <w:sz w:val="28"/>
                <w:szCs w:val="28"/>
                <w:lang w:val="kk-KZ"/>
              </w:rPr>
            </w:pPr>
            <w:r w:rsidRPr="006E4EB8">
              <w:rPr>
                <w:rFonts w:ascii="Times New Roman" w:eastAsia="Times New Roman" w:hAnsi="Times New Roman" w:cs="Times New Roman"/>
                <w:color w:val="000000"/>
                <w:spacing w:val="2"/>
                <w:sz w:val="28"/>
                <w:szCs w:val="28"/>
                <w:lang w:val="kk-KZ"/>
              </w:rPr>
              <w:lastRenderedPageBreak/>
              <w:t>Мемлекеттік көрсетілетін қызмет ақылы негізде заңды тұлғаларға көрсетіледі.</w:t>
            </w:r>
            <w:r w:rsidRPr="006E4EB8">
              <w:rPr>
                <w:rFonts w:ascii="Times New Roman" w:eastAsia="Times New Roman" w:hAnsi="Times New Roman" w:cs="Times New Roman"/>
                <w:color w:val="000000"/>
                <w:spacing w:val="2"/>
                <w:sz w:val="28"/>
                <w:szCs w:val="28"/>
                <w:lang w:val="kk-KZ"/>
              </w:rPr>
              <w:br/>
              <w:t xml:space="preserve">"Салық және бюджетке төленетін басқа да міндетті </w:t>
            </w:r>
            <w:r w:rsidRPr="006E4EB8">
              <w:rPr>
                <w:rFonts w:ascii="Times New Roman" w:eastAsia="Times New Roman" w:hAnsi="Times New Roman" w:cs="Times New Roman"/>
                <w:color w:val="000000"/>
                <w:spacing w:val="2"/>
                <w:sz w:val="28"/>
                <w:szCs w:val="28"/>
                <w:lang w:val="kk-KZ"/>
              </w:rPr>
              <w:lastRenderedPageBreak/>
              <w:t>төлемдер туралы" (Салық кодексі) Қазақстан Республикасы Кодексінің </w:t>
            </w:r>
            <w:r w:rsidR="005763FF">
              <w:fldChar w:fldCharType="begin"/>
            </w:r>
            <w:r w:rsidR="005763FF" w:rsidRPr="005763FF">
              <w:rPr>
                <w:lang w:val="kk-KZ"/>
              </w:rPr>
              <w:instrText xml:space="preserve"> HYPERLINK "http://10.61.42.188/kaz/docs/K1700000120" \l "z13923"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554-бабының</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4-тармағына сәйкес, казино қызметімен айналысу құқығына жыл сайынғы лицензиялық алым мөлшерлемелері:</w:t>
            </w:r>
            <w:r w:rsidRPr="006E4EB8">
              <w:rPr>
                <w:rFonts w:ascii="Times New Roman" w:eastAsia="Times New Roman" w:hAnsi="Times New Roman" w:cs="Times New Roman"/>
                <w:color w:val="000000"/>
                <w:spacing w:val="2"/>
                <w:sz w:val="28"/>
                <w:szCs w:val="28"/>
                <w:lang w:val="kk-KZ"/>
              </w:rPr>
              <w:br/>
              <w:t>лицензия беру кезінде лицензиялық алым 3845 айлық есептік көрсеткішті (бұдан әрі – АЕК) құрайды;</w:t>
            </w:r>
            <w:r w:rsidRPr="006E4EB8">
              <w:rPr>
                <w:rFonts w:ascii="Times New Roman" w:eastAsia="Times New Roman" w:hAnsi="Times New Roman" w:cs="Times New Roman"/>
                <w:color w:val="000000"/>
                <w:spacing w:val="2"/>
                <w:sz w:val="28"/>
                <w:szCs w:val="28"/>
                <w:lang w:val="kk-KZ"/>
              </w:rPr>
              <w:br/>
              <w:t>лицензияны қайта ресімдеу үшін лицензиялық алым лицензия беру кезіндегі мөлшерлеменің 10 %-</w:t>
            </w:r>
            <w:proofErr w:type="spellStart"/>
            <w:r w:rsidRPr="006E4EB8">
              <w:rPr>
                <w:rFonts w:ascii="Times New Roman" w:eastAsia="Times New Roman" w:hAnsi="Times New Roman" w:cs="Times New Roman"/>
                <w:color w:val="000000"/>
                <w:spacing w:val="2"/>
                <w:sz w:val="28"/>
                <w:szCs w:val="28"/>
                <w:lang w:val="kk-KZ"/>
              </w:rPr>
              <w:t>ын</w:t>
            </w:r>
            <w:proofErr w:type="spellEnd"/>
            <w:r w:rsidRPr="006E4EB8">
              <w:rPr>
                <w:rFonts w:ascii="Times New Roman" w:eastAsia="Times New Roman" w:hAnsi="Times New Roman" w:cs="Times New Roman"/>
                <w:color w:val="000000"/>
                <w:spacing w:val="2"/>
                <w:sz w:val="28"/>
                <w:szCs w:val="28"/>
                <w:lang w:val="kk-KZ"/>
              </w:rPr>
              <w:t xml:space="preserve"> құрайды.</w:t>
            </w:r>
            <w:r w:rsidRPr="006E4EB8">
              <w:rPr>
                <w:rFonts w:ascii="Times New Roman" w:eastAsia="Times New Roman" w:hAnsi="Times New Roman" w:cs="Times New Roman"/>
                <w:color w:val="000000"/>
                <w:spacing w:val="2"/>
                <w:sz w:val="28"/>
                <w:szCs w:val="28"/>
                <w:lang w:val="kk-KZ"/>
              </w:rPr>
              <w:br/>
              <w:t>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"электрондық үкіметтің" төлем шлюзі (бұдан әрі – ЭҮТШ) арқылы жүзеге асырылуы мүмкін.</w:t>
            </w:r>
          </w:p>
        </w:tc>
      </w:tr>
      <w:tr w:rsidR="00F934F4" w:rsidRPr="005763FF" w14:paraId="6D8A86B2" w14:textId="77777777" w:rsidTr="00A82DFF">
        <w:tc>
          <w:tcPr>
            <w:tcW w:w="0" w:type="auto"/>
            <w:shd w:val="clear" w:color="auto" w:fill="auto"/>
            <w:tcMar>
              <w:top w:w="45" w:type="dxa"/>
              <w:left w:w="75" w:type="dxa"/>
              <w:bottom w:w="45" w:type="dxa"/>
              <w:right w:w="75" w:type="dxa"/>
            </w:tcMar>
            <w:hideMark/>
          </w:tcPr>
          <w:p w14:paraId="3360E094"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lastRenderedPageBreak/>
              <w:t>7</w:t>
            </w:r>
          </w:p>
        </w:tc>
        <w:tc>
          <w:tcPr>
            <w:tcW w:w="2941" w:type="dxa"/>
            <w:shd w:val="clear" w:color="auto" w:fill="auto"/>
            <w:tcMar>
              <w:top w:w="45" w:type="dxa"/>
              <w:left w:w="75" w:type="dxa"/>
              <w:bottom w:w="45" w:type="dxa"/>
              <w:right w:w="75" w:type="dxa"/>
            </w:tcMar>
            <w:hideMark/>
          </w:tcPr>
          <w:p w14:paraId="26944C1C"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Көрсетілетін қызметті берушінің және ақпарат объектісінің жұмыс графигі</w:t>
            </w:r>
          </w:p>
        </w:tc>
        <w:tc>
          <w:tcPr>
            <w:tcW w:w="6520" w:type="dxa"/>
            <w:shd w:val="clear" w:color="auto" w:fill="auto"/>
            <w:tcMar>
              <w:top w:w="45" w:type="dxa"/>
              <w:left w:w="75" w:type="dxa"/>
              <w:bottom w:w="45" w:type="dxa"/>
              <w:right w:w="75" w:type="dxa"/>
            </w:tcMar>
            <w:hideMark/>
          </w:tcPr>
          <w:p w14:paraId="22388672" w14:textId="77777777" w:rsidR="00F934F4" w:rsidRPr="006E4EB8" w:rsidRDefault="00F934F4" w:rsidP="00F934F4">
            <w:pPr>
              <w:spacing w:after="360" w:line="285" w:lineRule="atLeast"/>
              <w:textAlignment w:val="baseline"/>
              <w:rPr>
                <w:rFonts w:ascii="Times New Roman" w:eastAsia="Times New Roman" w:hAnsi="Times New Roman" w:cs="Times New Roman"/>
                <w:color w:val="000000"/>
                <w:spacing w:val="2"/>
                <w:sz w:val="28"/>
                <w:szCs w:val="28"/>
                <w:lang w:val="kk-KZ"/>
              </w:rPr>
            </w:pPr>
            <w:r w:rsidRPr="006E4EB8">
              <w:rPr>
                <w:rFonts w:ascii="Times New Roman" w:eastAsia="Times New Roman" w:hAnsi="Times New Roman" w:cs="Times New Roman"/>
                <w:color w:val="000000"/>
                <w:spacing w:val="2"/>
                <w:sz w:val="28"/>
                <w:szCs w:val="28"/>
                <w:lang w:val="kk-KZ"/>
              </w:rPr>
              <w:t>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r w:rsidRPr="006E4EB8">
              <w:rPr>
                <w:rFonts w:ascii="Times New Roman" w:eastAsia="Times New Roman" w:hAnsi="Times New Roman" w:cs="Times New Roman"/>
                <w:color w:val="000000"/>
                <w:spacing w:val="2"/>
                <w:sz w:val="28"/>
                <w:szCs w:val="28"/>
                <w:lang w:val="kk-KZ"/>
              </w:rPr>
              <w:br/>
              <w:t>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R="00F934F4" w:rsidRPr="005763FF" w14:paraId="578FE775" w14:textId="77777777" w:rsidTr="00A82DFF">
        <w:tc>
          <w:tcPr>
            <w:tcW w:w="0" w:type="auto"/>
            <w:shd w:val="clear" w:color="auto" w:fill="auto"/>
            <w:tcMar>
              <w:top w:w="45" w:type="dxa"/>
              <w:left w:w="75" w:type="dxa"/>
              <w:bottom w:w="45" w:type="dxa"/>
              <w:right w:w="75" w:type="dxa"/>
            </w:tcMar>
            <w:hideMark/>
          </w:tcPr>
          <w:p w14:paraId="765E5F36"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8</w:t>
            </w:r>
          </w:p>
        </w:tc>
        <w:tc>
          <w:tcPr>
            <w:tcW w:w="2941" w:type="dxa"/>
            <w:shd w:val="clear" w:color="auto" w:fill="auto"/>
            <w:tcMar>
              <w:top w:w="45" w:type="dxa"/>
              <w:left w:w="75" w:type="dxa"/>
              <w:bottom w:w="45" w:type="dxa"/>
              <w:right w:w="75" w:type="dxa"/>
            </w:tcMar>
            <w:hideMark/>
          </w:tcPr>
          <w:p w14:paraId="1D7780E6"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Мемлекеттік қызмет көрсету үшін көрсетілетін қызметті алушыдан талап етілетін құжаттар мен мәліметтердің тізбесі</w:t>
            </w:r>
          </w:p>
        </w:tc>
        <w:tc>
          <w:tcPr>
            <w:tcW w:w="6520" w:type="dxa"/>
            <w:shd w:val="clear" w:color="auto" w:fill="auto"/>
            <w:tcMar>
              <w:top w:w="45" w:type="dxa"/>
              <w:left w:w="75" w:type="dxa"/>
              <w:bottom w:w="45" w:type="dxa"/>
              <w:right w:w="75" w:type="dxa"/>
            </w:tcMar>
            <w:hideMark/>
          </w:tcPr>
          <w:p w14:paraId="0C98A8C9" w14:textId="77777777" w:rsidR="00F934F4" w:rsidRPr="006E4EB8" w:rsidRDefault="00F934F4" w:rsidP="00F934F4">
            <w:pPr>
              <w:spacing w:after="0" w:line="285" w:lineRule="atLeast"/>
              <w:textAlignment w:val="baseline"/>
              <w:rPr>
                <w:rFonts w:ascii="Times New Roman" w:eastAsia="Times New Roman" w:hAnsi="Times New Roman" w:cs="Times New Roman"/>
                <w:color w:val="000000"/>
                <w:spacing w:val="2"/>
                <w:sz w:val="28"/>
                <w:szCs w:val="28"/>
                <w:lang w:val="kk-KZ"/>
              </w:rPr>
            </w:pPr>
            <w:r w:rsidRPr="005763FF">
              <w:rPr>
                <w:rFonts w:ascii="Times New Roman" w:eastAsia="Times New Roman" w:hAnsi="Times New Roman" w:cs="Times New Roman"/>
                <w:b/>
                <w:bCs/>
                <w:color w:val="000000"/>
                <w:spacing w:val="2"/>
                <w:sz w:val="28"/>
                <w:szCs w:val="28"/>
                <w:lang w:val="kk-KZ"/>
              </w:rPr>
              <w:t>Лицензия алу үшін:</w:t>
            </w:r>
            <w:r w:rsidRPr="006E4EB8">
              <w:rPr>
                <w:rFonts w:ascii="Times New Roman" w:eastAsia="Times New Roman" w:hAnsi="Times New Roman" w:cs="Times New Roman"/>
                <w:color w:val="000000"/>
                <w:spacing w:val="2"/>
                <w:sz w:val="28"/>
                <w:szCs w:val="28"/>
                <w:lang w:val="kk-KZ"/>
              </w:rPr>
              <w:br/>
              <w:t>1) осы Қағидаларға </w:t>
            </w:r>
            <w:r w:rsidR="005763FF">
              <w:fldChar w:fldCharType="begin"/>
            </w:r>
            <w:r w:rsidR="005763FF" w:rsidRPr="005763FF">
              <w:rPr>
                <w:lang w:val="kk-KZ"/>
              </w:rPr>
              <w:instrText xml:space="preserve"> HYPERLINK "http://10.61.42.188/kaz/docs/V2000020947" \l "z29"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2-қосымшаға</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сәйкес көрсетілетін қызметті алушының электрондық цифрлық қолтаңбасымен (бұдан әрі-ЭЦҚ) куәландырылған электрондық сұрау салу нысанындағы лицензия алу үшін заңды тұлғаның өтініші.</w:t>
            </w:r>
            <w:r w:rsidRPr="006E4EB8">
              <w:rPr>
                <w:rFonts w:ascii="Times New Roman" w:eastAsia="Times New Roman" w:hAnsi="Times New Roman" w:cs="Times New Roman"/>
                <w:color w:val="000000"/>
                <w:spacing w:val="2"/>
                <w:sz w:val="28"/>
                <w:szCs w:val="28"/>
                <w:lang w:val="kk-KZ"/>
              </w:rPr>
              <w:br/>
              <w:t>Көрсетілетін қызметті беруші заңды тұлғаны мемлекеттік тіркеу (қайта тіркеу) туралы мәліметтерді тиісті ақпараттық жүйелерден "электрондық үкімет" шлюзі арқылы алады;</w:t>
            </w:r>
            <w:r w:rsidRPr="006E4EB8">
              <w:rPr>
                <w:rFonts w:ascii="Times New Roman" w:eastAsia="Times New Roman" w:hAnsi="Times New Roman" w:cs="Times New Roman"/>
                <w:color w:val="000000"/>
                <w:spacing w:val="2"/>
                <w:sz w:val="28"/>
                <w:szCs w:val="28"/>
                <w:lang w:val="kk-KZ"/>
              </w:rPr>
              <w:br/>
              <w:t xml:space="preserve">2) құжаттың электрондық нысанындағы лицензиялық алымның бюджетке төленгені туралы </w:t>
            </w:r>
            <w:r w:rsidRPr="006E4EB8">
              <w:rPr>
                <w:rFonts w:ascii="Times New Roman" w:eastAsia="Times New Roman" w:hAnsi="Times New Roman" w:cs="Times New Roman"/>
                <w:color w:val="000000"/>
                <w:spacing w:val="2"/>
                <w:sz w:val="28"/>
                <w:szCs w:val="28"/>
                <w:lang w:val="kk-KZ"/>
              </w:rPr>
              <w:lastRenderedPageBreak/>
              <w:t>құжат (ЭҮТШ арқылы төленген жағдайларды қоспағанда);</w:t>
            </w:r>
            <w:r w:rsidRPr="006E4EB8">
              <w:rPr>
                <w:rFonts w:ascii="Times New Roman" w:eastAsia="Times New Roman" w:hAnsi="Times New Roman" w:cs="Times New Roman"/>
                <w:color w:val="000000"/>
                <w:spacing w:val="2"/>
                <w:sz w:val="28"/>
                <w:szCs w:val="28"/>
                <w:lang w:val="kk-KZ"/>
              </w:rPr>
              <w:br/>
              <w:t>3) "Халық денсаулығы және денсаулық сақтау жүйесі туралы" Қазақстан Республикасы Кодексінің 94-бабының </w:t>
            </w:r>
            <w:r w:rsidR="005763FF">
              <w:fldChar w:fldCharType="begin"/>
            </w:r>
            <w:r w:rsidR="005763FF" w:rsidRPr="005763FF">
              <w:rPr>
                <w:lang w:val="kk-KZ"/>
              </w:rPr>
              <w:instrText xml:space="preserve"> HYPERLINK "http://10.61.42.188/kaz/docs/K2000000360" \l "z1659"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4-тармағына</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xml:space="preserve"> сәйкес халықтың санитариялық-эпидемиологиялық </w:t>
            </w:r>
            <w:proofErr w:type="spellStart"/>
            <w:r w:rsidRPr="006E4EB8">
              <w:rPr>
                <w:rFonts w:ascii="Times New Roman" w:eastAsia="Times New Roman" w:hAnsi="Times New Roman" w:cs="Times New Roman"/>
                <w:color w:val="000000"/>
                <w:spacing w:val="2"/>
                <w:sz w:val="28"/>
                <w:szCs w:val="28"/>
                <w:lang w:val="kk-KZ"/>
              </w:rPr>
              <w:t>саламаттылығы</w:t>
            </w:r>
            <w:proofErr w:type="spellEnd"/>
            <w:r w:rsidRPr="006E4EB8">
              <w:rPr>
                <w:rFonts w:ascii="Times New Roman" w:eastAsia="Times New Roman" w:hAnsi="Times New Roman" w:cs="Times New Roman"/>
                <w:color w:val="000000"/>
                <w:spacing w:val="2"/>
                <w:sz w:val="28"/>
                <w:szCs w:val="28"/>
                <w:lang w:val="kk-KZ"/>
              </w:rPr>
              <w:t xml:space="preserve"> салаларында (эпидемиялық маңыздылығы жоғары нысандар үшін-санитариялық-эпидемиологиялық қорытынды алу, эпидемиялық маңызы елеусіз объектілер үшін-қызметтің басталғаны туралы хабарлама) және "Азаматтық қорғау туралы" Қазақстан Республикасы Заңының 61-бабының </w:t>
            </w:r>
            <w:r w:rsidR="005763FF">
              <w:fldChar w:fldCharType="begin"/>
            </w:r>
            <w:r w:rsidR="005763FF" w:rsidRPr="005763FF">
              <w:rPr>
                <w:lang w:val="kk-KZ"/>
              </w:rPr>
              <w:instrText xml:space="preserve"> HYPERLINK "http://10.61.42.188/kaz/docs/Z1400000188" \l "z328"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2-тармағына</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сәйкес өрт қауіпсіздігі саласында рұқсат беру құжаттарының көшірмелерін ұсына отырып, осы Қағидаларға </w:t>
            </w:r>
            <w:r w:rsidR="005763FF">
              <w:fldChar w:fldCharType="begin"/>
            </w:r>
            <w:r w:rsidR="005763FF" w:rsidRPr="005763FF">
              <w:rPr>
                <w:lang w:val="kk-KZ"/>
              </w:rPr>
              <w:instrText xml:space="preserve"> HYPERLINK "http://10.61.42.188/kaz/docs/V2000020947" \l "z31"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3-қосымшаға</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xml:space="preserve"> сәйкес нысан бойынша Қазақстан Республикасының заңнамасында белгіленген санитариялық-эпидемиологиялық және өртке қарсы нормаларға сәйкес келетін үш жұлдыздан төмен емес санаттағы қонақ үй кешенінде меншік құқығында немесе өзге де заңды негізде ғимараттың (ғимараттың, құрылыстың, ғимараттың бір бөлігінің) болуы туралы мәліметтер (www. </w:t>
            </w:r>
            <w:proofErr w:type="spellStart"/>
            <w:r w:rsidRPr="006E4EB8">
              <w:rPr>
                <w:rFonts w:ascii="Times New Roman" w:eastAsia="Times New Roman" w:hAnsi="Times New Roman" w:cs="Times New Roman"/>
                <w:color w:val="000000"/>
                <w:spacing w:val="2"/>
                <w:sz w:val="28"/>
                <w:szCs w:val="28"/>
                <w:lang w:val="kk-KZ"/>
              </w:rPr>
              <w:t>eli</w:t>
            </w:r>
            <w:proofErr w:type="spellEnd"/>
            <w:r w:rsidRPr="006E4EB8">
              <w:rPr>
                <w:rFonts w:ascii="Times New Roman" w:eastAsia="Times New Roman" w:hAnsi="Times New Roman" w:cs="Times New Roman"/>
                <w:color w:val="000000"/>
                <w:spacing w:val="2"/>
                <w:sz w:val="28"/>
                <w:szCs w:val="28"/>
                <w:lang w:val="kk-KZ"/>
              </w:rPr>
              <w:t xml:space="preserve"> </w:t>
            </w:r>
            <w:proofErr w:type="spellStart"/>
            <w:r w:rsidRPr="006E4EB8">
              <w:rPr>
                <w:rFonts w:ascii="Times New Roman" w:eastAsia="Times New Roman" w:hAnsi="Times New Roman" w:cs="Times New Roman"/>
                <w:color w:val="000000"/>
                <w:spacing w:val="2"/>
                <w:sz w:val="28"/>
                <w:szCs w:val="28"/>
                <w:lang w:val="kk-KZ"/>
              </w:rPr>
              <w:t>cens</w:t>
            </w:r>
            <w:proofErr w:type="spellEnd"/>
            <w:r w:rsidRPr="006E4EB8">
              <w:rPr>
                <w:rFonts w:ascii="Times New Roman" w:eastAsia="Times New Roman" w:hAnsi="Times New Roman" w:cs="Times New Roman"/>
                <w:color w:val="000000"/>
                <w:spacing w:val="2"/>
                <w:sz w:val="28"/>
                <w:szCs w:val="28"/>
                <w:lang w:val="kk-KZ"/>
              </w:rPr>
              <w:t xml:space="preserve"> e. </w:t>
            </w:r>
            <w:proofErr w:type="spellStart"/>
            <w:r w:rsidRPr="006E4EB8">
              <w:rPr>
                <w:rFonts w:ascii="Times New Roman" w:eastAsia="Times New Roman" w:hAnsi="Times New Roman" w:cs="Times New Roman"/>
                <w:color w:val="000000"/>
                <w:spacing w:val="2"/>
                <w:sz w:val="28"/>
                <w:szCs w:val="28"/>
                <w:lang w:val="kk-KZ"/>
              </w:rPr>
              <w:t>kz</w:t>
            </w:r>
            <w:proofErr w:type="spellEnd"/>
            <w:r w:rsidRPr="006E4EB8">
              <w:rPr>
                <w:rFonts w:ascii="Times New Roman" w:eastAsia="Times New Roman" w:hAnsi="Times New Roman" w:cs="Times New Roman"/>
                <w:color w:val="000000"/>
                <w:spacing w:val="2"/>
                <w:sz w:val="28"/>
                <w:szCs w:val="28"/>
                <w:lang w:val="kk-KZ"/>
              </w:rPr>
              <w:t xml:space="preserve"> ақпараттық жүйесінде деректер болмаған жағдайда растайтын құжаттарды ұсыну: үш жұлдыздан төмен емес санаттағы қонақ үй кешенін аккредиттеу туралы куәлік немесе сертификат);</w:t>
            </w:r>
            <w:r w:rsidRPr="006E4EB8">
              <w:rPr>
                <w:rFonts w:ascii="Times New Roman" w:eastAsia="Times New Roman" w:hAnsi="Times New Roman" w:cs="Times New Roman"/>
                <w:color w:val="000000"/>
                <w:spacing w:val="2"/>
                <w:sz w:val="28"/>
                <w:szCs w:val="28"/>
                <w:lang w:val="kk-KZ"/>
              </w:rPr>
              <w:br/>
              <w:t>4) осы Қағидалардың </w:t>
            </w:r>
            <w:r w:rsidR="005763FF">
              <w:fldChar w:fldCharType="begin"/>
            </w:r>
            <w:r w:rsidR="005763FF" w:rsidRPr="005763FF">
              <w:rPr>
                <w:lang w:val="kk-KZ"/>
              </w:rPr>
              <w:instrText xml:space="preserve"> HYPERLINK "http://10.61.42.188/kaz/docs/V2000020947" \l "z33"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4-қосымшасына</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сәйкес нысан бойынша меншік құқығындағы ойын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w:t>
            </w:r>
            <w:proofErr w:type="spellStart"/>
            <w:r w:rsidRPr="006E4EB8">
              <w:rPr>
                <w:rFonts w:ascii="Times New Roman" w:eastAsia="Times New Roman" w:hAnsi="Times New Roman" w:cs="Times New Roman"/>
                <w:color w:val="000000"/>
                <w:spacing w:val="2"/>
                <w:sz w:val="28"/>
                <w:szCs w:val="28"/>
                <w:lang w:val="kk-KZ"/>
              </w:rPr>
              <w:t>фактурлар</w:t>
            </w:r>
            <w:proofErr w:type="spellEnd"/>
            <w:r w:rsidRPr="006E4EB8">
              <w:rPr>
                <w:rFonts w:ascii="Times New Roman" w:eastAsia="Times New Roman" w:hAnsi="Times New Roman" w:cs="Times New Roman"/>
                <w:color w:val="000000"/>
                <w:spacing w:val="2"/>
                <w:sz w:val="28"/>
                <w:szCs w:val="28"/>
                <w:lang w:val="kk-KZ"/>
              </w:rPr>
              <w:t>, сатып алу-сату шарты);</w:t>
            </w:r>
            <w:r w:rsidRPr="006E4EB8">
              <w:rPr>
                <w:rFonts w:ascii="Times New Roman" w:eastAsia="Times New Roman" w:hAnsi="Times New Roman" w:cs="Times New Roman"/>
                <w:color w:val="000000"/>
                <w:spacing w:val="2"/>
                <w:sz w:val="28"/>
                <w:szCs w:val="28"/>
                <w:lang w:val="kk-KZ"/>
              </w:rPr>
              <w:br/>
              <w:t>5) Қазақстан Республикасының заңнамасында белгіленген тәртіппен "Күзет қызметі туралы" Қазақстан Республикасы Заңының </w:t>
            </w:r>
            <w:r w:rsidR="005763FF">
              <w:fldChar w:fldCharType="begin"/>
            </w:r>
            <w:r w:rsidR="005763FF" w:rsidRPr="005763FF">
              <w:rPr>
                <w:lang w:val="kk-KZ"/>
              </w:rPr>
              <w:instrText xml:space="preserve"> HYPERLINK "http://10.61.42.188/kaz/docs/Z000000085_" \l "z7"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5-бабының</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1-тармағына сәйкес күзет қызметін жүзеге асыруға лицензия алған заңды тұлғалармен осы Қағидаларға </w:t>
            </w:r>
            <w:r w:rsidR="005763FF">
              <w:fldChar w:fldCharType="begin"/>
            </w:r>
            <w:r w:rsidR="005763FF" w:rsidRPr="005763FF">
              <w:rPr>
                <w:lang w:val="kk-KZ"/>
              </w:rPr>
              <w:instrText xml:space="preserve"> HYPERLINK "http://10.61.42.188/kaz/docs/V2000020947" \l "z35"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5-қосымшаға</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сәйкес нысан бойынша (растайтын құжаттарды ұсына отырып) шарттардың болуы туралы мәліметтер;</w:t>
            </w:r>
            <w:r w:rsidRPr="006E4EB8">
              <w:rPr>
                <w:rFonts w:ascii="Times New Roman" w:eastAsia="Times New Roman" w:hAnsi="Times New Roman" w:cs="Times New Roman"/>
                <w:color w:val="000000"/>
                <w:spacing w:val="2"/>
                <w:sz w:val="28"/>
                <w:szCs w:val="28"/>
                <w:lang w:val="kk-KZ"/>
              </w:rPr>
              <w:br/>
              <w:t>6) құжаттың электрондық көшірмесі нысанындағы қолданылатын заңдастырылған белгілердің қазақ және орыс тілдеріндегі үлгілері мен номинациялары;</w:t>
            </w:r>
            <w:r w:rsidRPr="006E4EB8">
              <w:rPr>
                <w:rFonts w:ascii="Times New Roman" w:eastAsia="Times New Roman" w:hAnsi="Times New Roman" w:cs="Times New Roman"/>
                <w:color w:val="000000"/>
                <w:spacing w:val="2"/>
                <w:sz w:val="28"/>
                <w:szCs w:val="28"/>
                <w:lang w:val="kk-KZ"/>
              </w:rPr>
              <w:br/>
            </w:r>
            <w:r w:rsidRPr="006E4EB8">
              <w:rPr>
                <w:rFonts w:ascii="Times New Roman" w:eastAsia="Times New Roman" w:hAnsi="Times New Roman" w:cs="Times New Roman"/>
                <w:color w:val="000000"/>
                <w:spacing w:val="2"/>
                <w:sz w:val="28"/>
                <w:szCs w:val="28"/>
                <w:lang w:val="kk-KZ"/>
              </w:rPr>
              <w:lastRenderedPageBreak/>
              <w:t>7) құжаттың электрондық көшірмесі нысанындағы "Ойын бизнесі туралы" Қазақстан Республикасы Заңының 15-бабы </w:t>
            </w:r>
            <w:r w:rsidR="005763FF">
              <w:fldChar w:fldCharType="begin"/>
            </w:r>
            <w:r w:rsidR="005763FF" w:rsidRPr="005763FF">
              <w:rPr>
                <w:lang w:val="kk-KZ"/>
              </w:rPr>
              <w:instrText xml:space="preserve"> HYPERLINK "http://10.61.42.188/kaz/docs/Z070000219_" \l "z186"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2-1-тармағына</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сәйкес ойын бизнесі саласында бекітілетін ойын мекемесі жұмысының, мөлшерлемелерді қабылдаудың және өткізілетін құмар ойындардың және (немесе) бәс тігудің қазақ және орыс тілдеріндегі үлгілік қағидаларына сәйкес ойын мекемесі жұмысының ережелері;</w:t>
            </w:r>
            <w:r w:rsidRPr="006E4EB8">
              <w:rPr>
                <w:rFonts w:ascii="Times New Roman" w:eastAsia="Times New Roman" w:hAnsi="Times New Roman" w:cs="Times New Roman"/>
                <w:color w:val="000000"/>
                <w:spacing w:val="2"/>
                <w:sz w:val="28"/>
                <w:szCs w:val="28"/>
                <w:lang w:val="kk-KZ"/>
              </w:rPr>
              <w:br/>
              <w:t>8)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60000 АЕК мөлшерінде салым ашуға Қазақстан Республикасының аумағындағы екінші деңгейдегі банкпен жасасқан шарт;</w:t>
            </w:r>
            <w:r w:rsidRPr="006E4EB8">
              <w:rPr>
                <w:rFonts w:ascii="Times New Roman" w:eastAsia="Times New Roman" w:hAnsi="Times New Roman" w:cs="Times New Roman"/>
                <w:color w:val="000000"/>
                <w:spacing w:val="2"/>
                <w:sz w:val="28"/>
                <w:szCs w:val="28"/>
                <w:lang w:val="kk-KZ"/>
              </w:rPr>
              <w:br/>
            </w:r>
            <w:r w:rsidRPr="005763FF">
              <w:rPr>
                <w:rFonts w:ascii="Times New Roman" w:eastAsia="Times New Roman" w:hAnsi="Times New Roman" w:cs="Times New Roman"/>
                <w:b/>
                <w:bCs/>
                <w:color w:val="000000"/>
                <w:spacing w:val="2"/>
                <w:sz w:val="28"/>
                <w:szCs w:val="28"/>
                <w:lang w:val="kk-KZ"/>
              </w:rPr>
              <w:t>лицензияны қайта ресімдеу үшін:</w:t>
            </w:r>
            <w:r w:rsidRPr="006E4EB8">
              <w:rPr>
                <w:rFonts w:ascii="Times New Roman" w:eastAsia="Times New Roman" w:hAnsi="Times New Roman" w:cs="Times New Roman"/>
                <w:color w:val="000000"/>
                <w:spacing w:val="2"/>
                <w:sz w:val="28"/>
                <w:szCs w:val="28"/>
                <w:lang w:val="kk-KZ"/>
              </w:rPr>
              <w:br/>
              <w:t>1) осы Қағидалардың </w:t>
            </w:r>
            <w:r w:rsidR="005763FF">
              <w:fldChar w:fldCharType="begin"/>
            </w:r>
            <w:r w:rsidR="005763FF" w:rsidRPr="005763FF">
              <w:rPr>
                <w:lang w:val="kk-KZ"/>
              </w:rPr>
              <w:instrText xml:space="preserve"> HYPERLINK "http://10.61.42.188/kaz/docs/V2000020947" \l "z36"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6-қосымшасына</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сәйкес көрсетілетін қызметті алушының ЭЦҚ-мен куәландырылған электрондық сұрау салу нысанындағы лицензия алу үшін заңды тұлғаның өтініші;</w:t>
            </w:r>
            <w:r w:rsidRPr="006E4EB8">
              <w:rPr>
                <w:rFonts w:ascii="Times New Roman" w:eastAsia="Times New Roman" w:hAnsi="Times New Roman" w:cs="Times New Roman"/>
                <w:color w:val="000000"/>
                <w:spacing w:val="2"/>
                <w:sz w:val="28"/>
                <w:szCs w:val="28"/>
                <w:lang w:val="kk-KZ"/>
              </w:rPr>
              <w:br/>
              <w:t>2) құжаттың электрондық нысанындағы лицензиялық алымның бюджетке төленгені туралы құжат (ЭҮТШ арқылы төленген жағдайларды қоспағанда);</w:t>
            </w:r>
            <w:r w:rsidRPr="006E4EB8">
              <w:rPr>
                <w:rFonts w:ascii="Times New Roman" w:eastAsia="Times New Roman" w:hAnsi="Times New Roman" w:cs="Times New Roman"/>
                <w:color w:val="000000"/>
                <w:spacing w:val="2"/>
                <w:sz w:val="28"/>
                <w:szCs w:val="28"/>
                <w:lang w:val="kk-KZ"/>
              </w:rPr>
              <w:br/>
              <w:t>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w:t>
            </w:r>
            <w:r w:rsidRPr="006E4EB8">
              <w:rPr>
                <w:rFonts w:ascii="Times New Roman" w:eastAsia="Times New Roman" w:hAnsi="Times New Roman" w:cs="Times New Roman"/>
                <w:color w:val="000000"/>
                <w:spacing w:val="2"/>
                <w:sz w:val="28"/>
                <w:szCs w:val="28"/>
                <w:lang w:val="kk-KZ"/>
              </w:rPr>
              <w:br/>
              <w:t xml:space="preserve">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(ЭҮТШ арқылы төленген жағдайда), лицензия туралы құжаттардың мәліметтерін көрсетілетін қызметті беруші мемлекеттік ақпараттық жүйелерден "электрондық үкімет" </w:t>
            </w:r>
            <w:proofErr w:type="spellStart"/>
            <w:r w:rsidRPr="006E4EB8">
              <w:rPr>
                <w:rFonts w:ascii="Times New Roman" w:eastAsia="Times New Roman" w:hAnsi="Times New Roman" w:cs="Times New Roman"/>
                <w:color w:val="000000"/>
                <w:spacing w:val="2"/>
                <w:sz w:val="28"/>
                <w:szCs w:val="28"/>
                <w:lang w:val="kk-KZ"/>
              </w:rPr>
              <w:t>шлюзы</w:t>
            </w:r>
            <w:proofErr w:type="spellEnd"/>
            <w:r w:rsidRPr="006E4EB8">
              <w:rPr>
                <w:rFonts w:ascii="Times New Roman" w:eastAsia="Times New Roman" w:hAnsi="Times New Roman" w:cs="Times New Roman"/>
                <w:color w:val="000000"/>
                <w:spacing w:val="2"/>
                <w:sz w:val="28"/>
                <w:szCs w:val="28"/>
                <w:lang w:val="kk-KZ"/>
              </w:rPr>
              <w:t xml:space="preserve"> арқылы алады.</w:t>
            </w:r>
            <w:r w:rsidRPr="006E4EB8">
              <w:rPr>
                <w:rFonts w:ascii="Times New Roman" w:eastAsia="Times New Roman" w:hAnsi="Times New Roman" w:cs="Times New Roman"/>
                <w:color w:val="000000"/>
                <w:spacing w:val="2"/>
                <w:sz w:val="28"/>
                <w:szCs w:val="28"/>
                <w:lang w:val="kk-KZ"/>
              </w:rPr>
              <w:br/>
              <w:t>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rsidR="00F934F4" w:rsidRPr="005763FF" w14:paraId="6FC05437" w14:textId="77777777" w:rsidTr="00A82DFF">
        <w:tc>
          <w:tcPr>
            <w:tcW w:w="0" w:type="auto"/>
            <w:shd w:val="clear" w:color="auto" w:fill="auto"/>
            <w:tcMar>
              <w:top w:w="45" w:type="dxa"/>
              <w:left w:w="75" w:type="dxa"/>
              <w:bottom w:w="45" w:type="dxa"/>
              <w:right w:w="75" w:type="dxa"/>
            </w:tcMar>
            <w:hideMark/>
          </w:tcPr>
          <w:p w14:paraId="46AF556F"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lastRenderedPageBreak/>
              <w:t>9</w:t>
            </w:r>
          </w:p>
        </w:tc>
        <w:tc>
          <w:tcPr>
            <w:tcW w:w="2941" w:type="dxa"/>
            <w:shd w:val="clear" w:color="auto" w:fill="auto"/>
            <w:tcMar>
              <w:top w:w="45" w:type="dxa"/>
              <w:left w:w="75" w:type="dxa"/>
              <w:bottom w:w="45" w:type="dxa"/>
              <w:right w:w="75" w:type="dxa"/>
            </w:tcMar>
            <w:hideMark/>
          </w:tcPr>
          <w:p w14:paraId="4F6D6CAC"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Қазақстан Республикасының заңнамасында белгіленген мемлекеттік қызметті көрсетуден бас тарту үшін негіздер</w:t>
            </w:r>
          </w:p>
        </w:tc>
        <w:tc>
          <w:tcPr>
            <w:tcW w:w="6520" w:type="dxa"/>
            <w:shd w:val="clear" w:color="auto" w:fill="auto"/>
            <w:tcMar>
              <w:top w:w="45" w:type="dxa"/>
              <w:left w:w="75" w:type="dxa"/>
              <w:bottom w:w="45" w:type="dxa"/>
              <w:right w:w="75" w:type="dxa"/>
            </w:tcMar>
            <w:hideMark/>
          </w:tcPr>
          <w:p w14:paraId="33EEEB29" w14:textId="77777777" w:rsidR="00F934F4" w:rsidRPr="006E4EB8" w:rsidRDefault="00F934F4" w:rsidP="00F934F4">
            <w:pPr>
              <w:spacing w:after="0" w:line="285" w:lineRule="atLeast"/>
              <w:textAlignment w:val="baseline"/>
              <w:rPr>
                <w:rFonts w:ascii="Times New Roman" w:eastAsia="Times New Roman" w:hAnsi="Times New Roman" w:cs="Times New Roman"/>
                <w:color w:val="000000"/>
                <w:spacing w:val="2"/>
                <w:sz w:val="28"/>
                <w:szCs w:val="28"/>
                <w:lang w:val="kk-KZ"/>
              </w:rPr>
            </w:pPr>
            <w:r w:rsidRPr="006E4EB8">
              <w:rPr>
                <w:rFonts w:ascii="Times New Roman" w:eastAsia="Times New Roman" w:hAnsi="Times New Roman" w:cs="Times New Roman"/>
                <w:color w:val="000000"/>
                <w:spacing w:val="2"/>
                <w:sz w:val="28"/>
                <w:szCs w:val="28"/>
                <w:lang w:val="kk-KZ"/>
              </w:rPr>
              <w:t>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r w:rsidRPr="006E4EB8">
              <w:rPr>
                <w:rFonts w:ascii="Times New Roman" w:eastAsia="Times New Roman" w:hAnsi="Times New Roman" w:cs="Times New Roman"/>
                <w:color w:val="000000"/>
                <w:spacing w:val="2"/>
                <w:sz w:val="28"/>
                <w:szCs w:val="28"/>
                <w:lang w:val="kk-KZ"/>
              </w:rPr>
              <w:br/>
              <w:t>2) лицензиялық алым енгізілмеген;</w:t>
            </w:r>
            <w:r w:rsidRPr="006E4EB8">
              <w:rPr>
                <w:rFonts w:ascii="Times New Roman" w:eastAsia="Times New Roman" w:hAnsi="Times New Roman" w:cs="Times New Roman"/>
                <w:color w:val="000000"/>
                <w:spacing w:val="2"/>
                <w:sz w:val="28"/>
                <w:szCs w:val="28"/>
                <w:lang w:val="kk-KZ"/>
              </w:rPr>
              <w:br/>
              <w:t>3) мемлекеттік көрсетілетін қызметті алушының "Ойын бизнесі туралы" Қазақстан Республикасының Заңының </w:t>
            </w:r>
            <w:r w:rsidR="005763FF">
              <w:fldChar w:fldCharType="begin"/>
            </w:r>
            <w:r w:rsidR="005763FF" w:rsidRPr="005763FF">
              <w:rPr>
                <w:lang w:val="kk-KZ"/>
              </w:rPr>
              <w:instrText xml:space="preserve"> HYPERLINK "http://10.61.42.188/ka</w:instrText>
            </w:r>
            <w:r w:rsidR="005763FF" w:rsidRPr="005763FF">
              <w:rPr>
                <w:lang w:val="kk-KZ"/>
              </w:rPr>
              <w:instrText xml:space="preserve">z/docs/Z070000219_" \l "z35"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13-бабында</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белгіленген біліктілік талаптарға сәйкес келмеуі;</w:t>
            </w:r>
            <w:r w:rsidRPr="006E4EB8">
              <w:rPr>
                <w:rFonts w:ascii="Times New Roman" w:eastAsia="Times New Roman" w:hAnsi="Times New Roman" w:cs="Times New Roman"/>
                <w:color w:val="000000"/>
                <w:spacing w:val="2"/>
                <w:sz w:val="28"/>
                <w:szCs w:val="28"/>
                <w:lang w:val="kk-KZ"/>
              </w:rPr>
              <w:b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6E4EB8">
              <w:rPr>
                <w:rFonts w:ascii="Times New Roman" w:eastAsia="Times New Roman" w:hAnsi="Times New Roman" w:cs="Times New Roman"/>
                <w:color w:val="000000"/>
                <w:spacing w:val="2"/>
                <w:sz w:val="28"/>
                <w:szCs w:val="28"/>
                <w:lang w:val="kk-KZ"/>
              </w:rPr>
              <w:b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r w:rsidRPr="006E4EB8">
              <w:rPr>
                <w:rFonts w:ascii="Times New Roman" w:eastAsia="Times New Roman" w:hAnsi="Times New Roman" w:cs="Times New Roman"/>
                <w:color w:val="000000"/>
                <w:spacing w:val="2"/>
                <w:sz w:val="28"/>
                <w:szCs w:val="28"/>
                <w:lang w:val="kk-KZ"/>
              </w:rPr>
              <w:br/>
              <w:t>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r w:rsidRPr="006E4EB8">
              <w:rPr>
                <w:rFonts w:ascii="Times New Roman" w:eastAsia="Times New Roman" w:hAnsi="Times New Roman" w:cs="Times New Roman"/>
                <w:color w:val="000000"/>
                <w:spacing w:val="2"/>
                <w:sz w:val="28"/>
                <w:szCs w:val="28"/>
                <w:lang w:val="kk-KZ"/>
              </w:rPr>
              <w:br/>
              <w:t>7) сот орындаушысының ұсынуы негізінде сот өтініш беруші-борышкерге лицензия беруге уақытша тыйым салған;</w:t>
            </w:r>
            <w:r w:rsidRPr="006E4EB8">
              <w:rPr>
                <w:rFonts w:ascii="Times New Roman" w:eastAsia="Times New Roman" w:hAnsi="Times New Roman" w:cs="Times New Roman"/>
                <w:color w:val="000000"/>
                <w:spacing w:val="2"/>
                <w:sz w:val="28"/>
                <w:szCs w:val="28"/>
                <w:lang w:val="kk-KZ"/>
              </w:rPr>
              <w:br/>
              <w:t>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sidR="005763FF">
              <w:fldChar w:fldCharType="begin"/>
            </w:r>
            <w:r w:rsidR="005763FF" w:rsidRPr="005763FF">
              <w:rPr>
                <w:lang w:val="kk-KZ"/>
              </w:rPr>
              <w:instrText xml:space="preserve"> HYPERLINK "http://10.61.42.188/kaz/docs/Z1300000094" \l "z18" </w:instrText>
            </w:r>
            <w:r w:rsidR="005763FF">
              <w:fldChar w:fldCharType="separate"/>
            </w:r>
            <w:r w:rsidRPr="006E4EB8">
              <w:rPr>
                <w:rFonts w:ascii="Times New Roman" w:eastAsia="Times New Roman" w:hAnsi="Times New Roman" w:cs="Times New Roman"/>
                <w:color w:val="073A5E"/>
                <w:spacing w:val="2"/>
                <w:sz w:val="28"/>
                <w:szCs w:val="28"/>
                <w:u w:val="single"/>
                <w:lang w:val="kk-KZ"/>
              </w:rPr>
              <w:t>8-бабына</w:t>
            </w:r>
            <w:r w:rsidR="005763FF">
              <w:rPr>
                <w:rFonts w:ascii="Times New Roman" w:eastAsia="Times New Roman" w:hAnsi="Times New Roman" w:cs="Times New Roman"/>
                <w:color w:val="073A5E"/>
                <w:spacing w:val="2"/>
                <w:sz w:val="28"/>
                <w:szCs w:val="28"/>
                <w:u w:val="single"/>
                <w:lang w:val="kk-KZ"/>
              </w:rPr>
              <w:fldChar w:fldCharType="end"/>
            </w:r>
            <w:r w:rsidRPr="006E4EB8">
              <w:rPr>
                <w:rFonts w:ascii="Times New Roman" w:eastAsia="Times New Roman" w:hAnsi="Times New Roman" w:cs="Times New Roman"/>
                <w:color w:val="000000"/>
                <w:spacing w:val="2"/>
                <w:sz w:val="28"/>
                <w:szCs w:val="28"/>
                <w:lang w:val="kk-KZ"/>
              </w:rPr>
              <w:t xml:space="preserve"> сәйкес берілетін </w:t>
            </w:r>
            <w:proofErr w:type="spellStart"/>
            <w:r w:rsidRPr="006E4EB8">
              <w:rPr>
                <w:rFonts w:ascii="Times New Roman" w:eastAsia="Times New Roman" w:hAnsi="Times New Roman" w:cs="Times New Roman"/>
                <w:color w:val="000000"/>
                <w:spacing w:val="2"/>
                <w:sz w:val="28"/>
                <w:szCs w:val="28"/>
                <w:lang w:val="kk-KZ"/>
              </w:rPr>
              <w:t>қолжетімділігі</w:t>
            </w:r>
            <w:proofErr w:type="spellEnd"/>
            <w:r w:rsidRPr="006E4EB8">
              <w:rPr>
                <w:rFonts w:ascii="Times New Roman" w:eastAsia="Times New Roman" w:hAnsi="Times New Roman" w:cs="Times New Roman"/>
                <w:color w:val="000000"/>
                <w:spacing w:val="2"/>
                <w:sz w:val="28"/>
                <w:szCs w:val="28"/>
                <w:lang w:val="kk-KZ"/>
              </w:rPr>
              <w:t xml:space="preserve"> шектеулі дербес деректерге қол жеткізуге келісімі болмауы бойынша мемлекеттік қызметтерді көрсетуден бас тартады.</w:t>
            </w:r>
          </w:p>
        </w:tc>
      </w:tr>
      <w:tr w:rsidR="00F934F4" w:rsidRPr="005763FF" w14:paraId="1C130B5D" w14:textId="77777777" w:rsidTr="00A82DFF">
        <w:tc>
          <w:tcPr>
            <w:tcW w:w="0" w:type="auto"/>
            <w:shd w:val="clear" w:color="auto" w:fill="auto"/>
            <w:tcMar>
              <w:top w:w="45" w:type="dxa"/>
              <w:left w:w="75" w:type="dxa"/>
              <w:bottom w:w="45" w:type="dxa"/>
              <w:right w:w="75" w:type="dxa"/>
            </w:tcMar>
            <w:hideMark/>
          </w:tcPr>
          <w:p w14:paraId="406BB765"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10</w:t>
            </w:r>
          </w:p>
        </w:tc>
        <w:tc>
          <w:tcPr>
            <w:tcW w:w="2941" w:type="dxa"/>
            <w:shd w:val="clear" w:color="auto" w:fill="auto"/>
            <w:tcMar>
              <w:top w:w="45" w:type="dxa"/>
              <w:left w:w="75" w:type="dxa"/>
              <w:bottom w:w="45" w:type="dxa"/>
              <w:right w:w="75" w:type="dxa"/>
            </w:tcMar>
            <w:hideMark/>
          </w:tcPr>
          <w:p w14:paraId="7F676971" w14:textId="77777777" w:rsidR="00F934F4" w:rsidRPr="006E4EB8" w:rsidRDefault="00F934F4" w:rsidP="00F934F4">
            <w:pPr>
              <w:spacing w:after="360" w:line="285" w:lineRule="atLeast"/>
              <w:textAlignment w:val="baseline"/>
              <w:rPr>
                <w:rFonts w:ascii="Times New Roman" w:eastAsia="Times New Roman" w:hAnsi="Times New Roman" w:cs="Times New Roman"/>
                <w:b/>
                <w:bCs/>
                <w:color w:val="000000"/>
                <w:spacing w:val="2"/>
                <w:sz w:val="28"/>
                <w:szCs w:val="28"/>
                <w:lang w:val="kk-KZ"/>
              </w:rPr>
            </w:pPr>
            <w:r w:rsidRPr="006E4EB8">
              <w:rPr>
                <w:rFonts w:ascii="Times New Roman" w:eastAsia="Times New Roman" w:hAnsi="Times New Roman" w:cs="Times New Roman"/>
                <w:b/>
                <w:bCs/>
                <w:color w:val="000000"/>
                <w:spacing w:val="2"/>
                <w:sz w:val="28"/>
                <w:szCs w:val="28"/>
                <w:lang w:val="kk-KZ"/>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6520" w:type="dxa"/>
            <w:shd w:val="clear" w:color="auto" w:fill="auto"/>
            <w:tcMar>
              <w:top w:w="45" w:type="dxa"/>
              <w:left w:w="75" w:type="dxa"/>
              <w:bottom w:w="45" w:type="dxa"/>
              <w:right w:w="75" w:type="dxa"/>
            </w:tcMar>
            <w:hideMark/>
          </w:tcPr>
          <w:p w14:paraId="3D450664" w14:textId="77777777" w:rsidR="00F934F4" w:rsidRPr="006E4EB8" w:rsidRDefault="00F934F4" w:rsidP="00F934F4">
            <w:pPr>
              <w:spacing w:after="360" w:line="285" w:lineRule="atLeast"/>
              <w:textAlignment w:val="baseline"/>
              <w:rPr>
                <w:rFonts w:ascii="Times New Roman" w:eastAsia="Times New Roman" w:hAnsi="Times New Roman" w:cs="Times New Roman"/>
                <w:color w:val="000000"/>
                <w:spacing w:val="2"/>
                <w:sz w:val="28"/>
                <w:szCs w:val="28"/>
                <w:lang w:val="kk-KZ"/>
              </w:rPr>
            </w:pPr>
            <w:r w:rsidRPr="006E4EB8">
              <w:rPr>
                <w:rFonts w:ascii="Times New Roman" w:eastAsia="Times New Roman" w:hAnsi="Times New Roman" w:cs="Times New Roman"/>
                <w:color w:val="000000"/>
                <w:spacing w:val="2"/>
                <w:sz w:val="28"/>
                <w:szCs w:val="28"/>
                <w:lang w:val="kk-KZ"/>
              </w:rPr>
              <w:t>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байланыс-орталығы арқылы алуға мүмкіндігі бар.</w:t>
            </w:r>
            <w:r w:rsidRPr="006E4EB8">
              <w:rPr>
                <w:rFonts w:ascii="Times New Roman" w:eastAsia="Times New Roman" w:hAnsi="Times New Roman" w:cs="Times New Roman"/>
                <w:color w:val="000000"/>
                <w:spacing w:val="2"/>
                <w:sz w:val="28"/>
                <w:szCs w:val="28"/>
                <w:lang w:val="kk-KZ"/>
              </w:rPr>
              <w:br/>
              <w:t>Мемлекеттік қызметті көрсету тәртібі туралы ақпаратты көрсетілетін қызметті берушінің 8 (7172) 741680 телефоны арқылы, не Бірыңғай байланыс-орталығының: 1414, 8 800 080 7777 телефондары арқылы алуға болады.</w:t>
            </w:r>
          </w:p>
        </w:tc>
      </w:tr>
    </w:tbl>
    <w:p w14:paraId="3168445F" w14:textId="77777777" w:rsidR="004C319A" w:rsidRPr="006E4EB8" w:rsidRDefault="004C319A" w:rsidP="004C319A">
      <w:pPr>
        <w:spacing w:after="0" w:line="240" w:lineRule="auto"/>
        <w:jc w:val="center"/>
        <w:rPr>
          <w:rFonts w:ascii="Times New Roman" w:hAnsi="Times New Roman" w:cs="Times New Roman"/>
          <w:b/>
          <w:sz w:val="28"/>
          <w:szCs w:val="28"/>
          <w:lang w:val="kk-KZ"/>
        </w:rPr>
      </w:pPr>
    </w:p>
    <w:p w14:paraId="65861D8A" w14:textId="77777777" w:rsidR="004C319A" w:rsidRPr="006E4EB8" w:rsidRDefault="004C319A" w:rsidP="003F45EE">
      <w:pPr>
        <w:spacing w:after="0" w:line="240" w:lineRule="auto"/>
        <w:jc w:val="center"/>
        <w:rPr>
          <w:rFonts w:ascii="Times New Roman" w:hAnsi="Times New Roman" w:cs="Times New Roman"/>
          <w:b/>
          <w:color w:val="000000"/>
          <w:sz w:val="28"/>
          <w:szCs w:val="28"/>
          <w:lang w:val="kk-KZ"/>
        </w:rPr>
      </w:pPr>
    </w:p>
    <w:p w14:paraId="65282979" w14:textId="6A24AB51" w:rsidR="004C319A" w:rsidRDefault="004C319A" w:rsidP="003F45EE">
      <w:pPr>
        <w:spacing w:after="0" w:line="240" w:lineRule="auto"/>
        <w:jc w:val="center"/>
        <w:rPr>
          <w:rFonts w:ascii="Times New Roman" w:hAnsi="Times New Roman" w:cs="Times New Roman"/>
          <w:b/>
          <w:color w:val="000000"/>
          <w:sz w:val="28"/>
          <w:szCs w:val="28"/>
          <w:lang w:val="kk-KZ"/>
        </w:rPr>
      </w:pPr>
    </w:p>
    <w:p w14:paraId="2948F147" w14:textId="77777777" w:rsidR="00A82DFF" w:rsidRPr="003B66E9" w:rsidRDefault="00A82DFF" w:rsidP="00A82DFF">
      <w:pPr>
        <w:spacing w:after="0" w:line="240" w:lineRule="auto"/>
        <w:jc w:val="center"/>
        <w:rPr>
          <w:rFonts w:ascii="Times New Roman" w:hAnsi="Times New Roman" w:cs="Times New Roman"/>
          <w:b/>
          <w:sz w:val="28"/>
          <w:szCs w:val="28"/>
          <w:lang w:val="kk-KZ"/>
        </w:rPr>
      </w:pPr>
      <w:bookmarkStart w:id="0" w:name="_Hlk229150848"/>
      <w:r w:rsidRPr="003B66E9">
        <w:rPr>
          <w:rFonts w:ascii="Times New Roman" w:hAnsi="Times New Roman" w:cs="Times New Roman"/>
          <w:b/>
          <w:sz w:val="28"/>
          <w:szCs w:val="28"/>
          <w:lang w:val="kk-KZ"/>
        </w:rPr>
        <w:lastRenderedPageBreak/>
        <w:t>Мемлекеттік қызметтер көрсетуге шағымдану</w:t>
      </w:r>
    </w:p>
    <w:p w14:paraId="6E5D03A9" w14:textId="77777777" w:rsidR="00A82DFF" w:rsidRDefault="00A82DFF" w:rsidP="00A82DFF">
      <w:pPr>
        <w:spacing w:after="0" w:line="240" w:lineRule="auto"/>
        <w:jc w:val="center"/>
        <w:rPr>
          <w:rFonts w:ascii="Times New Roman" w:hAnsi="Times New Roman" w:cs="Times New Roman"/>
          <w:b/>
          <w:sz w:val="28"/>
          <w:szCs w:val="28"/>
          <w:lang w:val="kk-KZ"/>
        </w:rPr>
      </w:pPr>
      <w:r w:rsidRPr="003B66E9">
        <w:rPr>
          <w:rFonts w:ascii="Times New Roman" w:hAnsi="Times New Roman" w:cs="Times New Roman"/>
          <w:b/>
          <w:sz w:val="28"/>
          <w:szCs w:val="28"/>
          <w:lang w:val="kk-KZ"/>
        </w:rPr>
        <w:t>тәртібі бойынша ақпарат</w:t>
      </w:r>
    </w:p>
    <w:p w14:paraId="0162668E" w14:textId="77777777" w:rsidR="00A82DFF" w:rsidRPr="003B66E9" w:rsidRDefault="00A82DFF" w:rsidP="00A82DFF">
      <w:pPr>
        <w:spacing w:after="0" w:line="240" w:lineRule="auto"/>
        <w:jc w:val="center"/>
        <w:rPr>
          <w:rFonts w:ascii="Times New Roman" w:hAnsi="Times New Roman" w:cs="Times New Roman"/>
          <w:sz w:val="28"/>
          <w:szCs w:val="28"/>
          <w:lang w:val="kk-KZ"/>
        </w:rPr>
      </w:pPr>
    </w:p>
    <w:p w14:paraId="37050850" w14:textId="77777777" w:rsidR="00A82DFF" w:rsidRPr="003B66E9" w:rsidRDefault="00A82DFF" w:rsidP="00A82DFF">
      <w:pPr>
        <w:pStyle w:val="a4"/>
        <w:spacing w:before="0" w:beforeAutospacing="0" w:after="0" w:afterAutospacing="0"/>
        <w:ind w:firstLine="709"/>
        <w:jc w:val="both"/>
        <w:rPr>
          <w:sz w:val="28"/>
          <w:szCs w:val="28"/>
          <w:lang w:val="kk-KZ"/>
        </w:rPr>
      </w:pPr>
      <w:r w:rsidRPr="003B66E9">
        <w:rPr>
          <w:sz w:val="28"/>
          <w:szCs w:val="28"/>
          <w:lang w:val="kk-KZ"/>
        </w:rPr>
        <w:t>Мемлекеттік қызметтер көрсету мәселелері бойынша шағымды қарауды жоғары тұрған әкімшілік орган, лауазымды тұлға, мемлекеттік қызметтер көрсетудің сапасын бағалау және бақылау жөніндегі уәкілетті орган (бұдан әрі – шағымды қарайтын орган) жүргізеді.</w:t>
      </w:r>
    </w:p>
    <w:p w14:paraId="571CBDC7" w14:textId="77777777" w:rsidR="00A82DFF" w:rsidRPr="003B66E9" w:rsidRDefault="00A82DFF" w:rsidP="00A82DFF">
      <w:pPr>
        <w:pStyle w:val="a4"/>
        <w:spacing w:before="0" w:beforeAutospacing="0" w:after="0" w:afterAutospacing="0"/>
        <w:ind w:firstLine="709"/>
        <w:jc w:val="both"/>
        <w:rPr>
          <w:sz w:val="28"/>
          <w:szCs w:val="28"/>
          <w:lang w:val="kk-KZ"/>
        </w:rPr>
      </w:pPr>
      <w:r w:rsidRPr="003B66E9">
        <w:rPr>
          <w:sz w:val="28"/>
          <w:szCs w:val="28"/>
          <w:lang w:val="kk-KZ"/>
        </w:rPr>
        <w:t>Шағым көрсетілетін қызметті берушіге және (немесе) шешіміне, әрекетіне (әрекетсіздігіне) шағым жасалып отырған лауазымды тұлғаға беріледі.</w:t>
      </w:r>
    </w:p>
    <w:p w14:paraId="04A962FF" w14:textId="77777777" w:rsidR="00A82DFF" w:rsidRPr="003B66E9" w:rsidRDefault="00A82DFF" w:rsidP="00A82DFF">
      <w:pPr>
        <w:pStyle w:val="a4"/>
        <w:spacing w:before="0" w:beforeAutospacing="0" w:after="0" w:afterAutospacing="0"/>
        <w:ind w:firstLine="709"/>
        <w:jc w:val="both"/>
        <w:rPr>
          <w:sz w:val="28"/>
          <w:szCs w:val="28"/>
          <w:lang w:val="kk-KZ"/>
        </w:rPr>
      </w:pPr>
      <w:r w:rsidRPr="003B66E9">
        <w:rPr>
          <w:sz w:val="28"/>
          <w:szCs w:val="28"/>
          <w:lang w:val="kk-KZ"/>
        </w:rPr>
        <w:t>Көрсетілетін қызметті беруші, шешіміне, әрекетіне (әрекетсіздігіне) шағым жасалып отырған лауазымды тұлға шағым келіп түскен күннен бастап үш жұмыс күнінен кешіктірмей оны және әкімшілік істі шағымды қарайтын органға жібереді.</w:t>
      </w:r>
    </w:p>
    <w:p w14:paraId="71479318" w14:textId="77777777" w:rsidR="00A82DFF" w:rsidRPr="003B66E9" w:rsidRDefault="00A82DFF" w:rsidP="00A82DFF">
      <w:pPr>
        <w:pStyle w:val="a4"/>
        <w:spacing w:before="0" w:beforeAutospacing="0" w:after="0" w:afterAutospacing="0"/>
        <w:ind w:firstLine="709"/>
        <w:jc w:val="both"/>
        <w:rPr>
          <w:sz w:val="28"/>
          <w:szCs w:val="28"/>
          <w:lang w:val="kk-KZ"/>
        </w:rPr>
      </w:pPr>
      <w:r w:rsidRPr="003B66E9">
        <w:rPr>
          <w:sz w:val="28"/>
          <w:szCs w:val="28"/>
          <w:lang w:val="kk-KZ"/>
        </w:rPr>
        <w:t>Бұл ретте көрсетілетін қызметті беруші, шешіміне, әрекетіне (әрекетсіздігіне) шағым жасалып отырған лауазымды тұлға, егер ол үш жұмыс күні ішінде шағымда көрсетілген талаптарды толық қанағаттандыратын шешім не өзге де әкімшілік әрекет қабылдаса, онда шағымды қарайтын органға шағым жібермеуге құқылы.</w:t>
      </w:r>
    </w:p>
    <w:p w14:paraId="61E30457" w14:textId="77777777" w:rsidR="00A82DFF" w:rsidRPr="003B66E9" w:rsidRDefault="00A82DFF" w:rsidP="00A82DFF">
      <w:pPr>
        <w:pStyle w:val="a4"/>
        <w:spacing w:before="0" w:beforeAutospacing="0" w:after="0" w:afterAutospacing="0"/>
        <w:ind w:firstLine="709"/>
        <w:jc w:val="both"/>
        <w:rPr>
          <w:sz w:val="28"/>
          <w:szCs w:val="28"/>
          <w:lang w:val="kk-KZ"/>
        </w:rPr>
      </w:pPr>
      <w:r w:rsidRPr="003B66E9">
        <w:rPr>
          <w:sz w:val="28"/>
          <w:szCs w:val="28"/>
          <w:lang w:val="kk-KZ"/>
        </w:rPr>
        <w:t>Егер Қазақстан Республикасының заңдарында өзгеше көзделмесе, сотқа жүгінуге сотқа дейінгі тәртіппен шағым жасалғаннан кейін жол беріледі.</w:t>
      </w:r>
    </w:p>
    <w:p w14:paraId="5D2A6AED" w14:textId="77777777" w:rsidR="00A82DFF" w:rsidRPr="003B66E9" w:rsidRDefault="00A82DFF" w:rsidP="00A82DFF">
      <w:pPr>
        <w:pStyle w:val="a4"/>
        <w:spacing w:before="0" w:beforeAutospacing="0" w:after="0" w:afterAutospacing="0"/>
        <w:ind w:firstLine="709"/>
        <w:jc w:val="both"/>
        <w:rPr>
          <w:sz w:val="28"/>
          <w:szCs w:val="28"/>
          <w:lang w:val="kk-KZ"/>
        </w:rPr>
      </w:pPr>
      <w:r w:rsidRPr="003B66E9">
        <w:rPr>
          <w:sz w:val="28"/>
          <w:szCs w:val="28"/>
          <w:lang w:val="kk-KZ"/>
        </w:rPr>
        <w:t>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14:paraId="3F54E076" w14:textId="77777777" w:rsidR="00A82DFF" w:rsidRPr="003B66E9" w:rsidRDefault="00A82DFF" w:rsidP="00A82DFF">
      <w:pPr>
        <w:pStyle w:val="a4"/>
        <w:spacing w:before="0" w:beforeAutospacing="0" w:after="0" w:afterAutospacing="0"/>
        <w:ind w:firstLine="709"/>
        <w:jc w:val="both"/>
        <w:rPr>
          <w:sz w:val="28"/>
          <w:szCs w:val="28"/>
          <w:lang w:val="kk-KZ"/>
        </w:rPr>
      </w:pPr>
      <w:r w:rsidRPr="003B66E9">
        <w:rPr>
          <w:sz w:val="28"/>
          <w:szCs w:val="28"/>
          <w:lang w:val="kk-KZ"/>
        </w:rPr>
        <w:t>Шағымды қарайтын органның атына келіп түскен көрсетілетін қызметті алушының шағымы тіркелген күнінен бастап он бес жұмыс күні ішінде қаралуға жатады.</w:t>
      </w:r>
    </w:p>
    <w:p w14:paraId="3633EAF4" w14:textId="77777777" w:rsidR="00A82DFF" w:rsidRPr="003B66E9" w:rsidRDefault="00A82DFF" w:rsidP="00A82DFF">
      <w:pPr>
        <w:pStyle w:val="a4"/>
        <w:spacing w:before="0" w:beforeAutospacing="0" w:after="0" w:afterAutospacing="0"/>
        <w:ind w:firstLine="709"/>
        <w:jc w:val="both"/>
        <w:rPr>
          <w:sz w:val="28"/>
          <w:szCs w:val="28"/>
          <w:lang w:val="kk-KZ"/>
        </w:rPr>
      </w:pPr>
      <w:r w:rsidRPr="003B66E9">
        <w:rPr>
          <w:sz w:val="28"/>
          <w:szCs w:val="28"/>
          <w:lang w:val="kk-KZ"/>
        </w:rPr>
        <w:t>Көрсетілген мемлекеттік қызмет нәтижелерімен келіспеген жағдайда, көрсетілетін қызметті алушы заңнамада белгіленген тәртіппен сотқа жүгінуге құқылы.</w:t>
      </w:r>
    </w:p>
    <w:p w14:paraId="00C9758D" w14:textId="77777777" w:rsidR="00A82DFF" w:rsidRPr="003B66E9" w:rsidRDefault="00A82DFF" w:rsidP="00A82DFF">
      <w:pPr>
        <w:pStyle w:val="a4"/>
        <w:spacing w:before="0" w:beforeAutospacing="0" w:after="0" w:afterAutospacing="0"/>
        <w:ind w:firstLine="709"/>
        <w:jc w:val="both"/>
        <w:rPr>
          <w:sz w:val="28"/>
          <w:szCs w:val="28"/>
          <w:lang w:val="kk-KZ"/>
        </w:rPr>
      </w:pPr>
      <w:r w:rsidRPr="003B66E9">
        <w:rPr>
          <w:sz w:val="28"/>
          <w:szCs w:val="28"/>
          <w:lang w:val="kk-KZ"/>
        </w:rPr>
        <w:t>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немесе Мемлекеттік қызметтер көрсету сапасын бағалау және бақылау жөніндегі уәкілетті органға шағыммен жүгіне алады.</w:t>
      </w:r>
    </w:p>
    <w:p w14:paraId="4BAF4CB5" w14:textId="77777777" w:rsidR="00A82DFF" w:rsidRPr="003B66E9" w:rsidRDefault="00A82DFF" w:rsidP="00A82DFF">
      <w:pPr>
        <w:pStyle w:val="a4"/>
        <w:spacing w:before="0" w:beforeAutospacing="0" w:after="0" w:afterAutospacing="0"/>
        <w:ind w:firstLine="709"/>
        <w:jc w:val="both"/>
        <w:rPr>
          <w:sz w:val="28"/>
          <w:szCs w:val="28"/>
          <w:lang w:val="kk-KZ"/>
        </w:rPr>
      </w:pPr>
      <w:r w:rsidRPr="003B66E9">
        <w:rPr>
          <w:sz w:val="28"/>
          <w:szCs w:val="28"/>
          <w:lang w:val="kk-KZ"/>
        </w:rPr>
        <w:t>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оны тіркеген күнінен бастап 15 (он бес) жұмыс күні ішінде қаралуға тиіс.</w:t>
      </w:r>
    </w:p>
    <w:bookmarkEnd w:id="0"/>
    <w:p w14:paraId="1BCD2D20" w14:textId="77777777" w:rsidR="00A82DFF" w:rsidRDefault="00A82DFF" w:rsidP="003F45EE">
      <w:pPr>
        <w:spacing w:after="0" w:line="240" w:lineRule="auto"/>
        <w:jc w:val="center"/>
        <w:rPr>
          <w:rFonts w:ascii="Times New Roman" w:hAnsi="Times New Roman" w:cs="Times New Roman"/>
          <w:b/>
          <w:color w:val="000000"/>
          <w:sz w:val="28"/>
          <w:szCs w:val="28"/>
          <w:lang w:val="kk-KZ"/>
        </w:rPr>
      </w:pPr>
    </w:p>
    <w:p w14:paraId="50CBE7D7" w14:textId="77777777" w:rsidR="004C319A" w:rsidRDefault="004C319A" w:rsidP="003F45EE">
      <w:pPr>
        <w:spacing w:after="0" w:line="240" w:lineRule="auto"/>
        <w:jc w:val="center"/>
        <w:rPr>
          <w:rFonts w:ascii="Times New Roman" w:hAnsi="Times New Roman" w:cs="Times New Roman"/>
          <w:b/>
          <w:color w:val="000000"/>
          <w:sz w:val="28"/>
          <w:szCs w:val="28"/>
          <w:lang w:val="kk-KZ"/>
        </w:rPr>
      </w:pPr>
    </w:p>
    <w:p w14:paraId="3989F7A0" w14:textId="77777777" w:rsidR="004C319A" w:rsidRDefault="004C319A" w:rsidP="003F45EE">
      <w:pPr>
        <w:spacing w:after="0" w:line="240" w:lineRule="auto"/>
        <w:jc w:val="center"/>
        <w:rPr>
          <w:rFonts w:ascii="Times New Roman" w:hAnsi="Times New Roman" w:cs="Times New Roman"/>
          <w:b/>
          <w:color w:val="000000"/>
          <w:sz w:val="28"/>
          <w:szCs w:val="28"/>
          <w:lang w:val="kk-KZ"/>
        </w:rPr>
      </w:pPr>
    </w:p>
    <w:sectPr w:rsidR="004C319A" w:rsidSect="00B358E7">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4CAC"/>
    <w:multiLevelType w:val="hybridMultilevel"/>
    <w:tmpl w:val="CAEEAE26"/>
    <w:lvl w:ilvl="0" w:tplc="F89C0874">
      <w:start w:val="1"/>
      <w:numFmt w:val="decimal"/>
      <w:lvlText w:val="%1)"/>
      <w:lvlJc w:val="left"/>
      <w:pPr>
        <w:ind w:left="878" w:hanging="600"/>
      </w:pPr>
      <w:rPr>
        <w:rFonts w:hint="default"/>
        <w:color w:val="auto"/>
      </w:rPr>
    </w:lvl>
    <w:lvl w:ilvl="1" w:tplc="04190019" w:tentative="1">
      <w:start w:val="1"/>
      <w:numFmt w:val="lowerLetter"/>
      <w:lvlText w:val="%2."/>
      <w:lvlJc w:val="left"/>
      <w:pPr>
        <w:ind w:left="1358" w:hanging="360"/>
      </w:pPr>
    </w:lvl>
    <w:lvl w:ilvl="2" w:tplc="0419001B" w:tentative="1">
      <w:start w:val="1"/>
      <w:numFmt w:val="lowerRoman"/>
      <w:lvlText w:val="%3."/>
      <w:lvlJc w:val="right"/>
      <w:pPr>
        <w:ind w:left="2078" w:hanging="180"/>
      </w:pPr>
    </w:lvl>
    <w:lvl w:ilvl="3" w:tplc="0419000F" w:tentative="1">
      <w:start w:val="1"/>
      <w:numFmt w:val="decimal"/>
      <w:lvlText w:val="%4."/>
      <w:lvlJc w:val="left"/>
      <w:pPr>
        <w:ind w:left="2798" w:hanging="360"/>
      </w:pPr>
    </w:lvl>
    <w:lvl w:ilvl="4" w:tplc="04190019" w:tentative="1">
      <w:start w:val="1"/>
      <w:numFmt w:val="lowerLetter"/>
      <w:lvlText w:val="%5."/>
      <w:lvlJc w:val="left"/>
      <w:pPr>
        <w:ind w:left="3518" w:hanging="360"/>
      </w:pPr>
    </w:lvl>
    <w:lvl w:ilvl="5" w:tplc="0419001B" w:tentative="1">
      <w:start w:val="1"/>
      <w:numFmt w:val="lowerRoman"/>
      <w:lvlText w:val="%6."/>
      <w:lvlJc w:val="right"/>
      <w:pPr>
        <w:ind w:left="4238" w:hanging="180"/>
      </w:pPr>
    </w:lvl>
    <w:lvl w:ilvl="6" w:tplc="0419000F" w:tentative="1">
      <w:start w:val="1"/>
      <w:numFmt w:val="decimal"/>
      <w:lvlText w:val="%7."/>
      <w:lvlJc w:val="left"/>
      <w:pPr>
        <w:ind w:left="4958" w:hanging="360"/>
      </w:pPr>
    </w:lvl>
    <w:lvl w:ilvl="7" w:tplc="04190019" w:tentative="1">
      <w:start w:val="1"/>
      <w:numFmt w:val="lowerLetter"/>
      <w:lvlText w:val="%8."/>
      <w:lvlJc w:val="left"/>
      <w:pPr>
        <w:ind w:left="5678" w:hanging="360"/>
      </w:pPr>
    </w:lvl>
    <w:lvl w:ilvl="8" w:tplc="0419001B" w:tentative="1">
      <w:start w:val="1"/>
      <w:numFmt w:val="lowerRoman"/>
      <w:lvlText w:val="%9."/>
      <w:lvlJc w:val="right"/>
      <w:pPr>
        <w:ind w:left="6398" w:hanging="180"/>
      </w:pPr>
    </w:lvl>
  </w:abstractNum>
  <w:abstractNum w:abstractNumId="1" w15:restartNumberingAfterBreak="0">
    <w:nsid w:val="558E7F81"/>
    <w:multiLevelType w:val="hybridMultilevel"/>
    <w:tmpl w:val="A83695AC"/>
    <w:lvl w:ilvl="0" w:tplc="146A8F02">
      <w:start w:val="3"/>
      <w:numFmt w:val="bullet"/>
      <w:lvlText w:val="-"/>
      <w:lvlJc w:val="left"/>
      <w:pPr>
        <w:ind w:left="497" w:hanging="360"/>
      </w:pPr>
      <w:rPr>
        <w:rFonts w:ascii="Times New Roman" w:eastAsiaTheme="minorEastAsia" w:hAnsi="Times New Roman" w:cs="Times New Roman" w:hint="default"/>
      </w:rPr>
    </w:lvl>
    <w:lvl w:ilvl="1" w:tplc="04190003" w:tentative="1">
      <w:start w:val="1"/>
      <w:numFmt w:val="bullet"/>
      <w:lvlText w:val="o"/>
      <w:lvlJc w:val="left"/>
      <w:pPr>
        <w:ind w:left="1217" w:hanging="360"/>
      </w:pPr>
      <w:rPr>
        <w:rFonts w:ascii="Courier New" w:hAnsi="Courier New" w:cs="Courier New" w:hint="default"/>
      </w:rPr>
    </w:lvl>
    <w:lvl w:ilvl="2" w:tplc="04190005" w:tentative="1">
      <w:start w:val="1"/>
      <w:numFmt w:val="bullet"/>
      <w:lvlText w:val=""/>
      <w:lvlJc w:val="left"/>
      <w:pPr>
        <w:ind w:left="1937" w:hanging="360"/>
      </w:pPr>
      <w:rPr>
        <w:rFonts w:ascii="Wingdings" w:hAnsi="Wingdings" w:hint="default"/>
      </w:rPr>
    </w:lvl>
    <w:lvl w:ilvl="3" w:tplc="04190001" w:tentative="1">
      <w:start w:val="1"/>
      <w:numFmt w:val="bullet"/>
      <w:lvlText w:val=""/>
      <w:lvlJc w:val="left"/>
      <w:pPr>
        <w:ind w:left="2657" w:hanging="360"/>
      </w:pPr>
      <w:rPr>
        <w:rFonts w:ascii="Symbol" w:hAnsi="Symbol" w:hint="default"/>
      </w:rPr>
    </w:lvl>
    <w:lvl w:ilvl="4" w:tplc="04190003" w:tentative="1">
      <w:start w:val="1"/>
      <w:numFmt w:val="bullet"/>
      <w:lvlText w:val="o"/>
      <w:lvlJc w:val="left"/>
      <w:pPr>
        <w:ind w:left="3377" w:hanging="360"/>
      </w:pPr>
      <w:rPr>
        <w:rFonts w:ascii="Courier New" w:hAnsi="Courier New" w:cs="Courier New" w:hint="default"/>
      </w:rPr>
    </w:lvl>
    <w:lvl w:ilvl="5" w:tplc="04190005" w:tentative="1">
      <w:start w:val="1"/>
      <w:numFmt w:val="bullet"/>
      <w:lvlText w:val=""/>
      <w:lvlJc w:val="left"/>
      <w:pPr>
        <w:ind w:left="4097" w:hanging="360"/>
      </w:pPr>
      <w:rPr>
        <w:rFonts w:ascii="Wingdings" w:hAnsi="Wingdings" w:hint="default"/>
      </w:rPr>
    </w:lvl>
    <w:lvl w:ilvl="6" w:tplc="04190001" w:tentative="1">
      <w:start w:val="1"/>
      <w:numFmt w:val="bullet"/>
      <w:lvlText w:val=""/>
      <w:lvlJc w:val="left"/>
      <w:pPr>
        <w:ind w:left="4817" w:hanging="360"/>
      </w:pPr>
      <w:rPr>
        <w:rFonts w:ascii="Symbol" w:hAnsi="Symbol" w:hint="default"/>
      </w:rPr>
    </w:lvl>
    <w:lvl w:ilvl="7" w:tplc="04190003" w:tentative="1">
      <w:start w:val="1"/>
      <w:numFmt w:val="bullet"/>
      <w:lvlText w:val="o"/>
      <w:lvlJc w:val="left"/>
      <w:pPr>
        <w:ind w:left="5537" w:hanging="360"/>
      </w:pPr>
      <w:rPr>
        <w:rFonts w:ascii="Courier New" w:hAnsi="Courier New" w:cs="Courier New" w:hint="default"/>
      </w:rPr>
    </w:lvl>
    <w:lvl w:ilvl="8" w:tplc="04190005" w:tentative="1">
      <w:start w:val="1"/>
      <w:numFmt w:val="bullet"/>
      <w:lvlText w:val=""/>
      <w:lvlJc w:val="left"/>
      <w:pPr>
        <w:ind w:left="625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F2E2D"/>
    <w:rsid w:val="000B5DCE"/>
    <w:rsid w:val="00194E59"/>
    <w:rsid w:val="001E6D07"/>
    <w:rsid w:val="00250218"/>
    <w:rsid w:val="00263A70"/>
    <w:rsid w:val="002B62DA"/>
    <w:rsid w:val="002F2E2D"/>
    <w:rsid w:val="003C77EA"/>
    <w:rsid w:val="003D45E3"/>
    <w:rsid w:val="003E4327"/>
    <w:rsid w:val="003F45EE"/>
    <w:rsid w:val="004466A0"/>
    <w:rsid w:val="004C319A"/>
    <w:rsid w:val="004D0393"/>
    <w:rsid w:val="004D61E7"/>
    <w:rsid w:val="005221A4"/>
    <w:rsid w:val="00522887"/>
    <w:rsid w:val="005763FF"/>
    <w:rsid w:val="005F5816"/>
    <w:rsid w:val="006A604A"/>
    <w:rsid w:val="006E4EB8"/>
    <w:rsid w:val="00706672"/>
    <w:rsid w:val="00706F6B"/>
    <w:rsid w:val="00725D4D"/>
    <w:rsid w:val="0076131C"/>
    <w:rsid w:val="00784A3E"/>
    <w:rsid w:val="007E46DB"/>
    <w:rsid w:val="007F3492"/>
    <w:rsid w:val="00877B7F"/>
    <w:rsid w:val="008B5ED3"/>
    <w:rsid w:val="008F3E49"/>
    <w:rsid w:val="008F3F00"/>
    <w:rsid w:val="00937CD7"/>
    <w:rsid w:val="00955FDA"/>
    <w:rsid w:val="00971BD6"/>
    <w:rsid w:val="009B7228"/>
    <w:rsid w:val="009E1232"/>
    <w:rsid w:val="00A0528F"/>
    <w:rsid w:val="00A20840"/>
    <w:rsid w:val="00A717DC"/>
    <w:rsid w:val="00A82DFF"/>
    <w:rsid w:val="00A923F3"/>
    <w:rsid w:val="00B358E7"/>
    <w:rsid w:val="00B94060"/>
    <w:rsid w:val="00C17D37"/>
    <w:rsid w:val="00C8317F"/>
    <w:rsid w:val="00CB7351"/>
    <w:rsid w:val="00D77110"/>
    <w:rsid w:val="00D96B9F"/>
    <w:rsid w:val="00DA080C"/>
    <w:rsid w:val="00DD46F3"/>
    <w:rsid w:val="00E01CBE"/>
    <w:rsid w:val="00E278E1"/>
    <w:rsid w:val="00E51309"/>
    <w:rsid w:val="00E80838"/>
    <w:rsid w:val="00E8724F"/>
    <w:rsid w:val="00EB0B2F"/>
    <w:rsid w:val="00EE0C46"/>
    <w:rsid w:val="00F16B04"/>
    <w:rsid w:val="00F64C4A"/>
    <w:rsid w:val="00F934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6FE43"/>
  <w15:docId w15:val="{34F79DAE-E3AD-469D-A56E-4E484F9B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2DA"/>
  </w:style>
  <w:style w:type="paragraph" w:styleId="3">
    <w:name w:val="heading 3"/>
    <w:basedOn w:val="a"/>
    <w:link w:val="30"/>
    <w:uiPriority w:val="9"/>
    <w:qFormat/>
    <w:rsid w:val="002F2E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F2E2D"/>
    <w:rPr>
      <w:rFonts w:ascii="Times New Roman" w:eastAsia="Times New Roman" w:hAnsi="Times New Roman" w:cs="Times New Roman"/>
      <w:b/>
      <w:bCs/>
      <w:sz w:val="27"/>
      <w:szCs w:val="27"/>
    </w:rPr>
  </w:style>
  <w:style w:type="character" w:styleId="a3">
    <w:name w:val="Strong"/>
    <w:basedOn w:val="a0"/>
    <w:uiPriority w:val="22"/>
    <w:qFormat/>
    <w:rsid w:val="002F2E2D"/>
    <w:rPr>
      <w:b/>
      <w:bCs/>
    </w:rPr>
  </w:style>
  <w:style w:type="paragraph" w:styleId="a4">
    <w:name w:val="Normal (Web)"/>
    <w:basedOn w:val="a"/>
    <w:uiPriority w:val="99"/>
    <w:unhideWhenUsed/>
    <w:rsid w:val="002F2E2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2F2E2D"/>
    <w:rPr>
      <w:color w:val="0000FF"/>
      <w:u w:val="single"/>
    </w:rPr>
  </w:style>
  <w:style w:type="paragraph" w:customStyle="1" w:styleId="oaeno">
    <w:name w:val="oaeno"/>
    <w:basedOn w:val="a"/>
    <w:rsid w:val="002F2E2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A923F3"/>
    <w:pPr>
      <w:ind w:left="720"/>
      <w:contextualSpacing/>
    </w:pPr>
  </w:style>
  <w:style w:type="character" w:customStyle="1" w:styleId="apple-converted-space">
    <w:name w:val="apple-converted-space"/>
    <w:basedOn w:val="a0"/>
    <w:rsid w:val="00EE0C46"/>
  </w:style>
  <w:style w:type="character" w:customStyle="1" w:styleId="note">
    <w:name w:val="note"/>
    <w:basedOn w:val="a0"/>
    <w:rsid w:val="004C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0653">
      <w:bodyDiv w:val="1"/>
      <w:marLeft w:val="0"/>
      <w:marRight w:val="0"/>
      <w:marTop w:val="0"/>
      <w:marBottom w:val="0"/>
      <w:divBdr>
        <w:top w:val="none" w:sz="0" w:space="0" w:color="auto"/>
        <w:left w:val="none" w:sz="0" w:space="0" w:color="auto"/>
        <w:bottom w:val="none" w:sz="0" w:space="0" w:color="auto"/>
        <w:right w:val="none" w:sz="0" w:space="0" w:color="auto"/>
      </w:divBdr>
    </w:div>
    <w:div w:id="346753357">
      <w:bodyDiv w:val="1"/>
      <w:marLeft w:val="0"/>
      <w:marRight w:val="0"/>
      <w:marTop w:val="0"/>
      <w:marBottom w:val="0"/>
      <w:divBdr>
        <w:top w:val="none" w:sz="0" w:space="0" w:color="auto"/>
        <w:left w:val="none" w:sz="0" w:space="0" w:color="auto"/>
        <w:bottom w:val="none" w:sz="0" w:space="0" w:color="auto"/>
        <w:right w:val="none" w:sz="0" w:space="0" w:color="auto"/>
      </w:divBdr>
    </w:div>
    <w:div w:id="566842284">
      <w:bodyDiv w:val="1"/>
      <w:marLeft w:val="0"/>
      <w:marRight w:val="0"/>
      <w:marTop w:val="0"/>
      <w:marBottom w:val="0"/>
      <w:divBdr>
        <w:top w:val="none" w:sz="0" w:space="0" w:color="auto"/>
        <w:left w:val="none" w:sz="0" w:space="0" w:color="auto"/>
        <w:bottom w:val="none" w:sz="0" w:space="0" w:color="auto"/>
        <w:right w:val="none" w:sz="0" w:space="0" w:color="auto"/>
      </w:divBdr>
    </w:div>
    <w:div w:id="890001043">
      <w:bodyDiv w:val="1"/>
      <w:marLeft w:val="0"/>
      <w:marRight w:val="0"/>
      <w:marTop w:val="0"/>
      <w:marBottom w:val="0"/>
      <w:divBdr>
        <w:top w:val="none" w:sz="0" w:space="0" w:color="auto"/>
        <w:left w:val="none" w:sz="0" w:space="0" w:color="auto"/>
        <w:bottom w:val="none" w:sz="0" w:space="0" w:color="auto"/>
        <w:right w:val="none" w:sz="0" w:space="0" w:color="auto"/>
      </w:divBdr>
    </w:div>
    <w:div w:id="967197477">
      <w:bodyDiv w:val="1"/>
      <w:marLeft w:val="0"/>
      <w:marRight w:val="0"/>
      <w:marTop w:val="0"/>
      <w:marBottom w:val="0"/>
      <w:divBdr>
        <w:top w:val="none" w:sz="0" w:space="0" w:color="auto"/>
        <w:left w:val="none" w:sz="0" w:space="0" w:color="auto"/>
        <w:bottom w:val="none" w:sz="0" w:space="0" w:color="auto"/>
        <w:right w:val="none" w:sz="0" w:space="0" w:color="auto"/>
      </w:divBdr>
    </w:div>
    <w:div w:id="1023508268">
      <w:bodyDiv w:val="1"/>
      <w:marLeft w:val="0"/>
      <w:marRight w:val="0"/>
      <w:marTop w:val="0"/>
      <w:marBottom w:val="0"/>
      <w:divBdr>
        <w:top w:val="none" w:sz="0" w:space="0" w:color="auto"/>
        <w:left w:val="none" w:sz="0" w:space="0" w:color="auto"/>
        <w:bottom w:val="none" w:sz="0" w:space="0" w:color="auto"/>
        <w:right w:val="none" w:sz="0" w:space="0" w:color="auto"/>
      </w:divBdr>
    </w:div>
    <w:div w:id="1293442478">
      <w:bodyDiv w:val="1"/>
      <w:marLeft w:val="0"/>
      <w:marRight w:val="0"/>
      <w:marTop w:val="0"/>
      <w:marBottom w:val="0"/>
      <w:divBdr>
        <w:top w:val="none" w:sz="0" w:space="0" w:color="auto"/>
        <w:left w:val="none" w:sz="0" w:space="0" w:color="auto"/>
        <w:bottom w:val="none" w:sz="0" w:space="0" w:color="auto"/>
        <w:right w:val="none" w:sz="0" w:space="0" w:color="auto"/>
      </w:divBdr>
    </w:div>
    <w:div w:id="1331906220">
      <w:bodyDiv w:val="1"/>
      <w:marLeft w:val="0"/>
      <w:marRight w:val="0"/>
      <w:marTop w:val="0"/>
      <w:marBottom w:val="0"/>
      <w:divBdr>
        <w:top w:val="none" w:sz="0" w:space="0" w:color="auto"/>
        <w:left w:val="none" w:sz="0" w:space="0" w:color="auto"/>
        <w:bottom w:val="none" w:sz="0" w:space="0" w:color="auto"/>
        <w:right w:val="none" w:sz="0" w:space="0" w:color="auto"/>
      </w:divBdr>
    </w:div>
    <w:div w:id="1392725981">
      <w:bodyDiv w:val="1"/>
      <w:marLeft w:val="0"/>
      <w:marRight w:val="0"/>
      <w:marTop w:val="0"/>
      <w:marBottom w:val="0"/>
      <w:divBdr>
        <w:top w:val="none" w:sz="0" w:space="0" w:color="auto"/>
        <w:left w:val="none" w:sz="0" w:space="0" w:color="auto"/>
        <w:bottom w:val="none" w:sz="0" w:space="0" w:color="auto"/>
        <w:right w:val="none" w:sz="0" w:space="0" w:color="auto"/>
      </w:divBdr>
    </w:div>
    <w:div w:id="1452747890">
      <w:bodyDiv w:val="1"/>
      <w:marLeft w:val="0"/>
      <w:marRight w:val="0"/>
      <w:marTop w:val="0"/>
      <w:marBottom w:val="0"/>
      <w:divBdr>
        <w:top w:val="none" w:sz="0" w:space="0" w:color="auto"/>
        <w:left w:val="none" w:sz="0" w:space="0" w:color="auto"/>
        <w:bottom w:val="none" w:sz="0" w:space="0" w:color="auto"/>
        <w:right w:val="none" w:sz="0" w:space="0" w:color="auto"/>
      </w:divBdr>
    </w:div>
    <w:div w:id="1802532341">
      <w:bodyDiv w:val="1"/>
      <w:marLeft w:val="0"/>
      <w:marRight w:val="0"/>
      <w:marTop w:val="0"/>
      <w:marBottom w:val="0"/>
      <w:divBdr>
        <w:top w:val="none" w:sz="0" w:space="0" w:color="auto"/>
        <w:left w:val="none" w:sz="0" w:space="0" w:color="auto"/>
        <w:bottom w:val="none" w:sz="0" w:space="0" w:color="auto"/>
        <w:right w:val="none" w:sz="0" w:space="0" w:color="auto"/>
      </w:divBdr>
    </w:div>
    <w:div w:id="195185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36CE2-680B-4000-B477-5F84B73C6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1848</Words>
  <Characters>10534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Венера Прназарова</cp:lastModifiedBy>
  <cp:revision>20</cp:revision>
  <dcterms:created xsi:type="dcterms:W3CDTF">2017-12-07T05:48:00Z</dcterms:created>
  <dcterms:modified xsi:type="dcterms:W3CDTF">2026-05-08T12:07:00Z</dcterms:modified>
</cp:coreProperties>
</file>