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7BB" w:rsidRPr="003E17BB" w:rsidRDefault="003E17BB" w:rsidP="003E17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/>
        </w:rPr>
      </w:pPr>
      <w:r w:rsidRPr="003E17BB">
        <w:rPr>
          <w:rFonts w:ascii="Times New Roman" w:eastAsia="Times New Roman" w:hAnsi="Times New Roman" w:cs="Times New Roman"/>
          <w:b/>
          <w:bCs/>
          <w:sz w:val="27"/>
          <w:szCs w:val="27"/>
          <w:lang/>
        </w:rPr>
        <w:t>2026 жылғы камералдық бақылау: нені білу қажет?</w:t>
      </w:r>
    </w:p>
    <w:p w:rsidR="003E17BB" w:rsidRPr="003E17BB" w:rsidRDefault="003E17BB" w:rsidP="003E1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3E17BB">
        <w:rPr>
          <w:rFonts w:ascii="Times New Roman" w:eastAsia="Times New Roman" w:hAnsi="Times New Roman" w:cs="Times New Roman"/>
          <w:sz w:val="24"/>
          <w:szCs w:val="24"/>
          <w:lang/>
        </w:rPr>
        <w:t>2026 жылғы 1 қаңтардан бастап камералдық бақылауды жүргізу тәртібінде бірқатар өзгерістер қолданысқа енгізілді.</w:t>
      </w:r>
    </w:p>
    <w:p w:rsidR="003E17BB" w:rsidRPr="003E17BB" w:rsidRDefault="003E17BB" w:rsidP="003E1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3E17BB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Камералдық бақылау</w:t>
      </w:r>
      <w:r w:rsidRPr="003E17BB">
        <w:rPr>
          <w:rFonts w:ascii="Times New Roman" w:eastAsia="Times New Roman" w:hAnsi="Times New Roman" w:cs="Times New Roman"/>
          <w:sz w:val="24"/>
          <w:szCs w:val="24"/>
          <w:lang/>
        </w:rPr>
        <w:t xml:space="preserve"> – мемлекеттік кірістер органдары салық төлеушіге бармай-ақ, салық есептілігі нысандарын, құжаттарды және оның қызметі туралы басқа да мәліметтерді зерделеу және талдау негізінде жүзеге асыратын бақылау шарасы.</w:t>
      </w:r>
    </w:p>
    <w:p w:rsidR="003E17BB" w:rsidRPr="003E17BB" w:rsidRDefault="003E17BB" w:rsidP="003E1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3E17BB">
        <w:rPr>
          <w:rFonts w:ascii="Times New Roman" w:eastAsia="Times New Roman" w:hAnsi="Times New Roman" w:cs="Times New Roman"/>
          <w:sz w:val="24"/>
          <w:szCs w:val="24"/>
          <w:lang/>
        </w:rPr>
        <w:t>Камералдық бақылаудың негізгі мақсаты – салық төлеушіге анықталған сәйкессіздіктерді өз бетінше жоюға және салық міндеттемелерін түзетуге мүмкіндік беру.</w:t>
      </w:r>
    </w:p>
    <w:p w:rsidR="003E17BB" w:rsidRPr="003E17BB" w:rsidRDefault="003E17BB" w:rsidP="003E17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/>
        </w:rPr>
      </w:pPr>
      <w:r w:rsidRPr="003E17BB">
        <w:rPr>
          <w:rFonts w:ascii="Times New Roman" w:eastAsia="Times New Roman" w:hAnsi="Times New Roman" w:cs="Times New Roman"/>
          <w:b/>
          <w:bCs/>
          <w:sz w:val="27"/>
          <w:szCs w:val="27"/>
          <w:lang/>
        </w:rPr>
        <w:t>2026 жылдан бастап не өзгерді?</w:t>
      </w:r>
    </w:p>
    <w:p w:rsidR="003E17BB" w:rsidRPr="003E17BB" w:rsidRDefault="003E17BB" w:rsidP="003E1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3E17BB">
        <w:rPr>
          <w:rFonts w:ascii="Times New Roman" w:eastAsia="Times New Roman" w:hAnsi="Times New Roman" w:cs="Times New Roman"/>
          <w:sz w:val="24"/>
          <w:szCs w:val="24"/>
          <w:lang/>
        </w:rPr>
        <w:t>Камералдық бақылау барысында әртүрлі дереккөздердегі мәліметтер өзара салыстырылады. Олардың қатарында:</w:t>
      </w:r>
    </w:p>
    <w:p w:rsidR="003E17BB" w:rsidRPr="003E17BB" w:rsidRDefault="003E17BB" w:rsidP="003E17B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3E17BB">
        <w:rPr>
          <w:rFonts w:ascii="Times New Roman" w:eastAsia="Times New Roman" w:hAnsi="Times New Roman" w:cs="Times New Roman"/>
          <w:sz w:val="24"/>
          <w:szCs w:val="24"/>
          <w:lang/>
        </w:rPr>
        <w:t>салық есептілігінің деректері;</w:t>
      </w:r>
    </w:p>
    <w:p w:rsidR="003E17BB" w:rsidRPr="003E17BB" w:rsidRDefault="003E17BB" w:rsidP="003E17B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3E17BB">
        <w:rPr>
          <w:rFonts w:ascii="Times New Roman" w:eastAsia="Times New Roman" w:hAnsi="Times New Roman" w:cs="Times New Roman"/>
          <w:sz w:val="24"/>
          <w:szCs w:val="24"/>
          <w:lang/>
        </w:rPr>
        <w:t>электрондық шот-фактуралар (ЭШФ);</w:t>
      </w:r>
    </w:p>
    <w:p w:rsidR="003E17BB" w:rsidRPr="003E17BB" w:rsidRDefault="003E17BB" w:rsidP="003E17B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3E17BB">
        <w:rPr>
          <w:rFonts w:ascii="Times New Roman" w:eastAsia="Times New Roman" w:hAnsi="Times New Roman" w:cs="Times New Roman"/>
          <w:sz w:val="24"/>
          <w:szCs w:val="24"/>
          <w:lang/>
        </w:rPr>
        <w:t>бақылау-касса машиналарының (БКМ) мәліметтері;</w:t>
      </w:r>
    </w:p>
    <w:p w:rsidR="003E17BB" w:rsidRPr="003E17BB" w:rsidRDefault="003E17BB" w:rsidP="003E17B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3E17BB">
        <w:rPr>
          <w:rFonts w:ascii="Times New Roman" w:eastAsia="Times New Roman" w:hAnsi="Times New Roman" w:cs="Times New Roman"/>
          <w:sz w:val="24"/>
          <w:szCs w:val="24"/>
          <w:lang/>
        </w:rPr>
        <w:t>мемлекеттік органдардан алынған ақпарат;</w:t>
      </w:r>
    </w:p>
    <w:p w:rsidR="003E17BB" w:rsidRPr="003E17BB" w:rsidRDefault="003E17BB" w:rsidP="003E17B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3E17BB">
        <w:rPr>
          <w:rFonts w:ascii="Times New Roman" w:eastAsia="Times New Roman" w:hAnsi="Times New Roman" w:cs="Times New Roman"/>
          <w:sz w:val="24"/>
          <w:szCs w:val="24"/>
          <w:lang/>
        </w:rPr>
        <w:t>валюталық бақылау және субсидиялар туралы мәліметтер;</w:t>
      </w:r>
    </w:p>
    <w:p w:rsidR="003E17BB" w:rsidRPr="003E17BB" w:rsidRDefault="003E17BB" w:rsidP="003E17B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3E17BB">
        <w:rPr>
          <w:rFonts w:ascii="Times New Roman" w:eastAsia="Times New Roman" w:hAnsi="Times New Roman" w:cs="Times New Roman"/>
          <w:sz w:val="24"/>
          <w:szCs w:val="24"/>
          <w:lang/>
        </w:rPr>
        <w:t>мемлекеттік кірістер органдарында бар өзге де ақпарат.</w:t>
      </w:r>
    </w:p>
    <w:p w:rsidR="003E17BB" w:rsidRPr="003E17BB" w:rsidRDefault="003E17BB" w:rsidP="003E1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3E17BB">
        <w:rPr>
          <w:rFonts w:ascii="Times New Roman" w:eastAsia="Times New Roman" w:hAnsi="Times New Roman" w:cs="Times New Roman"/>
          <w:sz w:val="24"/>
          <w:szCs w:val="24"/>
          <w:lang/>
        </w:rPr>
        <w:t xml:space="preserve">Егер камералдық бақылау нәтижесінде мәліметтер арасында сәйкессіздіктер анықталса, салық төлеушіге </w:t>
      </w:r>
      <w:r w:rsidRPr="003E17BB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«Камералдық бақылау нәтижелері бойынша анықталған сәйкессіздіктер туралы хабарлама»</w:t>
      </w:r>
      <w:r w:rsidRPr="003E17BB">
        <w:rPr>
          <w:rFonts w:ascii="Times New Roman" w:eastAsia="Times New Roman" w:hAnsi="Times New Roman" w:cs="Times New Roman"/>
          <w:sz w:val="24"/>
          <w:szCs w:val="24"/>
          <w:lang/>
        </w:rPr>
        <w:t xml:space="preserve"> жіберіледі.</w:t>
      </w:r>
    </w:p>
    <w:p w:rsidR="003E17BB" w:rsidRPr="003E17BB" w:rsidRDefault="003E17BB" w:rsidP="003E1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3E17BB">
        <w:rPr>
          <w:rFonts w:ascii="Times New Roman" w:eastAsia="Times New Roman" w:hAnsi="Times New Roman" w:cs="Times New Roman"/>
          <w:sz w:val="24"/>
          <w:szCs w:val="24"/>
          <w:lang/>
        </w:rPr>
        <w:t>Хабарламаның жаңа нысаны 2026 жылғы 1 қаңтардан бастап қолданылады және Қазақстан Республикасы Қаржы министрінің 2025 жылғы 28 қазандағы №633 бұйрығымен бекітілген.</w:t>
      </w:r>
    </w:p>
    <w:p w:rsidR="003E17BB" w:rsidRPr="003E17BB" w:rsidRDefault="003E17BB" w:rsidP="003E17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/>
        </w:rPr>
      </w:pPr>
      <w:r w:rsidRPr="003E17BB">
        <w:rPr>
          <w:rFonts w:ascii="Times New Roman" w:eastAsia="Times New Roman" w:hAnsi="Times New Roman" w:cs="Times New Roman"/>
          <w:b/>
          <w:bCs/>
          <w:sz w:val="27"/>
          <w:szCs w:val="27"/>
          <w:lang/>
        </w:rPr>
        <w:t>Хабарламаны орындау мерзімі</w:t>
      </w:r>
    </w:p>
    <w:p w:rsidR="003E17BB" w:rsidRPr="003E17BB" w:rsidRDefault="003E17BB" w:rsidP="003E1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3E17BB">
        <w:rPr>
          <w:rFonts w:ascii="Times New Roman" w:eastAsia="Times New Roman" w:hAnsi="Times New Roman" w:cs="Times New Roman"/>
          <w:sz w:val="24"/>
          <w:szCs w:val="24"/>
          <w:lang/>
        </w:rPr>
        <w:t xml:space="preserve">Камералдық бақылау нәтижелері бойынша анықталған сәйкессіздіктер туралы хабарламаны орындау мерзімі – </w:t>
      </w:r>
      <w:r w:rsidRPr="003E17BB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30 жұмыс күні</w:t>
      </w:r>
      <w:r w:rsidRPr="003E17BB">
        <w:rPr>
          <w:rFonts w:ascii="Times New Roman" w:eastAsia="Times New Roman" w:hAnsi="Times New Roman" w:cs="Times New Roman"/>
          <w:sz w:val="24"/>
          <w:szCs w:val="24"/>
          <w:lang/>
        </w:rPr>
        <w:t>.</w:t>
      </w:r>
    </w:p>
    <w:p w:rsidR="003E17BB" w:rsidRPr="003E17BB" w:rsidRDefault="003E17BB" w:rsidP="003E1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3E17BB">
        <w:rPr>
          <w:rFonts w:ascii="Times New Roman" w:eastAsia="Times New Roman" w:hAnsi="Times New Roman" w:cs="Times New Roman"/>
          <w:sz w:val="24"/>
          <w:szCs w:val="24"/>
          <w:lang/>
        </w:rPr>
        <w:t>Мерзім хабарлама табыс етілген күннен кейінгі күннен бастап есептеледі.</w:t>
      </w:r>
    </w:p>
    <w:p w:rsidR="003E17BB" w:rsidRPr="003E17BB" w:rsidRDefault="003E17BB" w:rsidP="003E17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/>
        </w:rPr>
      </w:pPr>
      <w:r w:rsidRPr="003E17BB">
        <w:rPr>
          <w:rFonts w:ascii="Times New Roman" w:eastAsia="Times New Roman" w:hAnsi="Times New Roman" w:cs="Times New Roman"/>
          <w:b/>
          <w:bCs/>
          <w:sz w:val="27"/>
          <w:szCs w:val="27"/>
          <w:lang/>
        </w:rPr>
        <w:t>Хабарлама алған жағдайда не істеу керек?</w:t>
      </w:r>
    </w:p>
    <w:p w:rsidR="003E17BB" w:rsidRPr="003E17BB" w:rsidRDefault="003E17BB" w:rsidP="003E1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3E17BB">
        <w:rPr>
          <w:rFonts w:ascii="Times New Roman" w:eastAsia="Times New Roman" w:hAnsi="Times New Roman" w:cs="Times New Roman"/>
          <w:sz w:val="24"/>
          <w:szCs w:val="24"/>
          <w:lang/>
        </w:rPr>
        <w:t xml:space="preserve">Егер салық төлеуші анықталған сәйкессіздіктермен </w:t>
      </w:r>
      <w:r w:rsidRPr="003E17BB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келіссе</w:t>
      </w:r>
      <w:r w:rsidRPr="003E17BB">
        <w:rPr>
          <w:rFonts w:ascii="Times New Roman" w:eastAsia="Times New Roman" w:hAnsi="Times New Roman" w:cs="Times New Roman"/>
          <w:sz w:val="24"/>
          <w:szCs w:val="24"/>
          <w:lang/>
        </w:rPr>
        <w:t>, оларды жоюы қажет. Қажет болған жағдайда қосымша салық есептілігі ұсынылып, тиісті салық міндеттемелері орындалады.</w:t>
      </w:r>
    </w:p>
    <w:p w:rsidR="003E17BB" w:rsidRPr="003E17BB" w:rsidRDefault="003E17BB" w:rsidP="003E1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3E17BB">
        <w:rPr>
          <w:rFonts w:ascii="Times New Roman" w:eastAsia="Times New Roman" w:hAnsi="Times New Roman" w:cs="Times New Roman"/>
          <w:sz w:val="24"/>
          <w:szCs w:val="24"/>
          <w:lang/>
        </w:rPr>
        <w:t xml:space="preserve">Егер салық төлеуші анықталған сәйкессіздіктермен </w:t>
      </w:r>
      <w:r w:rsidRPr="003E17BB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келіспесе</w:t>
      </w:r>
      <w:r w:rsidRPr="003E17BB">
        <w:rPr>
          <w:rFonts w:ascii="Times New Roman" w:eastAsia="Times New Roman" w:hAnsi="Times New Roman" w:cs="Times New Roman"/>
          <w:sz w:val="24"/>
          <w:szCs w:val="24"/>
          <w:lang/>
        </w:rPr>
        <w:t>, бұзушылықтың жоқ екенін растайтын құжаттарды қоса бере отырып, негізделген түсініктеме ұсына алады.</w:t>
      </w:r>
    </w:p>
    <w:p w:rsidR="003E17BB" w:rsidRPr="003E17BB" w:rsidRDefault="003E17BB" w:rsidP="003E1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3E17BB">
        <w:rPr>
          <w:rFonts w:ascii="Times New Roman" w:eastAsia="Times New Roman" w:hAnsi="Times New Roman" w:cs="Times New Roman"/>
          <w:sz w:val="24"/>
          <w:szCs w:val="24"/>
          <w:lang/>
        </w:rPr>
        <w:t xml:space="preserve">Ал сәйкессіздіктермен </w:t>
      </w:r>
      <w:r w:rsidRPr="003E17BB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ішінара келіскен жағдайда</w:t>
      </w:r>
      <w:r w:rsidRPr="003E17BB">
        <w:rPr>
          <w:rFonts w:ascii="Times New Roman" w:eastAsia="Times New Roman" w:hAnsi="Times New Roman" w:cs="Times New Roman"/>
          <w:sz w:val="24"/>
          <w:szCs w:val="24"/>
          <w:lang/>
        </w:rPr>
        <w:t>, салық төлеуші келіскен бөлігін жояды, ал қалған бөлігі бойынша тиісті растайтын құжаттарымен бірге түсініктеме береді.</w:t>
      </w:r>
    </w:p>
    <w:p w:rsidR="003E17BB" w:rsidRPr="003E17BB" w:rsidRDefault="003E17BB" w:rsidP="003E1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3E17BB">
        <w:rPr>
          <w:rFonts w:ascii="Times New Roman" w:eastAsia="Times New Roman" w:hAnsi="Times New Roman" w:cs="Times New Roman"/>
          <w:sz w:val="24"/>
          <w:szCs w:val="24"/>
          <w:lang/>
        </w:rPr>
        <w:lastRenderedPageBreak/>
        <w:t xml:space="preserve">Осылайша, анықталған сәйкессіздіктермен келіспеген жағдайда </w:t>
      </w:r>
      <w:r w:rsidRPr="003E17BB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негізделген түсініктеме мен растайтын құжаттарды ұсыну хабарламаны орындау тәсілдерінің бірі болып табылады.</w:t>
      </w:r>
    </w:p>
    <w:p w:rsidR="003E17BB" w:rsidRPr="003E17BB" w:rsidRDefault="003E17BB" w:rsidP="003E17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/>
        </w:rPr>
      </w:pPr>
      <w:r w:rsidRPr="003E17BB">
        <w:rPr>
          <w:rFonts w:ascii="Times New Roman" w:eastAsia="Times New Roman" w:hAnsi="Times New Roman" w:cs="Times New Roman"/>
          <w:b/>
          <w:bCs/>
          <w:sz w:val="27"/>
          <w:szCs w:val="27"/>
          <w:lang/>
        </w:rPr>
        <w:t>Хабарлама орындалмаса не болады?</w:t>
      </w:r>
    </w:p>
    <w:p w:rsidR="003E17BB" w:rsidRPr="003E17BB" w:rsidRDefault="003E17BB" w:rsidP="003E1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3E17BB">
        <w:rPr>
          <w:rFonts w:ascii="Times New Roman" w:eastAsia="Times New Roman" w:hAnsi="Times New Roman" w:cs="Times New Roman"/>
          <w:sz w:val="24"/>
          <w:szCs w:val="24"/>
          <w:lang/>
        </w:rPr>
        <w:t>Камералдық бақылау нәтижелері бойынша анықталған сәйкессіздіктер туралы хабарлама белгіленген мерзімде орындалмаған жағдайда заңнамада көзделген шаралар қолданылуы мүмкін.</w:t>
      </w:r>
    </w:p>
    <w:p w:rsidR="003E17BB" w:rsidRPr="003E17BB" w:rsidRDefault="003E17BB" w:rsidP="003E1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3E17BB">
        <w:rPr>
          <w:rFonts w:ascii="Times New Roman" w:eastAsia="Times New Roman" w:hAnsi="Times New Roman" w:cs="Times New Roman"/>
          <w:sz w:val="24"/>
          <w:szCs w:val="24"/>
          <w:lang/>
        </w:rPr>
        <w:t>Олардың ішінде:</w:t>
      </w:r>
    </w:p>
    <w:p w:rsidR="003E17BB" w:rsidRPr="003E17BB" w:rsidRDefault="003E17BB" w:rsidP="003E17B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3E17BB">
        <w:rPr>
          <w:rFonts w:ascii="Times New Roman" w:eastAsia="Times New Roman" w:hAnsi="Times New Roman" w:cs="Times New Roman"/>
          <w:sz w:val="24"/>
          <w:szCs w:val="24"/>
          <w:lang/>
        </w:rPr>
        <w:t>банктік шоттар бойынша шығыс операцияларын тоқтата тұру;</w:t>
      </w:r>
    </w:p>
    <w:p w:rsidR="003E17BB" w:rsidRPr="003E17BB" w:rsidRDefault="003E17BB" w:rsidP="003E17B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3E17BB">
        <w:rPr>
          <w:rFonts w:ascii="Times New Roman" w:eastAsia="Times New Roman" w:hAnsi="Times New Roman" w:cs="Times New Roman"/>
          <w:sz w:val="24"/>
          <w:szCs w:val="24"/>
          <w:lang/>
        </w:rPr>
        <w:t>электрондық шот-фактураларды жазып беруді тоқтата тұру және заңнамада көзделген өзге де шаралар.</w:t>
      </w:r>
    </w:p>
    <w:p w:rsidR="003E17BB" w:rsidRPr="003E17BB" w:rsidRDefault="003E17BB" w:rsidP="003E1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3E17BB">
        <w:rPr>
          <w:rFonts w:ascii="Times New Roman" w:eastAsia="Times New Roman" w:hAnsi="Times New Roman" w:cs="Times New Roman"/>
          <w:sz w:val="24"/>
          <w:szCs w:val="24"/>
          <w:lang/>
        </w:rPr>
        <w:t xml:space="preserve">Сонымен қатар салық төлеуші хабарламаға </w:t>
      </w:r>
      <w:r w:rsidRPr="003E17BB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сот тәртібімен шағымдануға құқылы</w:t>
      </w:r>
      <w:r w:rsidRPr="003E17BB">
        <w:rPr>
          <w:rFonts w:ascii="Times New Roman" w:eastAsia="Times New Roman" w:hAnsi="Times New Roman" w:cs="Times New Roman"/>
          <w:sz w:val="24"/>
          <w:szCs w:val="24"/>
          <w:lang/>
        </w:rPr>
        <w:t>. Заңнамада белгіленген талаптар сақталған жағдайда сот талқылауы кезеңінде хабарламаны орындау мерзімі тоқтатыла тұрады.</w:t>
      </w:r>
    </w:p>
    <w:p w:rsidR="003E17BB" w:rsidRPr="003E17BB" w:rsidRDefault="003E17BB" w:rsidP="003E17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/>
        </w:rPr>
      </w:pPr>
      <w:r w:rsidRPr="003E17BB">
        <w:rPr>
          <w:rFonts w:ascii="Times New Roman" w:eastAsia="Times New Roman" w:hAnsi="Times New Roman" w:cs="Times New Roman"/>
          <w:b/>
          <w:bCs/>
          <w:sz w:val="27"/>
          <w:szCs w:val="27"/>
          <w:lang/>
        </w:rPr>
        <w:t>2026 жылы қандай сәйкессіздіктерге назар аударылуда?</w:t>
      </w:r>
    </w:p>
    <w:p w:rsidR="003E17BB" w:rsidRPr="003E17BB" w:rsidRDefault="003E17BB" w:rsidP="003E1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3E17BB">
        <w:rPr>
          <w:rFonts w:ascii="Times New Roman" w:eastAsia="Times New Roman" w:hAnsi="Times New Roman" w:cs="Times New Roman"/>
          <w:sz w:val="24"/>
          <w:szCs w:val="24"/>
          <w:lang/>
        </w:rPr>
        <w:t>2026 жылы камералдық бақылау шеңберінде, оның ішінде:</w:t>
      </w:r>
    </w:p>
    <w:p w:rsidR="003E17BB" w:rsidRPr="003E17BB" w:rsidRDefault="003E17BB" w:rsidP="003E1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3E17BB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ҚҚС бойынша (300.00 нысаны):</w:t>
      </w:r>
      <w:r w:rsidRPr="003E17BB">
        <w:rPr>
          <w:rFonts w:ascii="Times New Roman" w:eastAsia="Times New Roman" w:hAnsi="Times New Roman" w:cs="Times New Roman"/>
          <w:sz w:val="24"/>
          <w:szCs w:val="24"/>
          <w:lang/>
        </w:rPr>
        <w:br/>
        <w:t>өткізу бойынша айналымды төмендету, тауарларды, жұмыстар мен көрсетілетін қызметтерді сатып алу сомаларын негізсіз ұлғайтуға байланысты сәйкессіздіктер;</w:t>
      </w:r>
    </w:p>
    <w:p w:rsidR="003E17BB" w:rsidRPr="003E17BB" w:rsidRDefault="003E17BB" w:rsidP="003E1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3E17BB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КТС бойынша (100.00 нысаны):</w:t>
      </w:r>
      <w:r w:rsidRPr="003E17BB">
        <w:rPr>
          <w:rFonts w:ascii="Times New Roman" w:eastAsia="Times New Roman" w:hAnsi="Times New Roman" w:cs="Times New Roman"/>
          <w:sz w:val="24"/>
          <w:szCs w:val="24"/>
          <w:lang/>
        </w:rPr>
        <w:br/>
        <w:t>кірістерді толық көрсетпеуге байланысты сәйкессіздіктер анықталуда.</w:t>
      </w:r>
    </w:p>
    <w:p w:rsidR="003E17BB" w:rsidRPr="003E17BB" w:rsidRDefault="003E17BB" w:rsidP="003E1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3E17BB">
        <w:rPr>
          <w:rFonts w:ascii="Times New Roman" w:eastAsia="Times New Roman" w:hAnsi="Times New Roman" w:cs="Times New Roman"/>
          <w:sz w:val="24"/>
          <w:szCs w:val="24"/>
          <w:lang/>
        </w:rPr>
        <w:t xml:space="preserve">Сондай-ақ 2026 жылы мемлекеттік кірістер органдары жалпыға бірдей белгіленген салық салу тәртібін қолданатын жеке кәсіпкерлердің және шаруа немесе фермер қожалықтарына арналған арнаулы салық режимін қолданатын салық төлеушілердің </w:t>
      </w:r>
      <w:r w:rsidRPr="003E17BB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2025 жылғы кірістерін толық көрсетуіне</w:t>
      </w:r>
      <w:r w:rsidRPr="003E17BB">
        <w:rPr>
          <w:rFonts w:ascii="Times New Roman" w:eastAsia="Times New Roman" w:hAnsi="Times New Roman" w:cs="Times New Roman"/>
          <w:sz w:val="24"/>
          <w:szCs w:val="24"/>
          <w:lang/>
        </w:rPr>
        <w:t xml:space="preserve"> қатысты сәйкессіздіктерді анықтау жұмыстарын жүргізуде.</w:t>
      </w:r>
    </w:p>
    <w:p w:rsidR="003E17BB" w:rsidRPr="003E17BB" w:rsidRDefault="003E17BB" w:rsidP="003E17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/>
        </w:rPr>
      </w:pPr>
      <w:r w:rsidRPr="003E17BB">
        <w:rPr>
          <w:rFonts w:ascii="Times New Roman" w:eastAsia="Times New Roman" w:hAnsi="Times New Roman" w:cs="Times New Roman"/>
          <w:b/>
          <w:bCs/>
          <w:sz w:val="27"/>
          <w:szCs w:val="27"/>
          <w:lang/>
        </w:rPr>
        <w:t>Маңызды!</w:t>
      </w:r>
    </w:p>
    <w:p w:rsidR="003E17BB" w:rsidRPr="003E17BB" w:rsidRDefault="003E17BB" w:rsidP="003E1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3E17BB">
        <w:rPr>
          <w:rFonts w:ascii="Times New Roman" w:eastAsia="Times New Roman" w:hAnsi="Times New Roman" w:cs="Times New Roman"/>
          <w:sz w:val="24"/>
          <w:szCs w:val="24"/>
          <w:lang/>
        </w:rPr>
        <w:t>Камералдық бақылау туралы хабарлама алған жағдайда оны назардан тыс қалдырмай, онда көрсетілген сәйкессіздіктерді мұқият тексеру қажет.</w:t>
      </w:r>
    </w:p>
    <w:p w:rsidR="003E17BB" w:rsidRPr="003E17BB" w:rsidRDefault="003E17BB" w:rsidP="003E1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3E17BB">
        <w:rPr>
          <w:rFonts w:ascii="Times New Roman" w:eastAsia="Times New Roman" w:hAnsi="Times New Roman" w:cs="Times New Roman"/>
          <w:sz w:val="24"/>
          <w:szCs w:val="24"/>
          <w:lang/>
        </w:rPr>
        <w:t>Егер сәйкессіздік расталса – оны түзету, ал келіспеген жағдайда – белгіленген мерзімде негізделген түсініктеме мен растайтын құжаттарды ұсыну қажет.</w:t>
      </w:r>
    </w:p>
    <w:p w:rsidR="005B4D40" w:rsidRPr="003E17BB" w:rsidRDefault="003E17BB" w:rsidP="003E1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3E17BB">
        <w:rPr>
          <w:rFonts w:ascii="Times New Roman" w:eastAsia="Times New Roman" w:hAnsi="Times New Roman" w:cs="Times New Roman"/>
          <w:sz w:val="24"/>
          <w:szCs w:val="24"/>
          <w:lang/>
        </w:rPr>
        <w:t xml:space="preserve">Хабарламалардың бар-жоғын </w:t>
      </w:r>
      <w:r w:rsidRPr="003E17BB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Салық төлеушінің кабинеті</w:t>
      </w:r>
      <w:r>
        <w:rPr>
          <w:rFonts w:ascii="Times New Roman" w:eastAsia="Times New Roman" w:hAnsi="Times New Roman" w:cs="Times New Roman"/>
          <w:sz w:val="24"/>
          <w:szCs w:val="24"/>
          <w:lang/>
        </w:rPr>
        <w:t xml:space="preserve"> арқылы тексеруге болады</w:t>
      </w:r>
      <w:bookmarkStart w:id="0" w:name="_GoBack"/>
      <w:bookmarkEnd w:id="0"/>
    </w:p>
    <w:sectPr w:rsidR="005B4D40" w:rsidRPr="003E17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7A1680"/>
    <w:multiLevelType w:val="multilevel"/>
    <w:tmpl w:val="B9E64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315BED"/>
    <w:multiLevelType w:val="multilevel"/>
    <w:tmpl w:val="CC94D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4E6EF7"/>
    <w:multiLevelType w:val="multilevel"/>
    <w:tmpl w:val="76622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B63"/>
    <w:rsid w:val="000F5B63"/>
    <w:rsid w:val="003E17BB"/>
    <w:rsid w:val="005B4D40"/>
    <w:rsid w:val="00E83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0F3FD6-DC62-4231-9AE1-2BB9011EC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837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837F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E83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837F4"/>
    <w:rPr>
      <w:b/>
      <w:bCs/>
    </w:rPr>
  </w:style>
  <w:style w:type="paragraph" w:customStyle="1" w:styleId="isselectedend">
    <w:name w:val="isselectedend"/>
    <w:basedOn w:val="a"/>
    <w:rsid w:val="003E1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579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e.amze</dc:creator>
  <cp:keywords/>
  <dc:description/>
  <cp:lastModifiedBy>e.amze</cp:lastModifiedBy>
  <cp:revision>3</cp:revision>
  <dcterms:created xsi:type="dcterms:W3CDTF">2026-09-10T05:35:00Z</dcterms:created>
  <dcterms:modified xsi:type="dcterms:W3CDTF">2026-09-10T05:37:00Z</dcterms:modified>
</cp:coreProperties>
</file>